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45" w:rsidRDefault="00DF6F45" w:rsidP="00DF6F4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F45" w:rsidRDefault="00DF6F45" w:rsidP="007D331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Показатели мониторинга деятельности хозяйствующих субъектов, </w:t>
      </w:r>
    </w:p>
    <w:p w:rsidR="00DF6F45" w:rsidRDefault="00DF6F45" w:rsidP="007D331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осуществляющих регулируемые виды деятельности  за 200</w:t>
      </w:r>
      <w:r w:rsidR="007D331B">
        <w:rPr>
          <w:rFonts w:ascii="Times New Roman" w:hAnsi="Times New Roman" w:cs="Times New Roman"/>
          <w:sz w:val="20"/>
          <w:szCs w:val="20"/>
        </w:rPr>
        <w:t>9, 1 квартал 2010</w:t>
      </w:r>
      <w:r>
        <w:rPr>
          <w:rFonts w:ascii="Times New Roman" w:hAnsi="Times New Roman" w:cs="Times New Roman"/>
          <w:sz w:val="20"/>
          <w:szCs w:val="20"/>
        </w:rPr>
        <w:t xml:space="preserve"> г.г.</w:t>
      </w:r>
    </w:p>
    <w:p w:rsidR="00DF6F45" w:rsidRDefault="00DF6F45" w:rsidP="00DF6F45">
      <w:pPr>
        <w:tabs>
          <w:tab w:val="left" w:pos="21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по </w:t>
      </w:r>
      <w:r w:rsidR="007D331B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 xml:space="preserve">АО «Фирма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Акконд-агро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>
        <w:rPr>
          <w:rFonts w:ascii="Times New Roman" w:hAnsi="Times New Roman" w:cs="Times New Roman"/>
          <w:sz w:val="20"/>
          <w:szCs w:val="20"/>
        </w:rPr>
        <w:t>Янтиковского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DF6F45" w:rsidRDefault="00DF6F45" w:rsidP="00DF6F45">
      <w:pPr>
        <w:tabs>
          <w:tab w:val="left" w:pos="2115"/>
        </w:tabs>
        <w:rPr>
          <w:rFonts w:ascii="Times New Roman" w:hAnsi="Times New Roman" w:cs="Times New Roman"/>
          <w:sz w:val="20"/>
          <w:szCs w:val="20"/>
        </w:rPr>
      </w:pPr>
    </w:p>
    <w:p w:rsidR="00DF6F45" w:rsidRDefault="00DF6F45" w:rsidP="00DF6F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Натуральные показатели</w:t>
      </w:r>
    </w:p>
    <w:p w:rsidR="00DF6F45" w:rsidRDefault="00DF6F45" w:rsidP="00DF6F4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997"/>
        <w:gridCol w:w="3940"/>
        <w:gridCol w:w="1471"/>
        <w:gridCol w:w="1440"/>
        <w:gridCol w:w="1440"/>
      </w:tblGrid>
      <w:tr w:rsidR="00DF6F45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5" w:rsidRDefault="00DF6F45" w:rsidP="0098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5" w:rsidRDefault="00DF6F45" w:rsidP="0098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5" w:rsidRDefault="00DF6F45" w:rsidP="0098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5" w:rsidRDefault="005B26D0" w:rsidP="0098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5" w:rsidRDefault="005B26D0" w:rsidP="0098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кавртал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2009 г.</w:t>
            </w:r>
          </w:p>
        </w:tc>
      </w:tr>
      <w:tr w:rsidR="00DF6F45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5" w:rsidRDefault="00DF6F45" w:rsidP="009855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5" w:rsidRDefault="00DF6F45" w:rsidP="009855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5" w:rsidRDefault="00DF6F45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5" w:rsidRDefault="00DF6F45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5" w:rsidRDefault="00DF6F45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1,754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 тепловой энергии на собственные нужды котельной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тепловой энергии от котельных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1,716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Покупная тепловая энергия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тепловой энергии в сеть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1,716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Потери тепловой энергии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0,599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Потери тепловой энергии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Полезный отпуск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1,117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потребления топливно-энергетических ресурсов: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B26D0" w:rsidTr="0098551C">
        <w:trPr>
          <w:trHeight w:val="5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расход условного топлива на выработку тепловой энергии: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./Гкал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./Гкал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./Гкал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утверждение нормативов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удельного расхода топлива  на отпущенную тепловую энергию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и дата приказа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технологических потерь при передаче тепловой энергии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и дата приказа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нормативов создания запаса топлива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и дата приказа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приказом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 нормативы: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удельного расхода топлива  на отпущенную тепловую энергию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технологических потерь при передаче тепловой энергии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потери и затраты теплоносителей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потери тепловой энергии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 электроэнергии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Создания запасов топлива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за 1 Гкал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928,61</w:t>
            </w:r>
          </w:p>
        </w:tc>
      </w:tr>
      <w:tr w:rsidR="005B26D0" w:rsidTr="0098551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F6F45" w:rsidRDefault="00DF6F45" w:rsidP="00DF6F4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F6F45" w:rsidRDefault="00DF6F45" w:rsidP="00DF6F4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F6F45" w:rsidRDefault="00DF6F45" w:rsidP="00DF6F4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F6F45" w:rsidRDefault="00DF6F45" w:rsidP="007D33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6F45" w:rsidRDefault="00DF6F45" w:rsidP="00DF6F4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F6F45" w:rsidRDefault="00DF6F45" w:rsidP="00DF6F45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Финансовые  показатели</w:t>
      </w:r>
    </w:p>
    <w:p w:rsidR="00DF6F45" w:rsidRDefault="00DF6F45" w:rsidP="00DF6F4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08" w:type="dxa"/>
        <w:tblLook w:val="01E0"/>
      </w:tblPr>
      <w:tblGrid>
        <w:gridCol w:w="828"/>
        <w:gridCol w:w="4136"/>
        <w:gridCol w:w="1325"/>
        <w:gridCol w:w="1559"/>
        <w:gridCol w:w="1560"/>
      </w:tblGrid>
      <w:tr w:rsidR="00DF6F45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5" w:rsidRDefault="00DF6F45" w:rsidP="0098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5" w:rsidRDefault="00DF6F45" w:rsidP="0098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5" w:rsidRDefault="00DF6F45" w:rsidP="0098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5" w:rsidRDefault="005B26D0" w:rsidP="0098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5" w:rsidRDefault="005B26D0" w:rsidP="0098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2010 г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организаций – всего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11219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реализация тепловой энергии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организаций – всего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реализация тепловой энергии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Валовая прибыль (убыток) организаций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реализация тепловой энергии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-257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D0" w:rsidRDefault="005B26D0" w:rsidP="0098551C">
            <w:pPr>
              <w:ind w:firstLineChars="100" w:firstLine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расходы по видам регулируемой деятельности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расходы на услуги банков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процент  пользования кредитом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налог на имущество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другие обоснованные 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Чистая прибыль (убыток) организаций - всего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реализация тепловой энергии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-257</w:t>
            </w:r>
          </w:p>
        </w:tc>
      </w:tr>
      <w:tr w:rsidR="005B26D0" w:rsidTr="0098551C">
        <w:trPr>
          <w:trHeight w:val="3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Дебиторская задолженность организаций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 реализация тепловой энергии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Кредиторская задолженность организаций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3685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 реализация тепловой энергии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Превышение дебиторской задолженности над  кредиторской задолженностью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6D0" w:rsidRDefault="005B26D0" w:rsidP="009855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 начисленной зарплаты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отнесенной</w:t>
            </w:r>
          </w:p>
          <w:p w:rsidR="005B26D0" w:rsidRDefault="005B26D0" w:rsidP="009855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производство и реализацию тепловой энергии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тыс.руб.</w:t>
            </w:r>
          </w:p>
          <w:p w:rsidR="005B26D0" w:rsidRDefault="005B26D0" w:rsidP="009855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5B26D0" w:rsidTr="00B36C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т. ч. основных производственных рабочих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D0" w:rsidRPr="005B26D0" w:rsidRDefault="005B26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Численность работников организации, занятых производством и реализацией тепловой энергии - всего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т. ч. основных производственных рабочих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Среднемесячная заработная плата по организации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плата на одного работника организации по производству и реализации тепловой энергии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7081</w:t>
            </w:r>
          </w:p>
        </w:tc>
      </w:tr>
      <w:tr w:rsidR="005B26D0" w:rsidTr="009855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плата основного производственного рабочего по производству и реализации тепловой энергии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D0" w:rsidRDefault="005B26D0" w:rsidP="0098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26D0" w:rsidRPr="005B26D0" w:rsidRDefault="005B26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5667</w:t>
            </w:r>
          </w:p>
        </w:tc>
      </w:tr>
    </w:tbl>
    <w:p w:rsidR="00DF6F45" w:rsidRDefault="00DF6F45" w:rsidP="00DF6F45">
      <w:pPr>
        <w:rPr>
          <w:rFonts w:ascii="Times New Roman" w:hAnsi="Times New Roman" w:cs="Times New Roman"/>
          <w:sz w:val="20"/>
          <w:szCs w:val="20"/>
        </w:rPr>
      </w:pPr>
    </w:p>
    <w:p w:rsidR="00DF6F45" w:rsidRDefault="00DF6F45" w:rsidP="00DF6F45">
      <w:pPr>
        <w:rPr>
          <w:rFonts w:ascii="Times New Roman" w:hAnsi="Times New Roman" w:cs="Times New Roman"/>
          <w:sz w:val="20"/>
          <w:szCs w:val="20"/>
        </w:rPr>
      </w:pPr>
    </w:p>
    <w:p w:rsidR="00243B44" w:rsidRDefault="00243B44"/>
    <w:sectPr w:rsidR="00243B44" w:rsidSect="0017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F45"/>
    <w:rsid w:val="00072B12"/>
    <w:rsid w:val="00243B44"/>
    <w:rsid w:val="004F5749"/>
    <w:rsid w:val="005B26D0"/>
    <w:rsid w:val="006A3C49"/>
    <w:rsid w:val="007D331B"/>
    <w:rsid w:val="00B979D6"/>
    <w:rsid w:val="00D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4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F4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Касса</cp:lastModifiedBy>
  <cp:revision>4</cp:revision>
  <dcterms:created xsi:type="dcterms:W3CDTF">2010-07-16T06:37:00Z</dcterms:created>
  <dcterms:modified xsi:type="dcterms:W3CDTF">2010-07-16T07:20:00Z</dcterms:modified>
</cp:coreProperties>
</file>