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BC4F71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об </w:t>
      </w:r>
      <w:r w:rsidR="00D76404">
        <w:rPr>
          <w:rFonts w:ascii="Times New Roman" w:hAnsi="Times New Roman" w:cs="Times New Roman"/>
          <w:b/>
          <w:sz w:val="28"/>
          <w:szCs w:val="28"/>
        </w:rPr>
        <w:t>оснащени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76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ФАП</w:t>
      </w:r>
      <w:r w:rsidR="00D76404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D764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D76404">
        <w:rPr>
          <w:rFonts w:ascii="Times New Roman" w:hAnsi="Times New Roman" w:cs="Times New Roman"/>
          <w:b/>
          <w:sz w:val="28"/>
          <w:szCs w:val="28"/>
        </w:rPr>
        <w:t xml:space="preserve"> необходимым медицинским оборудованием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C5EBE" w:rsidRPr="00D76404" w:rsidRDefault="001C5EBE" w:rsidP="001C5EBE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04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 </w:t>
      </w:r>
      <w:r w:rsidRPr="00D7640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C4F7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76404" w:rsidRPr="00D76404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проверки исполнения требований законодательства в сфере здравоохранения, в том числе, при реализации национального проекта «Здравоохранение» в деятельности БУ «</w:t>
      </w:r>
      <w:proofErr w:type="spellStart"/>
      <w:r w:rsidR="00D76404" w:rsidRPr="00D76404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="00D76404" w:rsidRPr="00D76404">
        <w:rPr>
          <w:rFonts w:ascii="Times New Roman" w:hAnsi="Times New Roman" w:cs="Times New Roman"/>
          <w:sz w:val="28"/>
          <w:szCs w:val="28"/>
        </w:rPr>
        <w:t xml:space="preserve"> ЦРБ» Минздрава Чувашии выявлен ряд нарушений</w:t>
      </w:r>
      <w:r w:rsidRPr="00D76404">
        <w:rPr>
          <w:rFonts w:ascii="Times New Roman" w:hAnsi="Times New Roman" w:cs="Times New Roman"/>
          <w:sz w:val="28"/>
          <w:szCs w:val="28"/>
        </w:rPr>
        <w:t>.</w:t>
      </w:r>
    </w:p>
    <w:p w:rsidR="001C5EBE" w:rsidRPr="00D76404" w:rsidRDefault="00D76404" w:rsidP="00D7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04">
        <w:rPr>
          <w:rFonts w:ascii="Times New Roman" w:hAnsi="Times New Roman" w:cs="Times New Roman"/>
          <w:sz w:val="28"/>
          <w:szCs w:val="28"/>
        </w:rPr>
        <w:t xml:space="preserve">Так, в фельдшерско-акушерских пунктах и врачебных амбулаториях муниципального округа, в нарушение требований закона, отсутствовало необходимое медицинское оборудование (автоматический дефибриллятор, 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вещества, щит спинальный с устройством для фиксации головы, </w:t>
      </w:r>
      <w:proofErr w:type="spellStart"/>
      <w:r w:rsidRPr="00D76404">
        <w:rPr>
          <w:rFonts w:ascii="Times New Roman" w:hAnsi="Times New Roman" w:cs="Times New Roman"/>
          <w:sz w:val="28"/>
          <w:szCs w:val="28"/>
        </w:rPr>
        <w:t>ренгенпрозрачный</w:t>
      </w:r>
      <w:proofErr w:type="spellEnd"/>
      <w:r w:rsidRPr="00D76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404">
        <w:rPr>
          <w:rFonts w:ascii="Times New Roman" w:hAnsi="Times New Roman" w:cs="Times New Roman"/>
          <w:sz w:val="28"/>
          <w:szCs w:val="28"/>
        </w:rPr>
        <w:t>амагнитный</w:t>
      </w:r>
      <w:proofErr w:type="spellEnd"/>
      <w:r w:rsidRPr="00D76404">
        <w:rPr>
          <w:rFonts w:ascii="Times New Roman" w:hAnsi="Times New Roman" w:cs="Times New Roman"/>
          <w:sz w:val="28"/>
          <w:szCs w:val="28"/>
        </w:rPr>
        <w:t>, одеяло с подогревом</w:t>
      </w:r>
      <w:r>
        <w:rPr>
          <w:rFonts w:ascii="Times New Roman" w:hAnsi="Times New Roman" w:cs="Times New Roman"/>
          <w:sz w:val="28"/>
          <w:szCs w:val="28"/>
        </w:rPr>
        <w:t>, сухожаровой шкаф или автоклав</w:t>
      </w:r>
      <w:r w:rsidRPr="00D76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BE" w:rsidRDefault="00D76404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и недопущения их впредь в адрес главного врача медицинской организации внесено представ</w:t>
      </w:r>
      <w:r w:rsidR="007A6CEC">
        <w:rPr>
          <w:rFonts w:ascii="Times New Roman" w:hAnsi="Times New Roman" w:cs="Times New Roman"/>
          <w:sz w:val="28"/>
          <w:szCs w:val="28"/>
        </w:rPr>
        <w:t>ление</w:t>
      </w:r>
      <w:r w:rsidR="00BC4F71">
        <w:rPr>
          <w:rFonts w:ascii="Times New Roman" w:hAnsi="Times New Roman" w:cs="Times New Roman"/>
          <w:sz w:val="28"/>
          <w:szCs w:val="28"/>
        </w:rPr>
        <w:t>, по результатам рассмотрения которого приняты меры для устранения нарушений</w:t>
      </w:r>
      <w:r w:rsidR="001C5EBE" w:rsidRPr="00D76404">
        <w:rPr>
          <w:rFonts w:ascii="Times New Roman" w:hAnsi="Times New Roman" w:cs="Times New Roman"/>
          <w:sz w:val="28"/>
          <w:szCs w:val="28"/>
        </w:rPr>
        <w:t>.</w:t>
      </w:r>
    </w:p>
    <w:p w:rsidR="00BC4F71" w:rsidRDefault="00BC4F71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ввиду того, что по результатам контрольной проверки, требования исполнены не в полном объеме, прокурор обратился в суд с соответствующим исковым заявлением.</w:t>
      </w:r>
    </w:p>
    <w:p w:rsidR="00BC4F71" w:rsidRPr="00D76404" w:rsidRDefault="00BC4F71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требования прокурора удовлетворены. Решение суда в законную силу не вступило.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BC4F71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383E" w:rsidRPr="008A5B5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BC4F71"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7A6CEC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7115810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60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0dYjp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18" w:rsidRDefault="005D6E18" w:rsidP="003A127D">
      <w:pPr>
        <w:spacing w:after="0" w:line="240" w:lineRule="auto"/>
      </w:pPr>
      <w:r>
        <w:separator/>
      </w:r>
    </w:p>
  </w:endnote>
  <w:endnote w:type="continuationSeparator" w:id="0">
    <w:p w:rsidR="005D6E18" w:rsidRDefault="005D6E1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18" w:rsidRDefault="005D6E18" w:rsidP="003A127D">
      <w:pPr>
        <w:spacing w:after="0" w:line="240" w:lineRule="auto"/>
      </w:pPr>
      <w:r>
        <w:separator/>
      </w:r>
    </w:p>
  </w:footnote>
  <w:footnote w:type="continuationSeparator" w:id="0">
    <w:p w:rsidR="005D6E18" w:rsidRDefault="005D6E1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BC4F7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5EBE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D6E18"/>
    <w:rsid w:val="005F6814"/>
    <w:rsid w:val="00660103"/>
    <w:rsid w:val="0068383E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B1382"/>
    <w:rsid w:val="00AC2BDA"/>
    <w:rsid w:val="00AE1441"/>
    <w:rsid w:val="00AE531C"/>
    <w:rsid w:val="00BC4F71"/>
    <w:rsid w:val="00C5245A"/>
    <w:rsid w:val="00C5749A"/>
    <w:rsid w:val="00C93F05"/>
    <w:rsid w:val="00C95EE6"/>
    <w:rsid w:val="00CC5647"/>
    <w:rsid w:val="00D32872"/>
    <w:rsid w:val="00D52252"/>
    <w:rsid w:val="00D70956"/>
    <w:rsid w:val="00D76404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B181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34</cp:revision>
  <dcterms:created xsi:type="dcterms:W3CDTF">2022-02-02T05:55:00Z</dcterms:created>
  <dcterms:modified xsi:type="dcterms:W3CDTF">2023-06-05T13:44:00Z</dcterms:modified>
</cp:coreProperties>
</file>