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DC" w:rsidRDefault="002A48DC" w:rsidP="002A48D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A48DC">
        <w:rPr>
          <w:rFonts w:ascii="Times New Roman" w:hAnsi="Times New Roman"/>
          <w:b/>
          <w:sz w:val="28"/>
          <w:szCs w:val="28"/>
        </w:rPr>
        <w:t>Нарушения требований правил отпуска лекарственных препаратов для медицинского применения</w:t>
      </w:r>
    </w:p>
    <w:p w:rsidR="002A48DC" w:rsidRDefault="002A48DC" w:rsidP="002A4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48DC" w:rsidRPr="00B86F66" w:rsidRDefault="002A48DC" w:rsidP="002A48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6F66">
        <w:rPr>
          <w:rFonts w:ascii="Times New Roman" w:hAnsi="Times New Roman"/>
          <w:sz w:val="28"/>
          <w:szCs w:val="28"/>
        </w:rPr>
        <w:t xml:space="preserve">Проведенной прокуратурой </w:t>
      </w:r>
      <w:r>
        <w:rPr>
          <w:rFonts w:ascii="Times New Roman" w:hAnsi="Times New Roman"/>
          <w:sz w:val="28"/>
          <w:szCs w:val="28"/>
        </w:rPr>
        <w:t>Янтиковского</w:t>
      </w:r>
      <w:r w:rsidRPr="00B86F66">
        <w:rPr>
          <w:rFonts w:ascii="Times New Roman" w:hAnsi="Times New Roman"/>
          <w:sz w:val="28"/>
          <w:szCs w:val="28"/>
        </w:rPr>
        <w:t xml:space="preserve"> района проверкой </w:t>
      </w:r>
      <w:r w:rsidRPr="005D6263">
        <w:rPr>
          <w:rFonts w:ascii="Times New Roman" w:hAnsi="Times New Roman"/>
          <w:sz w:val="28"/>
          <w:szCs w:val="28"/>
        </w:rPr>
        <w:t>в деятельности филиала ГУП ЧР «Фармация» Минздрава Чувашии</w:t>
      </w:r>
      <w:r>
        <w:rPr>
          <w:rFonts w:ascii="Times New Roman" w:hAnsi="Times New Roman"/>
          <w:sz w:val="28"/>
          <w:szCs w:val="28"/>
        </w:rPr>
        <w:t>- «Аптека № 3</w:t>
      </w:r>
      <w:r w:rsidRPr="005D6263">
        <w:rPr>
          <w:rFonts w:ascii="Times New Roman" w:hAnsi="Times New Roman"/>
          <w:sz w:val="28"/>
          <w:szCs w:val="28"/>
        </w:rPr>
        <w:t xml:space="preserve">5 с. </w:t>
      </w:r>
      <w:r>
        <w:rPr>
          <w:rFonts w:ascii="Times New Roman" w:hAnsi="Times New Roman"/>
          <w:sz w:val="28"/>
          <w:szCs w:val="28"/>
        </w:rPr>
        <w:t>Янтиково</w:t>
      </w:r>
      <w:r w:rsidRPr="005D62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F66">
        <w:rPr>
          <w:rFonts w:ascii="Times New Roman" w:hAnsi="Times New Roman"/>
          <w:sz w:val="28"/>
          <w:szCs w:val="28"/>
        </w:rPr>
        <w:t>выявлены нарушения требований правил отпуска лекарственных препаратов для медицинского применения.</w:t>
      </w:r>
    </w:p>
    <w:p w:rsidR="002A48DC" w:rsidRDefault="002A48DC" w:rsidP="002A48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Установлено, что 17.06.2022 на несовершеннолетнюю М</w:t>
      </w:r>
      <w:r w:rsidRPr="009A5F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86F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выписан рецепт формы 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2100100-97, 26778733170</w:t>
      </w:r>
      <w:r w:rsidRPr="00B86F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отпуск лекарственного средства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Сиролимус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раствор для приема внутрь, 1мг/мл 60 мл № 1. 20.06</w:t>
      </w:r>
      <w:r w:rsidRPr="00A209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.2022 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конный представитель малолетней М.</w:t>
      </w:r>
      <w:r w:rsidRPr="00A209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обратился </w:t>
      </w:r>
      <w:r w:rsidRPr="005D6263">
        <w:rPr>
          <w:rFonts w:ascii="Times New Roman" w:hAnsi="Times New Roman"/>
          <w:sz w:val="28"/>
          <w:szCs w:val="28"/>
        </w:rPr>
        <w:t>в филиал ГУП ЧР «Фармация» Минздрава Чувашии</w:t>
      </w:r>
      <w:r>
        <w:rPr>
          <w:rFonts w:ascii="Times New Roman" w:hAnsi="Times New Roman"/>
          <w:sz w:val="28"/>
          <w:szCs w:val="28"/>
        </w:rPr>
        <w:t>- «Аптека № 3</w:t>
      </w:r>
      <w:r w:rsidRPr="005D6263">
        <w:rPr>
          <w:rFonts w:ascii="Times New Roman" w:hAnsi="Times New Roman"/>
          <w:sz w:val="28"/>
          <w:szCs w:val="28"/>
        </w:rPr>
        <w:t xml:space="preserve">5 с. </w:t>
      </w:r>
      <w:r>
        <w:rPr>
          <w:rFonts w:ascii="Times New Roman" w:hAnsi="Times New Roman"/>
          <w:sz w:val="28"/>
          <w:szCs w:val="28"/>
        </w:rPr>
        <w:t>Янтиково</w:t>
      </w:r>
      <w:r w:rsidRPr="005D62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209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обслуживания вышеуказанного рецепта на отпуск бесплатно лекарственного средства.</w:t>
      </w:r>
    </w:p>
    <w:p w:rsidR="002A48DC" w:rsidRDefault="002A48DC" w:rsidP="002A48D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состоянию на 25.10.2022, установлено, что отпуск вышеуказанного лекарственного средства  аптечным учреждением не осуществлен, что является грубым нарушением требований ст.7  </w:t>
      </w:r>
      <w:r w:rsidRPr="00B86F66">
        <w:rPr>
          <w:rFonts w:ascii="Times New Roman" w:hAnsi="Times New Roman"/>
          <w:sz w:val="28"/>
          <w:szCs w:val="28"/>
        </w:rPr>
        <w:t xml:space="preserve">Федерального закона от 21.11.2011 № 323-ФЗ «Об основах охраны здоровья </w:t>
      </w:r>
      <w:r>
        <w:rPr>
          <w:rFonts w:ascii="Times New Roman" w:hAnsi="Times New Roman"/>
          <w:sz w:val="28"/>
          <w:szCs w:val="28"/>
        </w:rPr>
        <w:t xml:space="preserve">граждан в Российской Федерации»,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1-5 п.12 </w:t>
      </w:r>
      <w:r w:rsidRPr="00B86F6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утвержденных</w:t>
      </w:r>
      <w:r w:rsidRPr="00B86F6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Приказом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Минздрава России от 24.11.2021 №</w:t>
      </w:r>
      <w:r w:rsidRPr="00B86F6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1093н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2A48DC" w:rsidRDefault="002A48DC" w:rsidP="002A48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Аналогичные нарушения допущены при обращении </w:t>
      </w:r>
      <w:r w:rsidRPr="005D6263">
        <w:rPr>
          <w:rFonts w:ascii="Times New Roman" w:hAnsi="Times New Roman"/>
          <w:sz w:val="28"/>
          <w:szCs w:val="28"/>
        </w:rPr>
        <w:t>в филиал ГУП ЧР «Фармация» Минздрава Чувашии</w:t>
      </w:r>
      <w:r>
        <w:rPr>
          <w:rFonts w:ascii="Times New Roman" w:hAnsi="Times New Roman"/>
          <w:sz w:val="28"/>
          <w:szCs w:val="28"/>
        </w:rPr>
        <w:t>- «Аптека № 3</w:t>
      </w:r>
      <w:r w:rsidRPr="005D6263">
        <w:rPr>
          <w:rFonts w:ascii="Times New Roman" w:hAnsi="Times New Roman"/>
          <w:sz w:val="28"/>
          <w:szCs w:val="28"/>
        </w:rPr>
        <w:t xml:space="preserve">5 с. </w:t>
      </w:r>
      <w:r>
        <w:rPr>
          <w:rFonts w:ascii="Times New Roman" w:hAnsi="Times New Roman"/>
          <w:sz w:val="28"/>
          <w:szCs w:val="28"/>
        </w:rPr>
        <w:t>Янтиково</w:t>
      </w:r>
      <w:r w:rsidRPr="005D62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24.09.2022 </w:t>
      </w:r>
      <w:r w:rsidRPr="00A209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конного представителя малолетней</w:t>
      </w:r>
      <w:r w:rsidRPr="009A5F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Н., 30.10.2015 г.р., с </w:t>
      </w:r>
      <w:r w:rsidRPr="00B86F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рецепт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Pr="00B86F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формы 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2100100-97, 2377873223</w:t>
      </w:r>
      <w:r w:rsidRPr="00B86F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отпуск лекарственного средства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Оскарбазепин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суспензии для приема внутрь, 60 мг/мл 100 мл № 1.</w:t>
      </w:r>
    </w:p>
    <w:p w:rsidR="002A48DC" w:rsidRDefault="002A48DC" w:rsidP="002A4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данному фактам в адрес ГУП ЧР «Фармация» 28.10.2022 внесено представление, которое рассмотрено и нарушения устранены.</w:t>
      </w:r>
    </w:p>
    <w:p w:rsidR="002A48DC" w:rsidRDefault="002A48DC" w:rsidP="002A4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8DC" w:rsidRPr="002A48DC" w:rsidRDefault="002A48DC" w:rsidP="002A48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A48DC">
        <w:rPr>
          <w:rFonts w:ascii="Times New Roman" w:hAnsi="Times New Roman"/>
          <w:b/>
          <w:sz w:val="28"/>
          <w:szCs w:val="28"/>
        </w:rPr>
        <w:t xml:space="preserve">Нарушения требований ФЗ </w:t>
      </w:r>
      <w:r w:rsidRPr="002A4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образовании в Российской Федерации», и </w:t>
      </w:r>
      <w:r w:rsidRPr="002A48DC">
        <w:rPr>
          <w:rFonts w:ascii="Times New Roman" w:hAnsi="Times New Roman" w:cs="Times New Roman"/>
          <w:b/>
          <w:sz w:val="28"/>
          <w:szCs w:val="28"/>
        </w:rPr>
        <w:t>«О воинской обязанности в РФ»</w:t>
      </w:r>
    </w:p>
    <w:p w:rsidR="002A48DC" w:rsidRDefault="002A48DC" w:rsidP="002A4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A48DC" w:rsidRDefault="002A48DC" w:rsidP="002A48D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общеобразовательных организация выявлены нарушений действующего законодательства, выразившееся в следующем.</w:t>
      </w:r>
    </w:p>
    <w:p w:rsidR="002A48DC" w:rsidRPr="00E5388B" w:rsidRDefault="002A48DC" w:rsidP="002A48DC">
      <w:pPr>
        <w:tabs>
          <w:tab w:val="left" w:pos="700"/>
        </w:tabs>
        <w:spacing w:after="0"/>
        <w:ind w:right="-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нарушение требований </w:t>
      </w:r>
      <w:r w:rsidRPr="003365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388B">
        <w:rPr>
          <w:rFonts w:ascii="Times New Roman" w:hAnsi="Times New Roman" w:cs="Times New Roman"/>
          <w:sz w:val="28"/>
          <w:szCs w:val="28"/>
        </w:rPr>
        <w:t xml:space="preserve">п. 2 ч. 3 ст. 28 </w:t>
      </w:r>
      <w:r w:rsidRPr="003365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29.12.2012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 w:rsidRPr="0033657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388B">
        <w:rPr>
          <w:rFonts w:ascii="Times New Roman" w:hAnsi="Times New Roman" w:cs="Times New Roman"/>
          <w:sz w:val="28"/>
          <w:szCs w:val="28"/>
        </w:rPr>
        <w:t xml:space="preserve">ч. 1 ст. 13 </w:t>
      </w:r>
      <w:r w:rsidRPr="00B50BD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50BD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0BD3">
        <w:rPr>
          <w:rFonts w:ascii="Times New Roman" w:hAnsi="Times New Roman" w:cs="Times New Roman"/>
          <w:sz w:val="28"/>
          <w:szCs w:val="28"/>
        </w:rPr>
        <w:t xml:space="preserve"> от 28.03.1998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0BD3">
        <w:rPr>
          <w:rFonts w:ascii="Times New Roman" w:hAnsi="Times New Roman" w:cs="Times New Roman"/>
          <w:sz w:val="28"/>
          <w:szCs w:val="28"/>
        </w:rPr>
        <w:t xml:space="preserve"> 53-ФЗ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0BD3">
        <w:rPr>
          <w:rFonts w:ascii="Times New Roman" w:hAnsi="Times New Roman" w:cs="Times New Roman"/>
          <w:sz w:val="28"/>
          <w:szCs w:val="28"/>
        </w:rPr>
        <w:t xml:space="preserve">О воинской обязанности и </w:t>
      </w:r>
      <w:r w:rsidRPr="00B50BD3">
        <w:rPr>
          <w:rFonts w:ascii="Times New Roman" w:hAnsi="Times New Roman" w:cs="Times New Roman"/>
          <w:sz w:val="28"/>
          <w:szCs w:val="28"/>
        </w:rPr>
        <w:lastRenderedPageBreak/>
        <w:t>военной службе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C11C9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 от</w:t>
      </w:r>
      <w:r w:rsidRPr="002C11C9">
        <w:rPr>
          <w:rFonts w:ascii="Times New Roman" w:hAnsi="Times New Roman" w:cs="Times New Roman"/>
          <w:sz w:val="28"/>
          <w:szCs w:val="28"/>
        </w:rPr>
        <w:t xml:space="preserve"> </w:t>
      </w:r>
      <w:r w:rsidRPr="008659AA">
        <w:rPr>
          <w:rFonts w:ascii="Times New Roman" w:hAnsi="Times New Roman" w:cs="Times New Roman"/>
          <w:sz w:val="28"/>
          <w:szCs w:val="28"/>
        </w:rPr>
        <w:t>24.02.2010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1C9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Pr="008659AA">
        <w:rPr>
          <w:rFonts w:ascii="Times New Roman" w:hAnsi="Times New Roman" w:cs="Times New Roman"/>
          <w:sz w:val="28"/>
          <w:szCs w:val="28"/>
        </w:rPr>
        <w:t>обороны РФ</w:t>
      </w:r>
      <w:r>
        <w:rPr>
          <w:rFonts w:ascii="Times New Roman" w:hAnsi="Times New Roman" w:cs="Times New Roman"/>
          <w:sz w:val="28"/>
          <w:szCs w:val="28"/>
        </w:rPr>
        <w:t xml:space="preserve"> №96</w:t>
      </w:r>
      <w:r w:rsidRPr="008659AA">
        <w:rPr>
          <w:rFonts w:ascii="Times New Roman" w:hAnsi="Times New Roman" w:cs="Times New Roman"/>
          <w:sz w:val="28"/>
          <w:szCs w:val="28"/>
        </w:rPr>
        <w:t xml:space="preserve"> и Минис</w:t>
      </w:r>
      <w:r>
        <w:rPr>
          <w:rFonts w:ascii="Times New Roman" w:hAnsi="Times New Roman" w:cs="Times New Roman"/>
          <w:sz w:val="28"/>
          <w:szCs w:val="28"/>
        </w:rPr>
        <w:t xml:space="preserve">терства образования и науки РФ </w:t>
      </w:r>
      <w:r w:rsidRPr="008659AA">
        <w:rPr>
          <w:rFonts w:ascii="Times New Roman" w:hAnsi="Times New Roman" w:cs="Times New Roman"/>
          <w:sz w:val="28"/>
          <w:szCs w:val="28"/>
        </w:rPr>
        <w:t xml:space="preserve">от  </w:t>
      </w:r>
      <w:r w:rsidRPr="00E5388B">
        <w:rPr>
          <w:rFonts w:ascii="Times New Roman" w:hAnsi="Times New Roman" w:cs="Times New Roman"/>
          <w:sz w:val="28"/>
          <w:szCs w:val="28"/>
        </w:rPr>
        <w:t xml:space="preserve">№ 96/134,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3778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F377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Индырчская</w:t>
      </w:r>
      <w:proofErr w:type="spellEnd"/>
      <w:r w:rsidRPr="00F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Янтиковского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не созданы кружки и секции военно-патриотической направленности, не создана </w:t>
      </w:r>
      <w:r w:rsidRPr="00E5388B">
        <w:rPr>
          <w:rFonts w:ascii="Times New Roman" w:hAnsi="Times New Roman" w:cs="Times New Roman"/>
          <w:sz w:val="28"/>
          <w:szCs w:val="28"/>
        </w:rPr>
        <w:t>учебно-материальная база в соответствии с требованиями федеральных образовательных стандартов</w:t>
      </w:r>
      <w:r>
        <w:rPr>
          <w:rFonts w:ascii="Times New Roman" w:hAnsi="Times New Roman" w:cs="Times New Roman"/>
          <w:sz w:val="28"/>
          <w:szCs w:val="28"/>
        </w:rPr>
        <w:t xml:space="preserve">, в том числе, отсутствует </w:t>
      </w:r>
      <w:r w:rsidRPr="00E5388B">
        <w:rPr>
          <w:rFonts w:ascii="Times New Roman" w:hAnsi="Times New Roman" w:cs="Times New Roman"/>
          <w:sz w:val="28"/>
          <w:szCs w:val="28"/>
        </w:rPr>
        <w:t>предметный кабинет с учебными и наглядными пособиями, техническими средствами обучения</w:t>
      </w:r>
      <w:r>
        <w:rPr>
          <w:rFonts w:ascii="Times New Roman" w:hAnsi="Times New Roman" w:cs="Times New Roman"/>
          <w:sz w:val="28"/>
          <w:szCs w:val="28"/>
        </w:rPr>
        <w:t xml:space="preserve">, спортивный городок, элементы полосы препятствий. </w:t>
      </w:r>
    </w:p>
    <w:p w:rsidR="002A48DC" w:rsidRDefault="002A48DC" w:rsidP="002A48DC">
      <w:pPr>
        <w:tabs>
          <w:tab w:val="left" w:pos="700"/>
        </w:tabs>
        <w:spacing w:after="0"/>
        <w:ind w:right="-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по основам военной службы в истекшем периоде 2022 года не проводились, также в Учреждении отсутствует преподаватель, проводящий подготовку граждан по основам военной службы из числа офицеров, пребывающих в запасе, соответствующие меры по кадровому отбору не предпринимаются.</w:t>
      </w:r>
      <w:r w:rsidRPr="00427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8DC" w:rsidRDefault="002A48DC" w:rsidP="002A48DC">
      <w:pPr>
        <w:tabs>
          <w:tab w:val="left" w:pos="700"/>
        </w:tabs>
        <w:spacing w:after="0"/>
        <w:ind w:right="-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нарушения выявлены в деятельности еще 7 школ Янтиковского района.</w:t>
      </w:r>
    </w:p>
    <w:p w:rsidR="002A48DC" w:rsidRDefault="002A48DC" w:rsidP="002A48DC">
      <w:pPr>
        <w:tabs>
          <w:tab w:val="left" w:pos="700"/>
        </w:tabs>
        <w:spacing w:after="0"/>
        <w:ind w:right="-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выявленных нарушений 30.11.2022 прокуратурой района в адрес директоров 8 общеобразовательных организаций внесены представления рассмотрено и удовлетворено.</w:t>
      </w:r>
    </w:p>
    <w:p w:rsidR="00A7481C" w:rsidRDefault="00A7481C" w:rsidP="002A48DC">
      <w:pPr>
        <w:spacing w:after="0" w:line="240" w:lineRule="auto"/>
        <w:ind w:firstLine="709"/>
        <w:jc w:val="center"/>
      </w:pPr>
    </w:p>
    <w:p w:rsidR="002A48DC" w:rsidRPr="002A48DC" w:rsidRDefault="002A48DC" w:rsidP="002A48DC">
      <w:pPr>
        <w:spacing w:after="4" w:line="253" w:lineRule="auto"/>
        <w:ind w:left="-1" w:firstLine="70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</w:t>
      </w:r>
      <w:r w:rsidRPr="002A48D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роведена проверка деятельности общеобразовательных школ района, в ходе которой выявлены нарушения законодательства об образовании.</w:t>
      </w:r>
    </w:p>
    <w:p w:rsidR="002A48DC" w:rsidRPr="002A3B55" w:rsidRDefault="002A48DC" w:rsidP="002A48DC">
      <w:pPr>
        <w:spacing w:after="4" w:line="253" w:lineRule="auto"/>
        <w:ind w:left="-1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3B5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 wp14:anchorId="3C4A94FA" wp14:editId="14422140">
            <wp:simplePos x="0" y="0"/>
            <wp:positionH relativeFrom="page">
              <wp:posOffset>917448</wp:posOffset>
            </wp:positionH>
            <wp:positionV relativeFrom="page">
              <wp:posOffset>1137228</wp:posOffset>
            </wp:positionV>
            <wp:extent cx="12192" cy="12195"/>
            <wp:effectExtent l="0" t="0" r="0" b="0"/>
            <wp:wrapTopAndBottom/>
            <wp:docPr id="1473" name="Picture 1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" name="Picture 1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Прокуратурой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Янтиковского</w:t>
      </w:r>
      <w:r w:rsidRPr="002A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во исполнение приказа прокурора Чувашской Республики от 18.02.2022 № 20 «Об организации прокурорского надзора за исполнением законодательства о несовершеннолетних, соблюдением их прав и законных интересов» проведена проверка деятельности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общеобразовательных школ района</w:t>
      </w:r>
      <w:r w:rsidRPr="002A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ходе которой выявлены нарушения законодательства об образовании.</w:t>
      </w:r>
    </w:p>
    <w:p w:rsidR="002A48DC" w:rsidRPr="002A3B55" w:rsidRDefault="002A48DC" w:rsidP="002A48DC">
      <w:pPr>
        <w:spacing w:after="4" w:line="253" w:lineRule="auto"/>
        <w:ind w:left="-1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Согласно информации Министерства образования и молодежной политики Чувашской Республики, данным органом в ходе осуществления полномочий по государственному контролю выявлены нарушения требований Правил размещения на официальном сайте образовательной организации в сети «Интернет» и обновления информации об образовательной организации, утв. постановлением Правительства РФ от 20.10.2021 № 1802, выразившиеся в </w:t>
      </w:r>
      <w:proofErr w:type="spellStart"/>
      <w:r w:rsidRPr="002A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неразмещении</w:t>
      </w:r>
      <w:proofErr w:type="spellEnd"/>
      <w:r w:rsidRPr="002A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официальных сайтах общеобразовательных организациях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Янтиковского</w:t>
      </w:r>
      <w:r w:rsidRPr="002A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информации об условиях питания обучающихся.</w:t>
      </w:r>
    </w:p>
    <w:p w:rsidR="002A48DC" w:rsidRPr="002A3B55" w:rsidRDefault="002A48DC" w:rsidP="002A48DC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A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нарушение действующего законодательства на официальном сайте МАОУ «</w:t>
      </w:r>
      <w:proofErr w:type="spellStart"/>
      <w:r w:rsidRPr="002A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Алдиаровская</w:t>
      </w:r>
      <w:proofErr w:type="spellEnd"/>
      <w:r w:rsidRPr="002A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СОШ», </w:t>
      </w:r>
      <w:r w:rsidRPr="002A3B5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A3B55">
        <w:rPr>
          <w:rFonts w:ascii="Times New Roman" w:hAnsi="Times New Roman" w:cs="Times New Roman"/>
          <w:sz w:val="28"/>
          <w:szCs w:val="28"/>
        </w:rPr>
        <w:t>Индырчская</w:t>
      </w:r>
      <w:proofErr w:type="spellEnd"/>
      <w:r w:rsidRPr="002A3B55">
        <w:rPr>
          <w:rFonts w:ascii="Times New Roman" w:hAnsi="Times New Roman" w:cs="Times New Roman"/>
          <w:sz w:val="28"/>
          <w:szCs w:val="28"/>
        </w:rPr>
        <w:t xml:space="preserve"> СОШ», МБОУ «Можарская СОШ», МБОУ «</w:t>
      </w:r>
      <w:proofErr w:type="spellStart"/>
      <w:r w:rsidRPr="002A3B55">
        <w:rPr>
          <w:rFonts w:ascii="Times New Roman" w:hAnsi="Times New Roman" w:cs="Times New Roman"/>
          <w:sz w:val="28"/>
          <w:szCs w:val="28"/>
        </w:rPr>
        <w:t>Новобуяновская</w:t>
      </w:r>
      <w:proofErr w:type="spellEnd"/>
      <w:r w:rsidRPr="002A3B55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Pr="002A3B55">
        <w:rPr>
          <w:rFonts w:ascii="Times New Roman" w:hAnsi="Times New Roman" w:cs="Times New Roman"/>
          <w:sz w:val="28"/>
          <w:szCs w:val="28"/>
        </w:rPr>
        <w:t>Турмышская</w:t>
      </w:r>
      <w:proofErr w:type="spellEnd"/>
      <w:r w:rsidRPr="002A3B55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Pr="002A3B55">
        <w:rPr>
          <w:rFonts w:ascii="Times New Roman" w:hAnsi="Times New Roman" w:cs="Times New Roman"/>
          <w:sz w:val="28"/>
          <w:szCs w:val="28"/>
        </w:rPr>
        <w:t>Тюмеревская</w:t>
      </w:r>
      <w:proofErr w:type="spellEnd"/>
      <w:r w:rsidRPr="002A3B55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Pr="002A3B55">
        <w:rPr>
          <w:rFonts w:ascii="Times New Roman" w:hAnsi="Times New Roman" w:cs="Times New Roman"/>
          <w:sz w:val="28"/>
          <w:szCs w:val="28"/>
        </w:rPr>
        <w:t>Чутеевская</w:t>
      </w:r>
      <w:proofErr w:type="spellEnd"/>
      <w:r w:rsidRPr="002A3B55">
        <w:rPr>
          <w:rFonts w:ascii="Times New Roman" w:hAnsi="Times New Roman" w:cs="Times New Roman"/>
          <w:sz w:val="28"/>
          <w:szCs w:val="28"/>
        </w:rPr>
        <w:t xml:space="preserve"> СОШ», МБОУ </w:t>
      </w:r>
      <w:r w:rsidRPr="002A3B55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2A3B55">
        <w:rPr>
          <w:rFonts w:ascii="Times New Roman" w:hAnsi="Times New Roman" w:cs="Times New Roman"/>
          <w:sz w:val="28"/>
          <w:szCs w:val="28"/>
        </w:rPr>
        <w:t>Шимкусская</w:t>
      </w:r>
      <w:proofErr w:type="spellEnd"/>
      <w:r w:rsidRPr="002A3B55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Pr="002A3B55">
        <w:rPr>
          <w:rFonts w:ascii="Times New Roman" w:hAnsi="Times New Roman" w:cs="Times New Roman"/>
          <w:sz w:val="28"/>
          <w:szCs w:val="28"/>
        </w:rPr>
        <w:t>Яншихово-Норвашская</w:t>
      </w:r>
      <w:proofErr w:type="spellEnd"/>
      <w:r w:rsidRPr="002A3B55">
        <w:rPr>
          <w:rFonts w:ascii="Times New Roman" w:hAnsi="Times New Roman" w:cs="Times New Roman"/>
          <w:sz w:val="28"/>
          <w:szCs w:val="28"/>
        </w:rPr>
        <w:t xml:space="preserve"> СОШ», МБОУ «Янтиковская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информационно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A3B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телекоммуникационной сети «Интернет» отсутствует подраздел «Организация питания в образовательной организации», содержащий информацию об условиях питания обучающихся, в том числе: меню ежедневного горячего питания; информацию о наличии диетического меню в образовательной организации; перечни юридических лиц и индивидуальных предпринимателей, оказывающих услуги по организации питания в общеобразовательной организации; перечни юридических лиц и индивидуальных предпринимателей, поставляющих (реализующих) пищевые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продукты и продовольственное сырье в общеобразовательную организацию; форму обратной связи для родителей обучающихся и ответы на вопросы родителей по питанию.</w:t>
      </w:r>
    </w:p>
    <w:p w:rsidR="002A48DC" w:rsidRPr="002A3B55" w:rsidRDefault="002A48DC" w:rsidP="002A4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B55">
        <w:rPr>
          <w:rFonts w:ascii="Times New Roman" w:hAnsi="Times New Roman" w:cs="Times New Roman"/>
          <w:sz w:val="28"/>
          <w:szCs w:val="28"/>
        </w:rPr>
        <w:t>В результате проверки в целях устранения выявленных нарушений в адрес директоров вышеуказанных общеобразовательных учреждений внесены представления об устранении нарушений законодательства об образовании, которые находятся на рассмотрении.</w:t>
      </w:r>
    </w:p>
    <w:p w:rsidR="002A48DC" w:rsidRDefault="002A48DC" w:rsidP="002A48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DC" w:rsidRDefault="002A48DC" w:rsidP="002A48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A48DC">
        <w:rPr>
          <w:rFonts w:ascii="Times New Roman" w:hAnsi="Times New Roman" w:cs="Times New Roman"/>
          <w:b/>
          <w:sz w:val="28"/>
          <w:szCs w:val="28"/>
        </w:rPr>
        <w:t>арушения санитарно-эпиде</w:t>
      </w:r>
      <w:r>
        <w:rPr>
          <w:rFonts w:ascii="Times New Roman" w:hAnsi="Times New Roman" w:cs="Times New Roman"/>
          <w:b/>
          <w:sz w:val="28"/>
          <w:szCs w:val="28"/>
        </w:rPr>
        <w:t>миологического законодательства</w:t>
      </w:r>
    </w:p>
    <w:p w:rsidR="002A48DC" w:rsidRDefault="002A48DC" w:rsidP="002A4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8DC" w:rsidRPr="00216CE7" w:rsidRDefault="002A48DC" w:rsidP="002A4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E7">
        <w:rPr>
          <w:rFonts w:ascii="Times New Roman" w:hAnsi="Times New Roman" w:cs="Times New Roman"/>
          <w:sz w:val="28"/>
          <w:szCs w:val="28"/>
        </w:rPr>
        <w:t>Прокуратурой Янтиковского района проведена проверка исполнения законодательства об охране здоровья и жизни несовершеннолетних в МБОУ «</w:t>
      </w:r>
      <w:proofErr w:type="spellStart"/>
      <w:r w:rsidRPr="00216CE7">
        <w:rPr>
          <w:rFonts w:ascii="Times New Roman" w:hAnsi="Times New Roman" w:cs="Times New Roman"/>
          <w:sz w:val="28"/>
          <w:szCs w:val="28"/>
        </w:rPr>
        <w:t>Индырчская</w:t>
      </w:r>
      <w:proofErr w:type="spellEnd"/>
      <w:r w:rsidRPr="00216CE7">
        <w:rPr>
          <w:rFonts w:ascii="Times New Roman" w:hAnsi="Times New Roman" w:cs="Times New Roman"/>
          <w:sz w:val="28"/>
          <w:szCs w:val="28"/>
        </w:rPr>
        <w:t xml:space="preserve"> СОШ» Янтиковского района Чувашкой Республики, в ходе которой в деятельности образовательной организации установлены нарушения санитарно-эпидемиологического законодательства.</w:t>
      </w:r>
    </w:p>
    <w:p w:rsidR="002A48DC" w:rsidRPr="00216CE7" w:rsidRDefault="002A48DC" w:rsidP="002A4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E7">
        <w:rPr>
          <w:rFonts w:ascii="Times New Roman" w:hAnsi="Times New Roman" w:cs="Times New Roman"/>
          <w:sz w:val="28"/>
          <w:szCs w:val="28"/>
        </w:rPr>
        <w:t>В ходе проверки установлено, что на суточных пробах отсутствует дата и время отбора, наименования приема пищи, в обеденном зале ежедневное меню на 03.03.2022 для организации питания учащихся не утверждено директором школы.</w:t>
      </w:r>
    </w:p>
    <w:p w:rsidR="002A48DC" w:rsidRDefault="002A48DC" w:rsidP="002A4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CE7">
        <w:rPr>
          <w:rFonts w:ascii="Times New Roman" w:hAnsi="Times New Roman" w:cs="Times New Roman"/>
          <w:sz w:val="28"/>
          <w:szCs w:val="28"/>
        </w:rPr>
        <w:t>Таким образом, в МБОУ «</w:t>
      </w:r>
      <w:proofErr w:type="spellStart"/>
      <w:r w:rsidRPr="00216CE7">
        <w:rPr>
          <w:rFonts w:ascii="Times New Roman" w:hAnsi="Times New Roman" w:cs="Times New Roman"/>
          <w:sz w:val="28"/>
          <w:szCs w:val="28"/>
        </w:rPr>
        <w:t>Индырчская</w:t>
      </w:r>
      <w:proofErr w:type="spellEnd"/>
      <w:r w:rsidRPr="00216CE7">
        <w:rPr>
          <w:rFonts w:ascii="Times New Roman" w:hAnsi="Times New Roman" w:cs="Times New Roman"/>
          <w:sz w:val="28"/>
          <w:szCs w:val="28"/>
        </w:rPr>
        <w:t xml:space="preserve"> СОШ» не обеспечено соблюдение санитарно-эпидемиологических требований при организации питания. Такие же нарушения были выявлены в МБОУ «</w:t>
      </w:r>
      <w:proofErr w:type="spellStart"/>
      <w:r w:rsidRPr="00216CE7">
        <w:rPr>
          <w:rFonts w:ascii="Times New Roman" w:hAnsi="Times New Roman" w:cs="Times New Roman"/>
          <w:sz w:val="28"/>
          <w:szCs w:val="28"/>
        </w:rPr>
        <w:t>Шимкусская</w:t>
      </w:r>
      <w:proofErr w:type="spellEnd"/>
      <w:r w:rsidRPr="00216CE7">
        <w:rPr>
          <w:rFonts w:ascii="Times New Roman" w:hAnsi="Times New Roman" w:cs="Times New Roman"/>
          <w:sz w:val="28"/>
          <w:szCs w:val="28"/>
        </w:rPr>
        <w:t xml:space="preserve"> СОШ» Янтиковского района Чувашкой Республики. По выявленным нарушениям прокуратурой района были внесены 2 представления (рассмотрено и виновные лица привлечены к ответственности).</w:t>
      </w:r>
    </w:p>
    <w:p w:rsidR="00071492" w:rsidRDefault="00071492" w:rsidP="002A4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492" w:rsidRPr="00071492" w:rsidRDefault="00071492" w:rsidP="0007149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</w:t>
      </w:r>
      <w:r w:rsidRPr="0007149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рокуратурой района выявлены нарушения </w:t>
      </w:r>
      <w:r w:rsidRPr="00071492">
        <w:rPr>
          <w:rFonts w:ascii="Times New Roman" w:hAnsi="Times New Roman"/>
          <w:b/>
          <w:sz w:val="28"/>
          <w:szCs w:val="28"/>
        </w:rPr>
        <w:t>законодательства в сфере водоснабжения</w:t>
      </w:r>
    </w:p>
    <w:p w:rsidR="00071492" w:rsidRDefault="00071492" w:rsidP="00071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71492" w:rsidRDefault="00071492" w:rsidP="00071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C5B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28.10.2022 проведена инвентаризации объектов водоснабжения и водоотведения, находящихся в муниципальной собственности Янтиковского сельского поселения Янтиковского района, подлежащих передаче в государственную собственность Чувашской Республики, для осуществления полномочий в сфере водоснабжения и водоотведения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8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проведенной инвентаризации имущества, в государственную собственность </w:t>
      </w:r>
      <w:r w:rsidRPr="00187C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Чувашской</w:t>
      </w:r>
      <w:r w:rsidRPr="0018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Республики, для осуществления полномочий в сфере </w:t>
      </w:r>
      <w:r w:rsidRPr="0018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водоснабжения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водоотведения</w:t>
      </w:r>
      <w:r w:rsidRPr="0018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передались</w:t>
      </w:r>
      <w:r w:rsidRPr="0018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Pr="00187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187C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 и водоотв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</w:t>
      </w:r>
      <w:r w:rsidRPr="00187C5B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Янтиковского сельского поселения Янтиковского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492" w:rsidRPr="00C002FF" w:rsidRDefault="00071492" w:rsidP="00071492">
      <w:pPr>
        <w:spacing w:after="3" w:line="257" w:lineRule="auto"/>
        <w:ind w:left="4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12DBF">
        <w:rPr>
          <w:rFonts w:ascii="Times New Roman" w:hAnsi="Times New Roman" w:cs="Times New Roman"/>
          <w:sz w:val="28"/>
          <w:szCs w:val="28"/>
        </w:rPr>
        <w:t>По результатам прокурорской проверки</w:t>
      </w:r>
      <w:r w:rsidRPr="00C002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прокуратурой района выявлены нарушения </w:t>
      </w:r>
      <w:r w:rsidRPr="00892D6B">
        <w:rPr>
          <w:rFonts w:ascii="Times New Roman" w:hAnsi="Times New Roman"/>
          <w:sz w:val="28"/>
          <w:szCs w:val="28"/>
        </w:rPr>
        <w:t xml:space="preserve">законодательства </w:t>
      </w:r>
      <w:r>
        <w:rPr>
          <w:rFonts w:ascii="Times New Roman" w:hAnsi="Times New Roman"/>
          <w:sz w:val="28"/>
          <w:szCs w:val="28"/>
        </w:rPr>
        <w:t>в сфере водоснабжения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071492" w:rsidRPr="00B574F1" w:rsidRDefault="00071492" w:rsidP="00071492">
      <w:pPr>
        <w:spacing w:after="3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B57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Так, согласно актам обследования водопроводных сетей МУП «ДЕЗ» Янтиковского района №10 от 02.02.2022 водонапорная башня в д. </w:t>
      </w:r>
      <w:proofErr w:type="spellStart"/>
      <w:r w:rsidRPr="00B57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Уразкасы</w:t>
      </w:r>
      <w:proofErr w:type="spellEnd"/>
      <w:r w:rsidRPr="00B57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ул. Лесная </w:t>
      </w:r>
      <w:proofErr w:type="spellStart"/>
      <w:r w:rsidRPr="00B57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Алдиаровского</w:t>
      </w:r>
      <w:proofErr w:type="spellEnd"/>
      <w:r w:rsidRPr="00B57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Янтиковского района, находится в собственности администрации </w:t>
      </w:r>
      <w:proofErr w:type="spellStart"/>
      <w:r w:rsidRPr="00B57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Алдиаровского</w:t>
      </w:r>
      <w:proofErr w:type="spellEnd"/>
      <w:r w:rsidRPr="00B57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B57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степень износа составляет 71%, введен в эксплуатацию с 1971 году, тем самым имеет высокий процент физического износа и превышают допустимый (нормативный) срок их эксплуатации.</w:t>
      </w:r>
      <w:proofErr w:type="gramEnd"/>
    </w:p>
    <w:p w:rsidR="00071492" w:rsidRPr="00D325F5" w:rsidRDefault="00071492" w:rsidP="0007149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вопреки вышеуказанным требованиям законодательства администрацией </w:t>
      </w:r>
      <w:proofErr w:type="spellStart"/>
      <w:r w:rsidRPr="00B57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Алдиаровского</w:t>
      </w:r>
      <w:proofErr w:type="spellEnd"/>
      <w:r w:rsidRPr="00B574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 w:rsidRPr="00BE4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были</w:t>
      </w:r>
      <w:r w:rsidRPr="00BE4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обеспечены условия, необходимые для организации подачи </w:t>
      </w:r>
      <w:proofErr w:type="spellStart"/>
      <w:r w:rsidRPr="00BE4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водоснабжающей</w:t>
      </w:r>
      <w:proofErr w:type="spellEnd"/>
      <w:r w:rsidRPr="00BE4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организацией питьевой воды, соответствующей установленным требованиям, мероприятия по замене отработавших свой ресурс водопроводных сетей не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были</w:t>
      </w:r>
      <w:r w:rsidRPr="00BE4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организованы.</w:t>
      </w:r>
      <w:r w:rsidRPr="00112DBF">
        <w:rPr>
          <w:rFonts w:ascii="Times New Roman" w:hAnsi="Times New Roman" w:cs="Times New Roman"/>
          <w:sz w:val="28"/>
          <w:szCs w:val="28"/>
        </w:rPr>
        <w:t xml:space="preserve"> </w:t>
      </w:r>
      <w:r w:rsidRPr="00D3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Аналогичные нарушения выявлены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поселениях. В целях устранения выявленных нарушений прокуратурой района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25F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25F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глав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Pr="00D3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3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Янтиковского района 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3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2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492" w:rsidRDefault="00071492" w:rsidP="000714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</w:t>
      </w:r>
      <w:r w:rsidRPr="0007149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рокуратурой района выявлены нарушения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по содержанию объектов</w:t>
      </w:r>
      <w:r w:rsidRPr="0007149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системы водоснабжения и водоотведения</w:t>
      </w:r>
    </w:p>
    <w:p w:rsidR="00071492" w:rsidRPr="00216CE7" w:rsidRDefault="00071492" w:rsidP="000714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1492" w:rsidRPr="00071492" w:rsidRDefault="00071492" w:rsidP="000714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проведенной проверки установлено, что 02.11.2012 между администрацией Янтиковского района Чувашской Республики (Арендодатель, далее – администрация района) и обществом с ограниченной ответственностью «Коммунальник» (Арендатор, далее – ООО «Коммунальник») заключены договора № 12, № 13 аренды в отношении отдельных объектов системы водоснабжения и водоотведения, находящихся в муниципальной собственности Янтиковского района (далее – Договор).</w:t>
      </w:r>
    </w:p>
    <w:p w:rsidR="00071492" w:rsidRPr="00071492" w:rsidRDefault="00071492" w:rsidP="000714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указанных объектов осуществлена по акту приема-передачи муниципального имущества от 02.11.2012.</w:t>
      </w:r>
    </w:p>
    <w:p w:rsidR="00071492" w:rsidRPr="00071492" w:rsidRDefault="00071492" w:rsidP="000714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21.06.2022 главой администрации Янтиковского района вынесено решение о передаче муниципального имущества в муниципальную собственность муниципального образования «Янтиковское сельское поселение Янтиковского района Чувашской Республики» объекты недвижимого имущества согласно приложению к решению.</w:t>
      </w:r>
    </w:p>
    <w:p w:rsidR="00071492" w:rsidRPr="00071492" w:rsidRDefault="00071492" w:rsidP="000714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тем, согласно требованиям законодательства, передача органом местного самоуправления прав владения и (или) пользования очистными сооружениями с. Янтиково Янтиковского района Чувашской Республики, системами водоснабжения и водоотведения и отдельными объектами таких </w:t>
      </w:r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систем, находящимися в муниципальной собственности, возможна только по концессионному соглашению, заключенному по результатам аукциона.</w:t>
      </w:r>
    </w:p>
    <w:p w:rsidR="00071492" w:rsidRPr="00071492" w:rsidRDefault="00071492" w:rsidP="000714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выявленных нарушений 19.09.2022 в адрес главы Янтиковского сельского поселения внесено представление (рассмотрено и удовлетворено).</w:t>
      </w:r>
    </w:p>
    <w:p w:rsidR="00071492" w:rsidRDefault="00071492" w:rsidP="0007149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492" w:rsidRPr="00071492" w:rsidRDefault="00071492" w:rsidP="0007149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 требований природоохранного законодательства</w:t>
      </w:r>
    </w:p>
    <w:p w:rsidR="00071492" w:rsidRDefault="00071492" w:rsidP="00071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92" w:rsidRPr="00071492" w:rsidRDefault="00071492" w:rsidP="00071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проверок в 2021 году установлено, что в Янтиковском сельском поселении на момент проверки место первичного сбора и размещения отработанных ртутьсодержащих ламп не определено, информирование населения не осуществляется.</w:t>
      </w:r>
    </w:p>
    <w:p w:rsidR="00071492" w:rsidRPr="00071492" w:rsidRDefault="00071492" w:rsidP="00071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 нарушения выявлены в 4 сельских поселениях.</w:t>
      </w:r>
    </w:p>
    <w:p w:rsidR="00071492" w:rsidRPr="00071492" w:rsidRDefault="00071492" w:rsidP="00071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устранения выявленных нарушений прокуратурой района в адрес 5 глав сельских поселений внесены представления (5 виновных должностных лиц привлечены к дисциплинарной ответственности).</w:t>
      </w:r>
    </w:p>
    <w:p w:rsidR="00071492" w:rsidRPr="00071492" w:rsidRDefault="00071492" w:rsidP="00071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 2022 году установлено, что в нарушение требований природоохранного законодательства администрацией Янтиковского сельского поселения договор на обезвреживание ртутьсодержащих отходов со специализированной организацией не заключен, что в свою очередь, влечет несвоевременное проведение работ по утилизации и обезвреживанию опасных отходов производства и потребления.</w:t>
      </w:r>
    </w:p>
    <w:p w:rsidR="00071492" w:rsidRPr="00071492" w:rsidRDefault="00071492" w:rsidP="00071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 нарушения выявлены в 9 сельских поселениях.</w:t>
      </w:r>
    </w:p>
    <w:p w:rsidR="00071492" w:rsidRPr="00071492" w:rsidRDefault="00071492" w:rsidP="00071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устранения выявленных нарушений 14.06.2022 внесено 10 представлений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492" w:rsidRDefault="00071492" w:rsidP="000714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492" w:rsidRDefault="00071492" w:rsidP="000714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автомобильной дороги «</w:t>
      </w:r>
      <w:proofErr w:type="spellStart"/>
      <w:r w:rsidRPr="0007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Аниш</w:t>
      </w:r>
      <w:proofErr w:type="spellEnd"/>
      <w:r w:rsidRPr="0007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Янтиковского района Чувашской Республики</w:t>
      </w:r>
    </w:p>
    <w:p w:rsidR="00071492" w:rsidRPr="00071492" w:rsidRDefault="00071492" w:rsidP="000714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492" w:rsidRPr="00071492" w:rsidRDefault="00071492" w:rsidP="000714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автомобильной дороги «</w:t>
      </w:r>
      <w:proofErr w:type="spellStart"/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Аниш</w:t>
      </w:r>
      <w:proofErr w:type="spellEnd"/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Янтиковского района Чувашской Республики выявлено, что в нарушение федерального законодательства с </w:t>
      </w:r>
      <w:r w:rsidRPr="00071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31 км по 43 км на покрытии проезжей части дорог образовалась ледяная корка, с 47 км по 55 км имеется уплотненный снежный покров в виде </w:t>
      </w:r>
      <w:proofErr w:type="spellStart"/>
      <w:r w:rsidRPr="00071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колейности</w:t>
      </w:r>
      <w:proofErr w:type="spellEnd"/>
      <w:r w:rsidRPr="00071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глубиной 60 мм, на участке 50 км + 50 м имеется дефект покрытия проезжей части в виде </w:t>
      </w:r>
      <w:proofErr w:type="spellStart"/>
      <w:r w:rsidRPr="00071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колейности</w:t>
      </w:r>
      <w:proofErr w:type="spellEnd"/>
      <w:r w:rsidRPr="00071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 31 км по 55 км лицевая поверхность дорожных знаков имеют снежно-ледяные отложения.</w:t>
      </w:r>
    </w:p>
    <w:p w:rsidR="00071492" w:rsidRPr="00071492" w:rsidRDefault="00071492" w:rsidP="00071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ходе проверки автомобильной дороги «Янтиково – </w:t>
      </w:r>
      <w:proofErr w:type="spellStart"/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Чутеево</w:t>
      </w:r>
      <w:proofErr w:type="spellEnd"/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Большие Кайбицы» - Янтиковского района Чувашской Республики выявлено, что в нарушение федерального законодательства с 0 км по 18 км +500 м на покрытии проезжей части дорог образовалась ледяная корка.</w:t>
      </w:r>
    </w:p>
    <w:p w:rsidR="00071492" w:rsidRPr="00071492" w:rsidRDefault="00071492" w:rsidP="000714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Непринятие КУ «</w:t>
      </w:r>
      <w:proofErr w:type="spellStart"/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Чувашупрдор</w:t>
      </w:r>
      <w:proofErr w:type="spellEnd"/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Минтранса Чувашии мер по контролю за исполнением ООО «ДОРТЕХ» обязательств по исполнению государственного контракта № 140/19 на выполнение работ по содержанию автомобильных дорог, надлежащему зимнему содержанию автомобильной дороги «</w:t>
      </w:r>
      <w:proofErr w:type="spellStart"/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Аниш</w:t>
      </w:r>
      <w:proofErr w:type="spellEnd"/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приводит к нарушению прав и законных интересов граждан </w:t>
      </w:r>
      <w:r w:rsidRPr="000714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охрану их жизни, здоровья и имущества, а также безопасность дорожного движения.</w:t>
      </w:r>
    </w:p>
    <w:p w:rsidR="00B17BAB" w:rsidRDefault="00B17BAB" w:rsidP="00B17BAB">
      <w:pPr>
        <w:spacing w:after="0" w:line="247" w:lineRule="auto"/>
        <w:ind w:left="-5" w:firstLine="6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B17BAB" w:rsidRDefault="00B17BAB" w:rsidP="00B17BAB">
      <w:pPr>
        <w:spacing w:after="0" w:line="247" w:lineRule="auto"/>
        <w:ind w:left="-5" w:firstLine="68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</w:t>
      </w:r>
      <w:r w:rsidRPr="00B17BA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роведен выездной прием инвалидов</w:t>
      </w:r>
    </w:p>
    <w:p w:rsidR="00B17BAB" w:rsidRPr="004F25B9" w:rsidRDefault="00B17BAB" w:rsidP="00B17BAB">
      <w:pPr>
        <w:spacing w:after="0" w:line="247" w:lineRule="auto"/>
        <w:ind w:left="-5" w:firstLine="6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25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 исполнение поручения прокуратуры республики в преддверии Международного дня инвалидов 02.12.2022 организован и пров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еден выездной прием инвалидов в БУ «Янтиковский ЦСОН» Минтруда Чувашии</w:t>
      </w:r>
      <w:r w:rsidRPr="004F25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17BAB" w:rsidRPr="001D0E43" w:rsidRDefault="00B17BAB" w:rsidP="00B17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организации соответствующих мероприятиях заблаговременно направлена для публикации в местные СМИ (сайты органов местного самоуправления, печатной редакции, газету «Вестник»).</w:t>
      </w:r>
    </w:p>
    <w:p w:rsidR="00B17BAB" w:rsidRPr="004F25B9" w:rsidRDefault="00B17BAB" w:rsidP="00B17BAB">
      <w:pPr>
        <w:spacing w:after="0" w:line="247" w:lineRule="auto"/>
        <w:ind w:left="-5" w:firstLine="6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25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приеме принято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4F25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инвалидов по вопросам предоставления мер социальной поддержки и пенсионного законодательства, всем обратившимся даны разъяснения действующего законодательства, регламентирующего предоставление мер социальной поддержки, письменные обращения не поступали.</w:t>
      </w:r>
    </w:p>
    <w:p w:rsidR="00B17BAB" w:rsidRPr="004F25B9" w:rsidRDefault="00B17BAB" w:rsidP="00B17BAB">
      <w:pPr>
        <w:spacing w:after="0" w:line="247" w:lineRule="auto"/>
        <w:ind w:left="-5" w:firstLine="6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25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Наряду с этим в здании прокуратуры района 02.12.2022 организован тематический прием граждан с ограниченными возможностями. На прием граждане данной категории не обращались.</w:t>
      </w:r>
    </w:p>
    <w:p w:rsidR="002A48DC" w:rsidRDefault="002A48DC" w:rsidP="002A48DC">
      <w:pPr>
        <w:spacing w:after="0" w:line="240" w:lineRule="auto"/>
        <w:ind w:firstLine="709"/>
        <w:jc w:val="center"/>
        <w:rPr>
          <w:b/>
        </w:rPr>
      </w:pPr>
    </w:p>
    <w:p w:rsidR="00B17BAB" w:rsidRPr="00B17BAB" w:rsidRDefault="00B17BAB" w:rsidP="00B17B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B17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остояние законности в сфере обращения с безнадзорными животными на территории района</w:t>
      </w:r>
    </w:p>
    <w:p w:rsidR="00B17BAB" w:rsidRDefault="00B17BAB" w:rsidP="00B17B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BAB" w:rsidRPr="0058502E" w:rsidRDefault="00B17BAB" w:rsidP="00B17B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текущем году администрациями сельских поселений Янтиковского района заключены договора на отлов с безнадзорными животными.</w:t>
      </w:r>
    </w:p>
    <w:p w:rsidR="00B17BAB" w:rsidRPr="0058502E" w:rsidRDefault="00B17BAB" w:rsidP="00B17B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Проведенной проверкой в феврале 2022 года установлено, что вопреки требованиям законодательства в части организации и осуществления отлова безнадзорных животных администрацией </w:t>
      </w:r>
      <w:proofErr w:type="spellStart"/>
      <w:r w:rsidRPr="0058502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Алдиаровского</w:t>
      </w:r>
      <w:proofErr w:type="spellEnd"/>
      <w:r w:rsidRPr="0058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контракт (договор) с исполнителем мероприятий, юридическим лицом/индивидуальным предпринимателем на отлов безнадзорных животных в 2022 году не заключен, что представляет опасность для жизни и здоровья неопределенного круга лиц. </w:t>
      </w:r>
    </w:p>
    <w:p w:rsidR="00B17BAB" w:rsidRPr="0058502E" w:rsidRDefault="00B17BAB" w:rsidP="00B17B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 нарушения выявлены в 9 сельских поселениях.</w:t>
      </w:r>
    </w:p>
    <w:p w:rsidR="00B17BAB" w:rsidRPr="0058502E" w:rsidRDefault="00B17BAB" w:rsidP="00B17BA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устранения нарушений прокуратурой района в адрес администраций 10 сельских поселений 16.02.2022 внесены представления (нарушения устранены, 10 виновных лиц привлечено к дисциплинарной ответственности).</w:t>
      </w:r>
    </w:p>
    <w:p w:rsidR="00B17BAB" w:rsidRPr="002A48DC" w:rsidRDefault="00B17BAB" w:rsidP="002A48DC">
      <w:pPr>
        <w:spacing w:after="0" w:line="240" w:lineRule="auto"/>
        <w:ind w:firstLine="709"/>
        <w:jc w:val="center"/>
        <w:rPr>
          <w:b/>
        </w:rPr>
      </w:pPr>
    </w:p>
    <w:sectPr w:rsidR="00B17BAB" w:rsidRPr="002A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72"/>
    <w:rsid w:val="00006A55"/>
    <w:rsid w:val="00071492"/>
    <w:rsid w:val="00191FCE"/>
    <w:rsid w:val="002A48DC"/>
    <w:rsid w:val="00377BFB"/>
    <w:rsid w:val="005E5172"/>
    <w:rsid w:val="00624D33"/>
    <w:rsid w:val="007C1E77"/>
    <w:rsid w:val="008C4D20"/>
    <w:rsid w:val="009D1699"/>
    <w:rsid w:val="00A7481C"/>
    <w:rsid w:val="00B1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Николай Борисович</dc:creator>
  <cp:keywords/>
  <dc:description/>
  <cp:lastModifiedBy>фыв</cp:lastModifiedBy>
  <cp:revision>3</cp:revision>
  <cp:lastPrinted>2022-12-27T05:21:00Z</cp:lastPrinted>
  <dcterms:created xsi:type="dcterms:W3CDTF">2022-12-28T07:46:00Z</dcterms:created>
  <dcterms:modified xsi:type="dcterms:W3CDTF">2022-12-28T11:13:00Z</dcterms:modified>
</cp:coreProperties>
</file>