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FC" w:rsidRDefault="000528FC" w:rsidP="000528FC">
      <w:pPr>
        <w:jc w:val="center"/>
        <w:rPr>
          <w:sz w:val="28"/>
          <w:szCs w:val="28"/>
        </w:rPr>
      </w:pPr>
      <w:r w:rsidRPr="000528FC">
        <w:rPr>
          <w:sz w:val="28"/>
          <w:szCs w:val="28"/>
        </w:rPr>
        <w:t>Необоснованный отказ в приеме на работу или увольнение беременной женщины - уголовно наказуемое деяние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Конституция Российской Федерации гарантирует равенство в правах и свободах граждан и равенство в возможностях для их реализации, право свободно распоряжаться своими способностями к труду, обеспечение защиты интересов материнства и детства.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Вместе с тем, беременным женщинам и женщинам, имеющим ребенка в возрасте до трех лет, как нуждающимся в особой социальной защищенности, предоставляется повышенная защита со стороны государства, в том числе, в сфере реализации трудовых отношений.</w:t>
      </w:r>
    </w:p>
    <w:p w:rsidR="000528FC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 случае необоснованного отказа в приеме на работу или необоснованного увольнения женщины по мотивам ее беременности, а равно необоснованного отказа в приеме на работу или необоснованного увольнения с работы женщины, имеющей детей в возрасте до трех лет, по этим мотивам, наступает уголовная ответственность по статье 145 Уголовного кодекса Российской Федерации.</w:t>
      </w:r>
    </w:p>
    <w:p w:rsidR="00A00164" w:rsidRDefault="000528FC" w:rsidP="00035E85">
      <w:pPr>
        <w:ind w:firstLine="709"/>
        <w:jc w:val="both"/>
        <w:rPr>
          <w:sz w:val="28"/>
          <w:szCs w:val="28"/>
        </w:rPr>
      </w:pPr>
      <w:r w:rsidRPr="000528FC">
        <w:rPr>
          <w:sz w:val="28"/>
          <w:szCs w:val="28"/>
        </w:rPr>
        <w:t>В качестве потерпевшей может выступать не только биологическая мать, но и женщина, имеющая детей в возрасте до трех лет в случае их усыновления (удочерения</w:t>
      </w:r>
      <w:proofErr w:type="gramStart"/>
      <w:r w:rsidRPr="000528FC">
        <w:rPr>
          <w:sz w:val="28"/>
          <w:szCs w:val="28"/>
        </w:rPr>
        <w:t>).За</w:t>
      </w:r>
      <w:proofErr w:type="gramEnd"/>
      <w:r w:rsidRPr="000528FC">
        <w:rPr>
          <w:sz w:val="28"/>
          <w:szCs w:val="28"/>
        </w:rPr>
        <w:t xml:space="preserve"> совершение указанного преступления предусмотрено уголовное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либо обязательных работ на срок до трехсот шестидесяти часов.</w:t>
      </w:r>
    </w:p>
    <w:p w:rsidR="000528FC" w:rsidRPr="00A00164" w:rsidRDefault="000528FC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0528FC"/>
    <w:rsid w:val="001453B8"/>
    <w:rsid w:val="001B125F"/>
    <w:rsid w:val="004D566D"/>
    <w:rsid w:val="00A00164"/>
    <w:rsid w:val="00BA11CB"/>
    <w:rsid w:val="00BB57EE"/>
    <w:rsid w:val="00E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677AE"/>
  <w15:docId w15:val="{362CF1F4-9201-4E77-AE57-0BF81212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2022-05-24T12:45:00Z</dcterms:created>
  <dcterms:modified xsi:type="dcterms:W3CDTF">2022-07-15T06:58:00Z</dcterms:modified>
</cp:coreProperties>
</file>