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8F" w:rsidRDefault="00713E8F" w:rsidP="00713E8F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713E8F" w:rsidTr="00A3262E">
        <w:trPr>
          <w:trHeight w:val="1418"/>
        </w:trPr>
        <w:tc>
          <w:tcPr>
            <w:tcW w:w="1872" w:type="dxa"/>
            <w:hideMark/>
          </w:tcPr>
          <w:p w:rsidR="00713E8F" w:rsidRDefault="00713E8F" w:rsidP="00A3262E">
            <w:pPr>
              <w:spacing w:line="252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5A004C4" wp14:editId="46E3C1CC">
                  <wp:extent cx="733425" cy="695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713E8F" w:rsidRPr="0025250D" w:rsidRDefault="00713E8F" w:rsidP="00A3262E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25250D">
              <w:rPr>
                <w:color w:val="000000"/>
              </w:rPr>
              <w:t>Информационный бюллетень</w:t>
            </w:r>
          </w:p>
          <w:p w:rsidR="00713E8F" w:rsidRPr="0025250D" w:rsidRDefault="00713E8F" w:rsidP="00A3262E">
            <w:pPr>
              <w:spacing w:line="276" w:lineRule="auto"/>
              <w:jc w:val="center"/>
              <w:rPr>
                <w:color w:val="000000"/>
              </w:rPr>
            </w:pPr>
          </w:p>
          <w:p w:rsidR="00713E8F" w:rsidRPr="0025250D" w:rsidRDefault="00713E8F" w:rsidP="00A32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5250D">
              <w:rPr>
                <w:b/>
                <w:color w:val="000000"/>
              </w:rPr>
              <w:t>Вестник Кильдюшевского сельского поселения Яльчикского района</w:t>
            </w:r>
          </w:p>
          <w:p w:rsidR="00713E8F" w:rsidRPr="0025250D" w:rsidRDefault="00713E8F" w:rsidP="00A3262E">
            <w:pPr>
              <w:spacing w:line="252" w:lineRule="auto"/>
              <w:jc w:val="center"/>
              <w:rPr>
                <w:b/>
                <w:color w:val="000000"/>
                <w:lang w:eastAsia="ar-SA"/>
              </w:rPr>
            </w:pPr>
            <w:r w:rsidRPr="0025250D">
              <w:rPr>
                <w:b/>
                <w:color w:val="000000"/>
              </w:rPr>
              <w:t xml:space="preserve"> </w:t>
            </w:r>
          </w:p>
        </w:tc>
        <w:tc>
          <w:tcPr>
            <w:tcW w:w="3216" w:type="dxa"/>
            <w:hideMark/>
          </w:tcPr>
          <w:p w:rsidR="00713E8F" w:rsidRPr="0025250D" w:rsidRDefault="00713E8F" w:rsidP="00A3262E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25250D">
              <w:rPr>
                <w:color w:val="000000"/>
              </w:rPr>
              <w:t>УТВЕРЖДЕН</w:t>
            </w:r>
          </w:p>
          <w:p w:rsidR="00713E8F" w:rsidRPr="0025250D" w:rsidRDefault="00713E8F" w:rsidP="00A3262E">
            <w:pPr>
              <w:spacing w:line="276" w:lineRule="auto"/>
              <w:jc w:val="center"/>
              <w:rPr>
                <w:color w:val="000000"/>
              </w:rPr>
            </w:pPr>
            <w:r w:rsidRPr="0025250D">
              <w:rPr>
                <w:color w:val="00000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713E8F" w:rsidRDefault="00713E8F" w:rsidP="00A3262E">
            <w:pPr>
              <w:spacing w:line="252" w:lineRule="auto"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/>
              </w:rPr>
              <w:t xml:space="preserve">№ 1/2 “22” </w:t>
            </w:r>
            <w:proofErr w:type="spellStart"/>
            <w:r>
              <w:rPr>
                <w:color w:val="000000"/>
                <w:lang w:val="en-US"/>
              </w:rPr>
              <w:t>января</w:t>
            </w:r>
            <w:proofErr w:type="spellEnd"/>
            <w:r>
              <w:rPr>
                <w:color w:val="000000"/>
                <w:lang w:val="en-US"/>
              </w:rPr>
              <w:t xml:space="preserve"> 2008г.</w:t>
            </w:r>
          </w:p>
        </w:tc>
      </w:tr>
    </w:tbl>
    <w:p w:rsidR="00713E8F" w:rsidRDefault="00CE32CA" w:rsidP="00713E8F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          №21/1</w:t>
      </w:r>
      <w:r w:rsidR="00713E8F">
        <w:rPr>
          <w:b/>
          <w:bCs/>
          <w:color w:val="000000"/>
          <w:kern w:val="36"/>
        </w:rPr>
        <w:t xml:space="preserve"> /2022                                                                                                                08.0</w:t>
      </w:r>
      <w:r>
        <w:rPr>
          <w:b/>
          <w:bCs/>
          <w:color w:val="000000"/>
          <w:kern w:val="36"/>
        </w:rPr>
        <w:t>7</w:t>
      </w:r>
      <w:bookmarkStart w:id="0" w:name="_GoBack"/>
      <w:bookmarkEnd w:id="0"/>
      <w:r w:rsidR="00713E8F">
        <w:rPr>
          <w:b/>
          <w:bCs/>
          <w:color w:val="000000"/>
          <w:kern w:val="36"/>
        </w:rPr>
        <w:t>.2022 г</w:t>
      </w:r>
    </w:p>
    <w:p w:rsidR="00713E8F" w:rsidRDefault="00713E8F" w:rsidP="00713E8F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</w:p>
    <w:p w:rsidR="00713E8F" w:rsidRDefault="00713E8F" w:rsidP="00461723">
      <w:pPr>
        <w:pStyle w:val="af2"/>
        <w:jc w:val="center"/>
        <w:rPr>
          <w:rFonts w:eastAsia="Calibri"/>
          <w:b/>
          <w:sz w:val="26"/>
          <w:szCs w:val="26"/>
          <w:lang w:eastAsia="en-US"/>
        </w:rPr>
      </w:pPr>
    </w:p>
    <w:p w:rsidR="00461723" w:rsidRPr="00713E8F" w:rsidRDefault="00461723" w:rsidP="00461723">
      <w:pPr>
        <w:pStyle w:val="af2"/>
        <w:jc w:val="center"/>
        <w:rPr>
          <w:rFonts w:eastAsia="Calibri"/>
          <w:b/>
          <w:sz w:val="26"/>
          <w:szCs w:val="26"/>
          <w:lang w:eastAsia="en-US"/>
        </w:rPr>
      </w:pPr>
      <w:r w:rsidRPr="00713E8F">
        <w:rPr>
          <w:rFonts w:eastAsia="Calibri"/>
          <w:b/>
          <w:sz w:val="26"/>
          <w:szCs w:val="26"/>
          <w:lang w:eastAsia="en-US"/>
        </w:rPr>
        <w:t>Итоги проверок пришкольных детских оздоровительных лагерей Яльчикского района</w:t>
      </w:r>
    </w:p>
    <w:p w:rsidR="00461723" w:rsidRPr="00713E8F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61723" w:rsidRPr="00713E8F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3E8F">
        <w:rPr>
          <w:rFonts w:eastAsia="Calibri"/>
          <w:sz w:val="26"/>
          <w:szCs w:val="26"/>
          <w:lang w:eastAsia="en-US"/>
        </w:rPr>
        <w:t>Прокуратурой Яльчикского района совместно со специалистами территориального отдела Управления Роспотребнадзора по Чувашской Республике в Батыревском районе и отделения надзорной деятельности и профилактической работы по Яльчикскому району проведены проверки соблюдения противопожарного, санитарно-эпидемиологического законодательства при организации и функционировании в районе пришкольных детских оздоровительных лагерей.</w:t>
      </w:r>
    </w:p>
    <w:p w:rsidR="00461723" w:rsidRPr="00713E8F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3E8F">
        <w:rPr>
          <w:rFonts w:eastAsia="Calibri"/>
          <w:sz w:val="26"/>
          <w:szCs w:val="26"/>
          <w:lang w:eastAsia="en-US"/>
        </w:rPr>
        <w:t>В ходе проверки выявлены нарушения санитарно-эпидемиологических требований в части воспитания и обучения, отдыха и оздоровления детей и молодежи, организации питания населения, нарушения противопожарного законодательства.</w:t>
      </w:r>
    </w:p>
    <w:p w:rsidR="00461723" w:rsidRPr="00713E8F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3E8F">
        <w:rPr>
          <w:rFonts w:eastAsia="Calibri"/>
          <w:sz w:val="26"/>
          <w:szCs w:val="26"/>
          <w:lang w:eastAsia="en-US"/>
        </w:rPr>
        <w:t>По фактам нарушений требований действующего законодательства в адрес руководителей МБОУ «</w:t>
      </w:r>
      <w:proofErr w:type="spellStart"/>
      <w:r w:rsidRPr="00713E8F">
        <w:rPr>
          <w:rFonts w:eastAsia="Calibri"/>
          <w:sz w:val="26"/>
          <w:szCs w:val="26"/>
          <w:lang w:eastAsia="en-US"/>
        </w:rPr>
        <w:t>Кильдюшевская</w:t>
      </w:r>
      <w:proofErr w:type="spellEnd"/>
      <w:r w:rsidRPr="00713E8F">
        <w:rPr>
          <w:rFonts w:eastAsia="Calibri"/>
          <w:sz w:val="26"/>
          <w:szCs w:val="26"/>
          <w:lang w:eastAsia="en-US"/>
        </w:rPr>
        <w:t xml:space="preserve"> СОШ», МБОУ «</w:t>
      </w:r>
      <w:proofErr w:type="spellStart"/>
      <w:r w:rsidRPr="00713E8F">
        <w:rPr>
          <w:rFonts w:eastAsia="Calibri"/>
          <w:sz w:val="26"/>
          <w:szCs w:val="26"/>
          <w:lang w:eastAsia="en-US"/>
        </w:rPr>
        <w:t>Новошимкусская</w:t>
      </w:r>
      <w:proofErr w:type="spellEnd"/>
      <w:r w:rsidRPr="00713E8F">
        <w:rPr>
          <w:rFonts w:eastAsia="Calibri"/>
          <w:sz w:val="26"/>
          <w:szCs w:val="26"/>
          <w:lang w:eastAsia="en-US"/>
        </w:rPr>
        <w:t xml:space="preserve"> СОШ», МБОУ «Кошки-Куликеевская СОШ» прокуратурой района внесены представления об устранении нарушений действующего законодательства, по которым приняты меры по их устранению и недопущению их впредь.</w:t>
      </w:r>
    </w:p>
    <w:p w:rsidR="00461723" w:rsidRPr="00713E8F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3E8F">
        <w:rPr>
          <w:rFonts w:eastAsia="Calibri"/>
          <w:sz w:val="26"/>
          <w:szCs w:val="26"/>
          <w:lang w:eastAsia="en-US"/>
        </w:rPr>
        <w:t xml:space="preserve">Кроме того, в отношении начальников лагерей вышеуказанных учреждений прокуратурой района возбуждены дела об административных правонарушениях, предусмотренных ч. 1 ст. 20.4 КоАП РФ (нарушение требований пожарной безопасности), по результатам рассмотрения названных дел постановлениями начальника отделения надзорной деятельности и профилактической работы  по Яльчикскому району УНД и </w:t>
      </w:r>
      <w:proofErr w:type="gramStart"/>
      <w:r w:rsidRPr="00713E8F">
        <w:rPr>
          <w:rFonts w:eastAsia="Calibri"/>
          <w:sz w:val="26"/>
          <w:szCs w:val="26"/>
          <w:lang w:eastAsia="en-US"/>
        </w:rPr>
        <w:t>ПР</w:t>
      </w:r>
      <w:proofErr w:type="gramEnd"/>
      <w:r w:rsidRPr="00713E8F">
        <w:rPr>
          <w:rFonts w:eastAsia="Calibri"/>
          <w:sz w:val="26"/>
          <w:szCs w:val="26"/>
          <w:lang w:eastAsia="en-US"/>
        </w:rPr>
        <w:t xml:space="preserve"> ГУ МЧС России по Чувашской Республике должностные лица признаны виновными и им назначено наказание в </w:t>
      </w:r>
      <w:proofErr w:type="gramStart"/>
      <w:r w:rsidRPr="00713E8F">
        <w:rPr>
          <w:rFonts w:eastAsia="Calibri"/>
          <w:sz w:val="26"/>
          <w:szCs w:val="26"/>
          <w:lang w:eastAsia="en-US"/>
        </w:rPr>
        <w:t>виде</w:t>
      </w:r>
      <w:proofErr w:type="gramEnd"/>
      <w:r w:rsidRPr="00713E8F">
        <w:rPr>
          <w:rFonts w:eastAsia="Calibri"/>
          <w:sz w:val="26"/>
          <w:szCs w:val="26"/>
          <w:lang w:eastAsia="en-US"/>
        </w:rPr>
        <w:t xml:space="preserve"> предупреждения.</w:t>
      </w:r>
    </w:p>
    <w:p w:rsidR="00461723" w:rsidRPr="00713E8F" w:rsidRDefault="00461723" w:rsidP="00461723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461723" w:rsidRPr="00713E8F" w:rsidRDefault="00461723" w:rsidP="00461723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461723" w:rsidRPr="00713E8F" w:rsidRDefault="00461723" w:rsidP="00461723">
      <w:pPr>
        <w:spacing w:line="240" w:lineRule="exact"/>
        <w:rPr>
          <w:rFonts w:eastAsia="Calibri"/>
          <w:sz w:val="26"/>
          <w:szCs w:val="26"/>
          <w:lang w:eastAsia="en-US"/>
        </w:rPr>
      </w:pPr>
      <w:r w:rsidRPr="00713E8F">
        <w:rPr>
          <w:rFonts w:eastAsia="Calibri"/>
          <w:sz w:val="26"/>
          <w:szCs w:val="26"/>
          <w:lang w:eastAsia="en-US"/>
        </w:rPr>
        <w:t xml:space="preserve">Прокурор района </w:t>
      </w:r>
    </w:p>
    <w:p w:rsidR="00461723" w:rsidRPr="00713E8F" w:rsidRDefault="00461723" w:rsidP="00461723">
      <w:pPr>
        <w:spacing w:line="240" w:lineRule="exact"/>
        <w:rPr>
          <w:rFonts w:eastAsia="Calibri"/>
          <w:sz w:val="26"/>
          <w:szCs w:val="26"/>
          <w:lang w:eastAsia="en-US"/>
        </w:rPr>
      </w:pPr>
      <w:r w:rsidRPr="00713E8F">
        <w:rPr>
          <w:rFonts w:eastAsia="Calibri"/>
          <w:sz w:val="26"/>
          <w:szCs w:val="26"/>
          <w:lang w:eastAsia="en-US"/>
        </w:rPr>
        <w:t xml:space="preserve"> </w:t>
      </w:r>
    </w:p>
    <w:p w:rsidR="00461723" w:rsidRPr="00713E8F" w:rsidRDefault="00461723" w:rsidP="00461723">
      <w:pPr>
        <w:spacing w:line="240" w:lineRule="exact"/>
        <w:rPr>
          <w:rFonts w:eastAsia="Calibri"/>
          <w:sz w:val="26"/>
          <w:szCs w:val="26"/>
          <w:lang w:eastAsia="en-US"/>
        </w:rPr>
      </w:pPr>
      <w:r w:rsidRPr="00713E8F">
        <w:rPr>
          <w:rFonts w:eastAsia="Calibri"/>
          <w:sz w:val="26"/>
          <w:szCs w:val="26"/>
          <w:lang w:eastAsia="en-US"/>
        </w:rPr>
        <w:t>советник юстиции                                                                         А.Н. Кудряшов</w:t>
      </w:r>
    </w:p>
    <w:p w:rsidR="00A65CEE" w:rsidRPr="00713E8F" w:rsidRDefault="00A65CEE" w:rsidP="00372141">
      <w:pPr>
        <w:pStyle w:val="af2"/>
        <w:spacing w:line="240" w:lineRule="exact"/>
        <w:rPr>
          <w:rFonts w:eastAsia="Calibri"/>
          <w:sz w:val="26"/>
          <w:szCs w:val="26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713E8F" w:rsidRDefault="00713E8F" w:rsidP="00713E8F">
      <w:pPr>
        <w:suppressAutoHyphens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713E8F" w:rsidRDefault="00713E8F" w:rsidP="00713E8F">
      <w:pPr>
        <w:rPr>
          <w:sz w:val="24"/>
          <w:szCs w:val="24"/>
        </w:rPr>
      </w:pPr>
      <w:r>
        <w:rPr>
          <w:rFonts w:eastAsia="Arial Unicode MS"/>
          <w:color w:val="000000"/>
        </w:rPr>
        <w:t xml:space="preserve">Адрес: д. </w:t>
      </w:r>
      <w:proofErr w:type="spellStart"/>
      <w:r>
        <w:rPr>
          <w:rFonts w:eastAsia="Arial Unicode MS"/>
          <w:color w:val="000000"/>
        </w:rPr>
        <w:t>Кильдюшево</w:t>
      </w:r>
      <w:proofErr w:type="spellEnd"/>
      <w:r>
        <w:rPr>
          <w:rFonts w:eastAsia="Arial Unicode MS"/>
          <w:color w:val="000000"/>
        </w:rPr>
        <w:t xml:space="preserve">, ул. 40 лет Победы, дом №20                                                                    Тираж -  10 </w:t>
      </w:r>
      <w:proofErr w:type="spellStart"/>
      <w:proofErr w:type="gramStart"/>
      <w:r>
        <w:rPr>
          <w:rFonts w:eastAsia="Arial Unicode MS"/>
          <w:color w:val="000000"/>
        </w:rPr>
        <w:t>экз</w:t>
      </w:r>
      <w:proofErr w:type="spellEnd"/>
      <w:proofErr w:type="gramEnd"/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A6" w:rsidRDefault="00776CA6" w:rsidP="003A127D">
      <w:r>
        <w:separator/>
      </w:r>
    </w:p>
  </w:endnote>
  <w:endnote w:type="continuationSeparator" w:id="0">
    <w:p w:rsidR="00776CA6" w:rsidRDefault="00776CA6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A6" w:rsidRDefault="00776CA6" w:rsidP="003A127D">
      <w:r>
        <w:separator/>
      </w:r>
    </w:p>
  </w:footnote>
  <w:footnote w:type="continuationSeparator" w:id="0">
    <w:p w:rsidR="00776CA6" w:rsidRDefault="00776CA6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C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CE32C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F0271"/>
    <w:rsid w:val="000F1885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61723"/>
    <w:rsid w:val="004E2421"/>
    <w:rsid w:val="004F4324"/>
    <w:rsid w:val="005508C6"/>
    <w:rsid w:val="00576BF2"/>
    <w:rsid w:val="005F6814"/>
    <w:rsid w:val="00660103"/>
    <w:rsid w:val="00713E8F"/>
    <w:rsid w:val="00714DA6"/>
    <w:rsid w:val="007731F0"/>
    <w:rsid w:val="00776CA6"/>
    <w:rsid w:val="007B51A4"/>
    <w:rsid w:val="008B474A"/>
    <w:rsid w:val="008B56CD"/>
    <w:rsid w:val="00976068"/>
    <w:rsid w:val="009865ED"/>
    <w:rsid w:val="009D444A"/>
    <w:rsid w:val="00A03C47"/>
    <w:rsid w:val="00A52FF7"/>
    <w:rsid w:val="00A65CEE"/>
    <w:rsid w:val="00AB5233"/>
    <w:rsid w:val="00AC2BDA"/>
    <w:rsid w:val="00AC447A"/>
    <w:rsid w:val="00C44FA1"/>
    <w:rsid w:val="00C93F05"/>
    <w:rsid w:val="00C95EE6"/>
    <w:rsid w:val="00CC5647"/>
    <w:rsid w:val="00CE32CA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4</cp:revision>
  <dcterms:created xsi:type="dcterms:W3CDTF">2022-07-08T07:13:00Z</dcterms:created>
  <dcterms:modified xsi:type="dcterms:W3CDTF">2022-08-22T12:26:00Z</dcterms:modified>
</cp:coreProperties>
</file>