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1872"/>
        <w:gridCol w:w="4659"/>
        <w:gridCol w:w="3216"/>
      </w:tblGrid>
      <w:tr w:rsidR="007C11F6" w:rsidTr="00124FD4">
        <w:trPr>
          <w:trHeight w:val="1418"/>
        </w:trPr>
        <w:tc>
          <w:tcPr>
            <w:tcW w:w="1872" w:type="dxa"/>
            <w:hideMark/>
          </w:tcPr>
          <w:p w:rsidR="007C11F6" w:rsidRDefault="007C11F6" w:rsidP="00124FD4">
            <w:pPr>
              <w:suppressAutoHyphens/>
              <w:spacing w:line="254" w:lineRule="auto"/>
              <w:jc w:val="center"/>
              <w:rPr>
                <w:rFonts w:eastAsia="Calibri"/>
                <w:color w:val="000000"/>
                <w:sz w:val="20"/>
                <w:lang w:eastAsia="ar-SA"/>
              </w:rPr>
            </w:pPr>
            <w:r>
              <w:rPr>
                <w:rFonts w:eastAsia="Calibri"/>
                <w:noProof/>
                <w:color w:val="000000"/>
                <w:sz w:val="20"/>
              </w:rPr>
              <w:drawing>
                <wp:inline distT="0" distB="0" distL="0" distR="0">
                  <wp:extent cx="7334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9">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7C11F6" w:rsidRDefault="007C11F6" w:rsidP="00124FD4">
            <w:pPr>
              <w:suppressAutoHyphens/>
              <w:jc w:val="center"/>
              <w:rPr>
                <w:rFonts w:eastAsia="Calibri"/>
                <w:color w:val="000000"/>
                <w:sz w:val="20"/>
                <w:lang w:eastAsia="ar-SA"/>
              </w:rPr>
            </w:pPr>
            <w:r>
              <w:rPr>
                <w:rFonts w:eastAsia="Calibri"/>
                <w:color w:val="000000"/>
                <w:sz w:val="20"/>
              </w:rPr>
              <w:t>Информационный бюллетень</w:t>
            </w:r>
          </w:p>
          <w:p w:rsidR="007C11F6" w:rsidRDefault="007C11F6" w:rsidP="00124FD4">
            <w:pPr>
              <w:suppressAutoHyphens/>
              <w:jc w:val="center"/>
              <w:rPr>
                <w:rFonts w:eastAsia="Calibri"/>
                <w:color w:val="000000"/>
                <w:sz w:val="20"/>
              </w:rPr>
            </w:pPr>
          </w:p>
          <w:p w:rsidR="007C11F6" w:rsidRDefault="007C11F6" w:rsidP="00124FD4">
            <w:pPr>
              <w:suppressAutoHyphens/>
              <w:jc w:val="center"/>
              <w:rPr>
                <w:rFonts w:eastAsia="Calibri"/>
                <w:b/>
                <w:color w:val="000000"/>
                <w:sz w:val="20"/>
              </w:rPr>
            </w:pPr>
            <w:r>
              <w:rPr>
                <w:rFonts w:eastAsia="Calibri"/>
                <w:b/>
                <w:color w:val="000000"/>
                <w:sz w:val="20"/>
              </w:rPr>
              <w:t>Вестник Кильдюшевского сельского поселения Яльчикского района</w:t>
            </w:r>
          </w:p>
          <w:p w:rsidR="007C11F6" w:rsidRDefault="007C11F6" w:rsidP="00124FD4">
            <w:pPr>
              <w:suppressAutoHyphens/>
              <w:spacing w:line="254" w:lineRule="auto"/>
              <w:jc w:val="center"/>
              <w:rPr>
                <w:rFonts w:eastAsia="Calibri"/>
                <w:b/>
                <w:color w:val="000000"/>
                <w:sz w:val="20"/>
                <w:lang w:eastAsia="ar-SA"/>
              </w:rPr>
            </w:pPr>
            <w:r>
              <w:rPr>
                <w:rFonts w:eastAsia="Calibri"/>
                <w:b/>
                <w:color w:val="000000"/>
                <w:sz w:val="20"/>
              </w:rPr>
              <w:t xml:space="preserve"> </w:t>
            </w:r>
          </w:p>
        </w:tc>
        <w:tc>
          <w:tcPr>
            <w:tcW w:w="3216" w:type="dxa"/>
            <w:hideMark/>
          </w:tcPr>
          <w:p w:rsidR="007C11F6" w:rsidRDefault="007C11F6" w:rsidP="00124FD4">
            <w:pPr>
              <w:suppressAutoHyphens/>
              <w:jc w:val="center"/>
              <w:rPr>
                <w:rFonts w:eastAsia="Calibri"/>
                <w:color w:val="000000"/>
                <w:sz w:val="20"/>
                <w:lang w:eastAsia="ar-SA"/>
              </w:rPr>
            </w:pPr>
            <w:r>
              <w:rPr>
                <w:rFonts w:eastAsia="Calibri"/>
                <w:color w:val="000000"/>
                <w:sz w:val="20"/>
              </w:rPr>
              <w:t>УТВЕРЖДЕН</w:t>
            </w:r>
          </w:p>
          <w:p w:rsidR="007C11F6" w:rsidRDefault="007C11F6" w:rsidP="00124FD4">
            <w:pPr>
              <w:suppressAutoHyphens/>
              <w:jc w:val="center"/>
              <w:rPr>
                <w:rFonts w:eastAsia="Calibri"/>
                <w:color w:val="000000"/>
                <w:sz w:val="20"/>
              </w:rPr>
            </w:pPr>
            <w:r>
              <w:rPr>
                <w:rFonts w:eastAsia="Calibri"/>
                <w:color w:val="000000"/>
                <w:sz w:val="20"/>
              </w:rPr>
              <w:t xml:space="preserve">Решением Собрания депутатов Кильдюшевского сельского поселения Яльчикского района </w:t>
            </w:r>
          </w:p>
          <w:p w:rsidR="007C11F6" w:rsidRDefault="007C11F6" w:rsidP="00124FD4">
            <w:pPr>
              <w:suppressAutoHyphens/>
              <w:spacing w:line="254" w:lineRule="auto"/>
              <w:jc w:val="center"/>
              <w:rPr>
                <w:rFonts w:eastAsia="Calibri"/>
                <w:color w:val="000000"/>
                <w:sz w:val="20"/>
                <w:lang w:eastAsia="ar-SA"/>
              </w:rPr>
            </w:pPr>
            <w:r>
              <w:rPr>
                <w:rFonts w:eastAsia="Calibri"/>
                <w:color w:val="000000"/>
                <w:sz w:val="20"/>
              </w:rPr>
              <w:t xml:space="preserve">№ 1/2 </w:t>
            </w:r>
            <w:r>
              <w:rPr>
                <w:rFonts w:eastAsia="Calibri"/>
                <w:color w:val="000000"/>
                <w:sz w:val="20"/>
                <w:lang w:val="en-US"/>
              </w:rPr>
              <w:t>“</w:t>
            </w:r>
            <w:r>
              <w:rPr>
                <w:rFonts w:eastAsia="Calibri"/>
                <w:color w:val="000000"/>
                <w:sz w:val="20"/>
              </w:rPr>
              <w:t>22</w:t>
            </w:r>
            <w:r>
              <w:rPr>
                <w:rFonts w:eastAsia="Calibri"/>
                <w:color w:val="000000"/>
                <w:sz w:val="20"/>
                <w:lang w:val="en-US"/>
              </w:rPr>
              <w:t>”</w:t>
            </w:r>
            <w:r>
              <w:rPr>
                <w:rFonts w:eastAsia="Calibri"/>
                <w:color w:val="000000"/>
                <w:sz w:val="20"/>
              </w:rPr>
              <w:t xml:space="preserve"> января </w:t>
            </w:r>
            <w:r>
              <w:rPr>
                <w:rFonts w:eastAsia="Calibri"/>
                <w:color w:val="000000"/>
                <w:sz w:val="20"/>
                <w:lang w:val="en-US"/>
              </w:rPr>
              <w:t>200</w:t>
            </w:r>
            <w:r>
              <w:rPr>
                <w:rFonts w:eastAsia="Calibri"/>
                <w:color w:val="000000"/>
                <w:sz w:val="20"/>
              </w:rPr>
              <w:t>8г.</w:t>
            </w:r>
          </w:p>
        </w:tc>
      </w:tr>
    </w:tbl>
    <w:p w:rsidR="007C11F6" w:rsidRDefault="007C11F6" w:rsidP="007C11F6">
      <w:pPr>
        <w:suppressAutoHyphens/>
        <w:rPr>
          <w:rFonts w:eastAsia="Calibri"/>
          <w:b/>
          <w:bCs/>
          <w:color w:val="000000"/>
          <w:kern w:val="36"/>
          <w:sz w:val="20"/>
        </w:rPr>
      </w:pPr>
      <w:r>
        <w:rPr>
          <w:rFonts w:eastAsia="Calibri"/>
          <w:b/>
          <w:bCs/>
          <w:color w:val="000000"/>
          <w:kern w:val="36"/>
          <w:sz w:val="20"/>
        </w:rPr>
        <w:t xml:space="preserve">        №18 /2022                                                                                                                             02.06.2022 г</w:t>
      </w:r>
    </w:p>
    <w:p w:rsidR="00070191" w:rsidRDefault="00070191" w:rsidP="007C11F6">
      <w:pPr>
        <w:suppressAutoHyphens/>
        <w:rPr>
          <w:rFonts w:eastAsia="Calibri"/>
          <w:b/>
          <w:bCs/>
          <w:color w:val="000000"/>
          <w:kern w:val="36"/>
          <w:sz w:val="20"/>
        </w:rPr>
      </w:pPr>
    </w:p>
    <w:p w:rsidR="00070191" w:rsidRDefault="00070191" w:rsidP="00070191">
      <w:pPr>
        <w:tabs>
          <w:tab w:val="left" w:pos="2640"/>
          <w:tab w:val="center" w:pos="4677"/>
          <w:tab w:val="left" w:pos="6480"/>
        </w:tabs>
        <w:rPr>
          <w:b/>
        </w:rPr>
      </w:pPr>
      <w:r>
        <w:rPr>
          <w:b/>
        </w:rPr>
        <w:t>НОВОСТИ ПРОКУРАТУРЫ</w:t>
      </w:r>
    </w:p>
    <w:p w:rsidR="00070191" w:rsidRDefault="00070191" w:rsidP="00070191">
      <w:pPr>
        <w:tabs>
          <w:tab w:val="left" w:pos="2640"/>
          <w:tab w:val="center" w:pos="4677"/>
          <w:tab w:val="left" w:pos="6480"/>
        </w:tabs>
        <w:rPr>
          <w:b/>
        </w:rPr>
      </w:pPr>
    </w:p>
    <w:p w:rsidR="00070191" w:rsidRDefault="00070191" w:rsidP="00070191">
      <w:pPr>
        <w:ind w:left="-284" w:firstLine="284"/>
        <w:rPr>
          <w:sz w:val="22"/>
          <w:szCs w:val="22"/>
        </w:rPr>
      </w:pPr>
    </w:p>
    <w:p w:rsidR="00070191" w:rsidRPr="00070191" w:rsidRDefault="00070191" w:rsidP="00070191">
      <w:pPr>
        <w:jc w:val="center"/>
        <w:rPr>
          <w:b/>
          <w:sz w:val="26"/>
          <w:szCs w:val="26"/>
        </w:rPr>
      </w:pPr>
      <w:r w:rsidRPr="00070191">
        <w:rPr>
          <w:b/>
          <w:sz w:val="26"/>
          <w:szCs w:val="26"/>
        </w:rPr>
        <w:t xml:space="preserve">Прокуратурой Яльчикского района поддержано государственное обвинение по уголовному делу по факту ДТП, в котором получены тяжкие телесные повреждения              </w:t>
      </w:r>
    </w:p>
    <w:p w:rsidR="00070191" w:rsidRPr="00070191" w:rsidRDefault="00070191" w:rsidP="00070191">
      <w:pPr>
        <w:spacing w:line="240" w:lineRule="exact"/>
        <w:ind w:firstLine="709"/>
        <w:jc w:val="both"/>
        <w:rPr>
          <w:sz w:val="26"/>
          <w:szCs w:val="26"/>
        </w:rPr>
      </w:pPr>
    </w:p>
    <w:p w:rsidR="00070191" w:rsidRPr="00070191" w:rsidRDefault="00070191" w:rsidP="00070191">
      <w:pPr>
        <w:ind w:firstLine="708"/>
        <w:jc w:val="both"/>
        <w:rPr>
          <w:rFonts w:eastAsia="Calibri"/>
          <w:sz w:val="26"/>
          <w:szCs w:val="26"/>
        </w:rPr>
      </w:pPr>
      <w:proofErr w:type="spellStart"/>
      <w:r w:rsidRPr="00070191">
        <w:rPr>
          <w:sz w:val="26"/>
          <w:szCs w:val="26"/>
          <w:lang w:eastAsia="en-US"/>
        </w:rPr>
        <w:t>Яльчикский</w:t>
      </w:r>
      <w:proofErr w:type="spellEnd"/>
      <w:r w:rsidRPr="00070191">
        <w:rPr>
          <w:sz w:val="26"/>
          <w:szCs w:val="26"/>
          <w:lang w:eastAsia="en-US"/>
        </w:rPr>
        <w:t xml:space="preserve"> районный суд вынес приговор в отношении </w:t>
      </w:r>
      <w:r w:rsidRPr="00070191">
        <w:rPr>
          <w:rFonts w:eastAsia="Calibri"/>
          <w:sz w:val="26"/>
          <w:szCs w:val="26"/>
        </w:rPr>
        <w:t>38-летнего жителя г. Сургут Ханты-Мансийского автономного округа</w:t>
      </w:r>
      <w:r w:rsidRPr="00070191">
        <w:rPr>
          <w:sz w:val="26"/>
          <w:szCs w:val="26"/>
          <w:lang w:eastAsia="en-US"/>
        </w:rPr>
        <w:t xml:space="preserve">. Он признан виновным в совершении ряда преступления </w:t>
      </w:r>
      <w:r w:rsidRPr="00070191">
        <w:rPr>
          <w:rFonts w:eastAsia="Calibri"/>
          <w:sz w:val="26"/>
          <w:szCs w:val="26"/>
        </w:rPr>
        <w:t xml:space="preserve">в совершении преступления, предусмотренного п. «б» </w:t>
      </w:r>
      <w:r w:rsidRPr="00070191">
        <w:rPr>
          <w:sz w:val="26"/>
          <w:szCs w:val="26"/>
        </w:rPr>
        <w:t>ч. 2 ст. 264 УК РФ (нарушение лицом, управляющим автомобилем, правил дорожного движения, повлекшее по неосторожности причинение тяжкого вреда здоровью сопряженное с оставлением места его совершения)</w:t>
      </w:r>
      <w:r w:rsidRPr="00070191">
        <w:rPr>
          <w:rFonts w:eastAsia="Calibri"/>
          <w:sz w:val="26"/>
          <w:szCs w:val="26"/>
        </w:rPr>
        <w:t>.</w:t>
      </w:r>
    </w:p>
    <w:p w:rsidR="00070191" w:rsidRPr="00070191" w:rsidRDefault="00070191" w:rsidP="00070191">
      <w:pPr>
        <w:ind w:firstLine="708"/>
        <w:jc w:val="both"/>
        <w:rPr>
          <w:rFonts w:eastAsia="Calibri"/>
          <w:sz w:val="26"/>
          <w:szCs w:val="26"/>
        </w:rPr>
      </w:pPr>
      <w:r w:rsidRPr="00070191">
        <w:rPr>
          <w:sz w:val="26"/>
          <w:szCs w:val="26"/>
          <w:lang w:eastAsia="en-US"/>
        </w:rPr>
        <w:t>Судом</w:t>
      </w:r>
      <w:r w:rsidRPr="00070191">
        <w:rPr>
          <w:rFonts w:eastAsia="Calibri"/>
          <w:sz w:val="26"/>
          <w:szCs w:val="26"/>
        </w:rPr>
        <w:t xml:space="preserve"> установлено, что 08.09.2021 около 00 час. 20 мин. обвиняемый, управлял автомобилем марки «</w:t>
      </w:r>
      <w:r w:rsidRPr="00070191">
        <w:rPr>
          <w:rFonts w:eastAsia="Calibri"/>
          <w:sz w:val="26"/>
          <w:szCs w:val="26"/>
          <w:lang w:val="en-US"/>
        </w:rPr>
        <w:t>VOLKSWAGEN</w:t>
      </w:r>
      <w:r w:rsidRPr="00070191">
        <w:rPr>
          <w:rFonts w:eastAsia="Calibri"/>
          <w:sz w:val="26"/>
          <w:szCs w:val="26"/>
        </w:rPr>
        <w:t xml:space="preserve"> </w:t>
      </w:r>
      <w:r w:rsidRPr="00070191">
        <w:rPr>
          <w:rFonts w:eastAsia="Calibri"/>
          <w:sz w:val="26"/>
          <w:szCs w:val="26"/>
          <w:lang w:val="en-US"/>
        </w:rPr>
        <w:t>JETTA</w:t>
      </w:r>
      <w:r w:rsidRPr="00070191">
        <w:rPr>
          <w:rFonts w:eastAsia="Calibri"/>
          <w:sz w:val="26"/>
          <w:szCs w:val="26"/>
        </w:rPr>
        <w:t xml:space="preserve">», в котором помимо него находилось два пассажира Е.Л. и Е.А. На автодороге «Комсомольское-Яльчики-Большая </w:t>
      </w:r>
      <w:proofErr w:type="spellStart"/>
      <w:r w:rsidRPr="00070191">
        <w:rPr>
          <w:rFonts w:eastAsia="Calibri"/>
          <w:sz w:val="26"/>
          <w:szCs w:val="26"/>
        </w:rPr>
        <w:t>Таяба</w:t>
      </w:r>
      <w:proofErr w:type="spellEnd"/>
      <w:r w:rsidRPr="00070191">
        <w:rPr>
          <w:rFonts w:eastAsia="Calibri"/>
          <w:sz w:val="26"/>
          <w:szCs w:val="26"/>
        </w:rPr>
        <w:t xml:space="preserve">-Белая Воложка» он ехал со скоростью, которая не обеспечивала возможность постоянного </w:t>
      </w:r>
      <w:proofErr w:type="gramStart"/>
      <w:r w:rsidRPr="00070191">
        <w:rPr>
          <w:rFonts w:eastAsia="Calibri"/>
          <w:sz w:val="26"/>
          <w:szCs w:val="26"/>
        </w:rPr>
        <w:t>контроля за</w:t>
      </w:r>
      <w:proofErr w:type="gramEnd"/>
      <w:r w:rsidRPr="00070191">
        <w:rPr>
          <w:rFonts w:eastAsia="Calibri"/>
          <w:sz w:val="26"/>
          <w:szCs w:val="26"/>
        </w:rPr>
        <w:t xml:space="preserve"> движением транспортного средства. </w:t>
      </w:r>
    </w:p>
    <w:p w:rsidR="00070191" w:rsidRPr="00070191" w:rsidRDefault="00070191" w:rsidP="00070191">
      <w:pPr>
        <w:ind w:firstLine="708"/>
        <w:jc w:val="both"/>
        <w:rPr>
          <w:rFonts w:eastAsia="Calibri"/>
          <w:i/>
          <w:sz w:val="26"/>
          <w:szCs w:val="26"/>
        </w:rPr>
      </w:pPr>
      <w:r w:rsidRPr="00070191">
        <w:rPr>
          <w:rFonts w:eastAsia="Calibri"/>
          <w:sz w:val="26"/>
          <w:szCs w:val="26"/>
        </w:rPr>
        <w:t xml:space="preserve">Вследствие нарушений правил дорожного движения возле </w:t>
      </w:r>
      <w:r w:rsidRPr="00070191">
        <w:rPr>
          <w:rFonts w:eastAsia="Calibri"/>
          <w:sz w:val="26"/>
          <w:szCs w:val="26"/>
        </w:rPr>
        <w:br/>
        <w:t xml:space="preserve">дер. </w:t>
      </w:r>
      <w:proofErr w:type="gramStart"/>
      <w:r w:rsidRPr="00070191">
        <w:rPr>
          <w:rFonts w:eastAsia="Calibri"/>
          <w:sz w:val="26"/>
          <w:szCs w:val="26"/>
        </w:rPr>
        <w:t>Большая</w:t>
      </w:r>
      <w:proofErr w:type="gramEnd"/>
      <w:r w:rsidRPr="00070191">
        <w:rPr>
          <w:rFonts w:eastAsia="Calibri"/>
          <w:sz w:val="26"/>
          <w:szCs w:val="26"/>
        </w:rPr>
        <w:t xml:space="preserve"> </w:t>
      </w:r>
      <w:proofErr w:type="spellStart"/>
      <w:r w:rsidRPr="00070191">
        <w:rPr>
          <w:rFonts w:eastAsia="Calibri"/>
          <w:sz w:val="26"/>
          <w:szCs w:val="26"/>
        </w:rPr>
        <w:t>Таяба</w:t>
      </w:r>
      <w:proofErr w:type="spellEnd"/>
      <w:r w:rsidRPr="00070191">
        <w:rPr>
          <w:rFonts w:eastAsia="Calibri"/>
          <w:sz w:val="26"/>
          <w:szCs w:val="26"/>
        </w:rPr>
        <w:t xml:space="preserve"> Яльчикского района на повороте дороги автомобиль совершил съезд в кювет с правой стороны, где он опрокинулся, получив сильные повреждения. </w:t>
      </w:r>
    </w:p>
    <w:p w:rsidR="00070191" w:rsidRPr="00070191" w:rsidRDefault="00070191" w:rsidP="00070191">
      <w:pPr>
        <w:ind w:firstLine="708"/>
        <w:jc w:val="both"/>
        <w:rPr>
          <w:rFonts w:eastAsia="Calibri"/>
          <w:sz w:val="26"/>
          <w:szCs w:val="26"/>
        </w:rPr>
      </w:pPr>
      <w:r w:rsidRPr="00070191">
        <w:rPr>
          <w:rFonts w:eastAsia="Calibri"/>
          <w:sz w:val="26"/>
          <w:szCs w:val="26"/>
        </w:rPr>
        <w:t xml:space="preserve">В результате данного дорожно-транспортного происшествия травмы, оценивающийся как тяжкий вред здоровью, получил пассажир автомобиля Е.А., сидевший на переднем пассажирском сиденье, а обвиняемый покинули место дорожно-транспортного происшествия, оставив на нем потерпевшего. </w:t>
      </w:r>
    </w:p>
    <w:p w:rsidR="00070191" w:rsidRPr="00070191" w:rsidRDefault="00070191" w:rsidP="00070191">
      <w:pPr>
        <w:shd w:val="clear" w:color="auto" w:fill="FFFFFF"/>
        <w:ind w:firstLine="709"/>
        <w:jc w:val="both"/>
        <w:rPr>
          <w:rFonts w:eastAsia="Calibri"/>
          <w:spacing w:val="3"/>
          <w:sz w:val="26"/>
          <w:szCs w:val="26"/>
        </w:rPr>
      </w:pPr>
      <w:proofErr w:type="gramStart"/>
      <w:r w:rsidRPr="00070191">
        <w:rPr>
          <w:rFonts w:eastAsia="Calibri"/>
          <w:spacing w:val="3"/>
          <w:sz w:val="26"/>
          <w:szCs w:val="26"/>
        </w:rPr>
        <w:t xml:space="preserve">Суд, с учетом позиции государственного обвинителя и наличия по делу таких смягчающих обстоятельств как наличие иждивении трех малолетних детей и возмещение ущерба, назначил виновному наказание в виде 2 лет лишения свободы условно с испытательным сроком 2 года, а также дополнительное наказание в виде лишения права управления транспортными средствами сроком на 1 год. </w:t>
      </w:r>
      <w:proofErr w:type="gramEnd"/>
    </w:p>
    <w:p w:rsidR="00070191" w:rsidRPr="00070191" w:rsidRDefault="00070191" w:rsidP="00070191">
      <w:pPr>
        <w:shd w:val="clear" w:color="auto" w:fill="FFFFFF"/>
        <w:ind w:firstLine="709"/>
        <w:jc w:val="both"/>
        <w:rPr>
          <w:rFonts w:eastAsia="Calibri"/>
          <w:spacing w:val="3"/>
          <w:sz w:val="26"/>
          <w:szCs w:val="26"/>
        </w:rPr>
      </w:pPr>
      <w:r w:rsidRPr="00070191">
        <w:rPr>
          <w:rFonts w:eastAsia="Calibri"/>
          <w:spacing w:val="3"/>
          <w:sz w:val="26"/>
          <w:szCs w:val="26"/>
        </w:rPr>
        <w:t xml:space="preserve">Приговор в законную силу не вступил. </w:t>
      </w:r>
    </w:p>
    <w:p w:rsidR="00070191" w:rsidRPr="00070191" w:rsidRDefault="00070191" w:rsidP="00070191">
      <w:pPr>
        <w:pStyle w:val="a8"/>
        <w:spacing w:line="240" w:lineRule="exact"/>
        <w:rPr>
          <w:rFonts w:ascii="Times New Roman" w:eastAsia="Calibri" w:hAnsi="Times New Roman"/>
          <w:sz w:val="26"/>
          <w:szCs w:val="26"/>
        </w:rPr>
      </w:pPr>
    </w:p>
    <w:p w:rsidR="00070191" w:rsidRPr="00070191" w:rsidRDefault="00070191" w:rsidP="00070191">
      <w:pPr>
        <w:pStyle w:val="a8"/>
        <w:spacing w:line="240" w:lineRule="exact"/>
        <w:rPr>
          <w:rFonts w:ascii="Times New Roman" w:eastAsia="Calibri" w:hAnsi="Times New Roman"/>
          <w:sz w:val="26"/>
          <w:szCs w:val="26"/>
        </w:rPr>
      </w:pPr>
    </w:p>
    <w:p w:rsidR="00070191" w:rsidRPr="00070191" w:rsidRDefault="00070191" w:rsidP="00070191">
      <w:pPr>
        <w:pStyle w:val="a8"/>
        <w:spacing w:line="240" w:lineRule="exact"/>
        <w:rPr>
          <w:rFonts w:ascii="Times New Roman" w:eastAsia="Calibri" w:hAnsi="Times New Roman"/>
          <w:sz w:val="26"/>
          <w:szCs w:val="26"/>
        </w:rPr>
      </w:pPr>
    </w:p>
    <w:p w:rsidR="00070191" w:rsidRPr="00070191" w:rsidRDefault="00070191" w:rsidP="00070191">
      <w:pPr>
        <w:pStyle w:val="a8"/>
        <w:spacing w:line="240" w:lineRule="exact"/>
        <w:rPr>
          <w:rFonts w:ascii="Times New Roman" w:eastAsia="Calibri" w:hAnsi="Times New Roman"/>
          <w:sz w:val="26"/>
          <w:szCs w:val="26"/>
        </w:rPr>
      </w:pPr>
      <w:r w:rsidRPr="00070191">
        <w:rPr>
          <w:rFonts w:ascii="Times New Roman" w:eastAsia="Calibri" w:hAnsi="Times New Roman"/>
          <w:sz w:val="26"/>
          <w:szCs w:val="26"/>
        </w:rPr>
        <w:t xml:space="preserve">Прокурор Яльчикского района </w:t>
      </w:r>
    </w:p>
    <w:p w:rsidR="00070191" w:rsidRPr="00070191" w:rsidRDefault="00070191" w:rsidP="00070191">
      <w:pPr>
        <w:pStyle w:val="a8"/>
        <w:spacing w:line="240" w:lineRule="exact"/>
        <w:rPr>
          <w:rFonts w:ascii="Times New Roman" w:eastAsia="Calibri" w:hAnsi="Times New Roman"/>
          <w:sz w:val="26"/>
          <w:szCs w:val="26"/>
        </w:rPr>
      </w:pPr>
      <w:r w:rsidRPr="00070191">
        <w:rPr>
          <w:rFonts w:ascii="Times New Roman" w:eastAsia="Calibri" w:hAnsi="Times New Roman"/>
          <w:sz w:val="26"/>
          <w:szCs w:val="26"/>
        </w:rPr>
        <w:t>советник юстиции                                                                           А.Н. Кудряшов</w:t>
      </w:r>
    </w:p>
    <w:p w:rsidR="00070191" w:rsidRPr="00070191" w:rsidRDefault="00070191" w:rsidP="00070191">
      <w:pPr>
        <w:rPr>
          <w:sz w:val="26"/>
          <w:szCs w:val="26"/>
        </w:rPr>
      </w:pPr>
    </w:p>
    <w:p w:rsidR="00070191" w:rsidRDefault="00070191" w:rsidP="00070191"/>
    <w:p w:rsidR="00070191" w:rsidRDefault="00070191" w:rsidP="007C11F6">
      <w:pPr>
        <w:suppressAutoHyphens/>
      </w:pPr>
    </w:p>
    <w:p w:rsidR="00070191" w:rsidRDefault="00070191" w:rsidP="007C11F6">
      <w:pPr>
        <w:suppressAutoHyphens/>
      </w:pPr>
    </w:p>
    <w:p w:rsidR="00070191" w:rsidRDefault="00070191" w:rsidP="007C11F6">
      <w:pPr>
        <w:suppressAutoHyphens/>
      </w:pPr>
    </w:p>
    <w:p w:rsidR="00070191" w:rsidRDefault="00070191" w:rsidP="007C11F6">
      <w:pPr>
        <w:suppressAutoHyphens/>
      </w:pPr>
    </w:p>
    <w:p w:rsidR="00070191" w:rsidRDefault="00070191" w:rsidP="007C11F6">
      <w:pPr>
        <w:suppressAutoHyphens/>
      </w:pPr>
    </w:p>
    <w:p w:rsidR="00070191" w:rsidRDefault="00070191" w:rsidP="007C11F6">
      <w:pPr>
        <w:suppressAutoHyphens/>
      </w:pPr>
    </w:p>
    <w:p w:rsidR="003A6F93" w:rsidRPr="00EA7DC1" w:rsidRDefault="003A6F93" w:rsidP="003A6F93">
      <w:pPr>
        <w:pStyle w:val="a8"/>
        <w:tabs>
          <w:tab w:val="left" w:pos="1140"/>
        </w:tabs>
        <w:ind w:firstLine="567"/>
        <w:rPr>
          <w:rFonts w:ascii="Times New Roman" w:hAnsi="Times New Roman"/>
          <w:color w:val="7F7F7F" w:themeColor="text1" w:themeTint="80"/>
          <w:sz w:val="24"/>
          <w:szCs w:val="24"/>
        </w:rPr>
      </w:pPr>
    </w:p>
    <w:tbl>
      <w:tblPr>
        <w:tblW w:w="10008" w:type="dxa"/>
        <w:tblLayout w:type="fixed"/>
        <w:tblLook w:val="0000" w:firstRow="0" w:lastRow="0" w:firstColumn="0" w:lastColumn="0" w:noHBand="0" w:noVBand="0"/>
      </w:tblPr>
      <w:tblGrid>
        <w:gridCol w:w="4068"/>
        <w:gridCol w:w="1620"/>
        <w:gridCol w:w="4320"/>
      </w:tblGrid>
      <w:tr w:rsidR="003A6F93" w:rsidRPr="003A6F93" w:rsidTr="00FD40CB">
        <w:tc>
          <w:tcPr>
            <w:tcW w:w="4068" w:type="dxa"/>
            <w:shd w:val="clear" w:color="auto" w:fill="auto"/>
          </w:tcPr>
          <w:p w:rsidR="003A6F93" w:rsidRPr="003A6F93" w:rsidRDefault="003A6F93" w:rsidP="003A6F93">
            <w:pPr>
              <w:rPr>
                <w:lang w:eastAsia="zh-CN"/>
              </w:rPr>
            </w:pPr>
          </w:p>
          <w:p w:rsidR="003A6F93" w:rsidRPr="003A6F93" w:rsidRDefault="003A6F93" w:rsidP="003A6F93">
            <w:pPr>
              <w:rPr>
                <w:lang w:eastAsia="zh-CN"/>
              </w:rPr>
            </w:pPr>
          </w:p>
        </w:tc>
        <w:tc>
          <w:tcPr>
            <w:tcW w:w="1620" w:type="dxa"/>
            <w:shd w:val="clear" w:color="auto" w:fill="auto"/>
          </w:tcPr>
          <w:p w:rsidR="003A6F93" w:rsidRPr="003A6F93" w:rsidRDefault="003A6F93" w:rsidP="003A6F93">
            <w:pPr>
              <w:rPr>
                <w:lang w:eastAsia="zh-CN"/>
              </w:rPr>
            </w:pPr>
            <w:r>
              <w:rPr>
                <w:noProof/>
              </w:rPr>
              <w:drawing>
                <wp:inline distT="0" distB="0" distL="0" distR="0">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320" w:type="dxa"/>
            <w:shd w:val="clear" w:color="auto" w:fill="auto"/>
          </w:tcPr>
          <w:p w:rsidR="003A6F93" w:rsidRPr="003A6F93" w:rsidRDefault="003A6F93" w:rsidP="003A6F93">
            <w:pPr>
              <w:rPr>
                <w:lang w:eastAsia="zh-CN"/>
              </w:rPr>
            </w:pPr>
          </w:p>
          <w:p w:rsidR="003A6F93" w:rsidRPr="003A6F93" w:rsidRDefault="003A6F93" w:rsidP="003A6F93">
            <w:pPr>
              <w:rPr>
                <w:lang w:eastAsia="zh-CN"/>
              </w:rPr>
            </w:pPr>
          </w:p>
          <w:p w:rsidR="003A6F93" w:rsidRPr="003A6F93" w:rsidRDefault="003A6F93" w:rsidP="003A6F93">
            <w:pPr>
              <w:rPr>
                <w:lang w:eastAsia="zh-CN"/>
              </w:rPr>
            </w:pPr>
          </w:p>
          <w:p w:rsidR="003A6F93" w:rsidRPr="003A6F93" w:rsidRDefault="003A6F93" w:rsidP="003A6F93">
            <w:pPr>
              <w:rPr>
                <w:lang w:eastAsia="zh-CN"/>
              </w:rPr>
            </w:pPr>
          </w:p>
        </w:tc>
      </w:tr>
      <w:tr w:rsidR="003A6F93" w:rsidRPr="003A6F93" w:rsidTr="00FD40CB">
        <w:trPr>
          <w:trHeight w:val="3705"/>
        </w:trPr>
        <w:tc>
          <w:tcPr>
            <w:tcW w:w="4068" w:type="dxa"/>
            <w:shd w:val="clear" w:color="auto" w:fill="auto"/>
          </w:tcPr>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Чă</w:t>
            </w:r>
            <w:proofErr w:type="gramStart"/>
            <w:r w:rsidRPr="003A6F93">
              <w:rPr>
                <w:rFonts w:ascii="Arial" w:hAnsi="Arial" w:cs="Arial"/>
                <w:sz w:val="26"/>
                <w:szCs w:val="26"/>
                <w:lang w:eastAsia="zh-CN"/>
              </w:rPr>
              <w:t>ваш</w:t>
            </w:r>
            <w:proofErr w:type="spellEnd"/>
            <w:proofErr w:type="gramEnd"/>
            <w:r w:rsidRPr="003A6F93">
              <w:rPr>
                <w:rFonts w:ascii="Arial" w:hAnsi="Arial" w:cs="Arial"/>
                <w:sz w:val="26"/>
                <w:szCs w:val="26"/>
                <w:lang w:eastAsia="zh-CN"/>
              </w:rPr>
              <w:t xml:space="preserve"> Республики</w:t>
            </w:r>
          </w:p>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Елчĕ</w:t>
            </w:r>
            <w:proofErr w:type="gramStart"/>
            <w:r w:rsidRPr="003A6F93">
              <w:rPr>
                <w:rFonts w:ascii="Arial" w:hAnsi="Arial" w:cs="Arial"/>
                <w:sz w:val="26"/>
                <w:szCs w:val="26"/>
                <w:lang w:eastAsia="zh-CN"/>
              </w:rPr>
              <w:t>к</w:t>
            </w:r>
            <w:proofErr w:type="spellEnd"/>
            <w:proofErr w:type="gramEnd"/>
            <w:r w:rsidRPr="003A6F93">
              <w:rPr>
                <w:rFonts w:ascii="Arial" w:hAnsi="Arial" w:cs="Arial"/>
                <w:sz w:val="26"/>
                <w:szCs w:val="26"/>
                <w:lang w:eastAsia="zh-CN"/>
              </w:rPr>
              <w:t xml:space="preserve"> </w:t>
            </w:r>
            <w:proofErr w:type="spellStart"/>
            <w:r w:rsidRPr="003A6F93">
              <w:rPr>
                <w:rFonts w:ascii="Arial" w:hAnsi="Arial" w:cs="Arial"/>
                <w:sz w:val="26"/>
                <w:szCs w:val="26"/>
                <w:lang w:eastAsia="zh-CN"/>
              </w:rPr>
              <w:t>районĕ</w:t>
            </w:r>
            <w:proofErr w:type="spellEnd"/>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Çирĕк</w:t>
            </w:r>
            <w:r w:rsidR="000A74B6">
              <w:rPr>
                <w:rFonts w:ascii="Arial" w:hAnsi="Arial" w:cs="Arial"/>
                <w:sz w:val="26"/>
                <w:szCs w:val="26"/>
                <w:lang w:eastAsia="zh-CN"/>
              </w:rPr>
              <w:t>л</w:t>
            </w:r>
            <w:r w:rsidRPr="003A6F93">
              <w:rPr>
                <w:rFonts w:ascii="Arial" w:hAnsi="Arial" w:cs="Arial"/>
                <w:sz w:val="26"/>
                <w:szCs w:val="26"/>
                <w:lang w:eastAsia="zh-CN"/>
              </w:rPr>
              <w:t>ĕ</w:t>
            </w:r>
            <w:proofErr w:type="spellEnd"/>
            <w:r w:rsidRPr="003A6F93">
              <w:rPr>
                <w:rFonts w:ascii="Arial" w:hAnsi="Arial" w:cs="Arial"/>
                <w:sz w:val="26"/>
                <w:szCs w:val="26"/>
                <w:lang w:eastAsia="zh-CN"/>
              </w:rPr>
              <w:t xml:space="preserve"> </w:t>
            </w:r>
            <w:proofErr w:type="spellStart"/>
            <w:r w:rsidRPr="003A6F93">
              <w:rPr>
                <w:rFonts w:ascii="Arial" w:hAnsi="Arial" w:cs="Arial"/>
                <w:sz w:val="26"/>
                <w:szCs w:val="26"/>
                <w:lang w:eastAsia="zh-CN"/>
              </w:rPr>
              <w:t>Шăхаль</w:t>
            </w:r>
            <w:proofErr w:type="spellEnd"/>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 xml:space="preserve">ял </w:t>
            </w:r>
            <w:proofErr w:type="spellStart"/>
            <w:r w:rsidRPr="003A6F93">
              <w:rPr>
                <w:rFonts w:ascii="Arial" w:hAnsi="Arial" w:cs="Arial"/>
                <w:sz w:val="26"/>
                <w:szCs w:val="26"/>
                <w:lang w:eastAsia="zh-CN"/>
              </w:rPr>
              <w:t>поселенийĕ</w:t>
            </w:r>
            <w:proofErr w:type="gramStart"/>
            <w:r w:rsidRPr="003A6F93">
              <w:rPr>
                <w:rFonts w:ascii="Arial" w:hAnsi="Arial" w:cs="Arial"/>
                <w:sz w:val="26"/>
                <w:szCs w:val="26"/>
                <w:lang w:eastAsia="zh-CN"/>
              </w:rPr>
              <w:t>н</w:t>
            </w:r>
            <w:proofErr w:type="spellEnd"/>
            <w:proofErr w:type="gramEnd"/>
          </w:p>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администрацийĕ</w:t>
            </w:r>
            <w:proofErr w:type="spellEnd"/>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bCs/>
                <w:sz w:val="26"/>
                <w:szCs w:val="26"/>
                <w:lang w:eastAsia="zh-CN"/>
              </w:rPr>
            </w:pPr>
            <w:r w:rsidRPr="003A6F93">
              <w:rPr>
                <w:rFonts w:ascii="Arial" w:hAnsi="Arial" w:cs="Arial"/>
                <w:bCs/>
                <w:sz w:val="26"/>
                <w:szCs w:val="26"/>
                <w:lang w:eastAsia="zh-CN"/>
              </w:rPr>
              <w:t>ЙЫШĂНУ</w:t>
            </w:r>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2022ç.</w:t>
            </w:r>
            <w:r w:rsidR="00AA5EC8">
              <w:rPr>
                <w:rFonts w:ascii="Arial" w:hAnsi="Arial" w:cs="Arial"/>
                <w:sz w:val="26"/>
                <w:szCs w:val="26"/>
                <w:lang w:eastAsia="zh-CN"/>
              </w:rPr>
              <w:t>июнĕн 02</w:t>
            </w:r>
            <w:r>
              <w:rPr>
                <w:rFonts w:ascii="Arial" w:hAnsi="Arial" w:cs="Arial"/>
                <w:sz w:val="26"/>
                <w:szCs w:val="26"/>
                <w:lang w:eastAsia="zh-CN"/>
              </w:rPr>
              <w:t xml:space="preserve"> </w:t>
            </w:r>
            <w:r w:rsidRPr="003A6F93">
              <w:rPr>
                <w:rFonts w:ascii="Arial" w:hAnsi="Arial" w:cs="Arial"/>
                <w:sz w:val="26"/>
                <w:szCs w:val="26"/>
                <w:lang w:eastAsia="zh-CN"/>
              </w:rPr>
              <w:t>-</w:t>
            </w:r>
            <w:proofErr w:type="spellStart"/>
            <w:r w:rsidRPr="003A6F93">
              <w:rPr>
                <w:rFonts w:ascii="Arial" w:hAnsi="Arial" w:cs="Arial"/>
                <w:sz w:val="26"/>
                <w:szCs w:val="26"/>
                <w:lang w:eastAsia="zh-CN"/>
              </w:rPr>
              <w:t>мĕшĕ</w:t>
            </w:r>
            <w:proofErr w:type="spellEnd"/>
            <w:r>
              <w:rPr>
                <w:rFonts w:ascii="Arial" w:hAnsi="Arial" w:cs="Arial"/>
                <w:sz w:val="26"/>
                <w:szCs w:val="26"/>
                <w:lang w:eastAsia="zh-CN"/>
              </w:rPr>
              <w:t xml:space="preserve"> №</w:t>
            </w:r>
            <w:r w:rsidR="00AA5EC8">
              <w:rPr>
                <w:rFonts w:ascii="Arial" w:hAnsi="Arial" w:cs="Arial"/>
                <w:sz w:val="26"/>
                <w:szCs w:val="26"/>
                <w:lang w:eastAsia="zh-CN"/>
              </w:rPr>
              <w:t>22</w:t>
            </w:r>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Çирĕклĕ</w:t>
            </w:r>
            <w:proofErr w:type="spellEnd"/>
            <w:r w:rsidRPr="003A6F93">
              <w:rPr>
                <w:rFonts w:ascii="Arial" w:hAnsi="Arial" w:cs="Arial"/>
                <w:sz w:val="26"/>
                <w:szCs w:val="26"/>
                <w:lang w:eastAsia="zh-CN"/>
              </w:rPr>
              <w:t xml:space="preserve"> </w:t>
            </w:r>
            <w:proofErr w:type="spellStart"/>
            <w:proofErr w:type="gramStart"/>
            <w:r w:rsidRPr="003A6F93">
              <w:rPr>
                <w:rFonts w:ascii="Arial" w:hAnsi="Arial" w:cs="Arial"/>
                <w:sz w:val="26"/>
                <w:szCs w:val="26"/>
                <w:lang w:eastAsia="zh-CN"/>
              </w:rPr>
              <w:t>Ш</w:t>
            </w:r>
            <w:proofErr w:type="gramEnd"/>
            <w:r w:rsidRPr="003A6F93">
              <w:rPr>
                <w:rFonts w:ascii="Arial" w:hAnsi="Arial" w:cs="Arial"/>
                <w:sz w:val="26"/>
                <w:szCs w:val="26"/>
                <w:lang w:eastAsia="zh-CN"/>
              </w:rPr>
              <w:t>ăхаль</w:t>
            </w:r>
            <w:proofErr w:type="spellEnd"/>
            <w:r w:rsidRPr="003A6F93">
              <w:rPr>
                <w:rFonts w:ascii="Arial" w:hAnsi="Arial" w:cs="Arial"/>
                <w:sz w:val="26"/>
                <w:szCs w:val="26"/>
                <w:lang w:eastAsia="zh-CN"/>
              </w:rPr>
              <w:t xml:space="preserve"> </w:t>
            </w:r>
            <w:proofErr w:type="spellStart"/>
            <w:r w:rsidRPr="003A6F93">
              <w:rPr>
                <w:rFonts w:ascii="Arial" w:hAnsi="Arial" w:cs="Arial"/>
                <w:sz w:val="26"/>
                <w:szCs w:val="26"/>
                <w:lang w:eastAsia="zh-CN"/>
              </w:rPr>
              <w:t>ялĕ</w:t>
            </w:r>
            <w:proofErr w:type="spellEnd"/>
          </w:p>
          <w:p w:rsidR="003A6F93" w:rsidRPr="003A6F93" w:rsidRDefault="003A6F93" w:rsidP="003A6F93">
            <w:pPr>
              <w:jc w:val="center"/>
              <w:rPr>
                <w:rFonts w:ascii="Arial" w:hAnsi="Arial" w:cs="Arial"/>
                <w:sz w:val="26"/>
                <w:szCs w:val="26"/>
                <w:lang w:eastAsia="zh-CN"/>
              </w:rPr>
            </w:pPr>
          </w:p>
        </w:tc>
        <w:tc>
          <w:tcPr>
            <w:tcW w:w="1620" w:type="dxa"/>
            <w:shd w:val="clear" w:color="auto" w:fill="auto"/>
          </w:tcPr>
          <w:tbl>
            <w:tblPr>
              <w:tblW w:w="10005" w:type="dxa"/>
              <w:tblLayout w:type="fixed"/>
              <w:tblLook w:val="01E0" w:firstRow="1" w:lastRow="1" w:firstColumn="1" w:lastColumn="1" w:noHBand="0" w:noVBand="0"/>
            </w:tblPr>
            <w:tblGrid>
              <w:gridCol w:w="10005"/>
            </w:tblGrid>
            <w:tr w:rsidR="003A6F93" w:rsidRPr="003A6F93" w:rsidTr="00FD40CB">
              <w:tc>
                <w:tcPr>
                  <w:tcW w:w="10008" w:type="dxa"/>
                  <w:hideMark/>
                </w:tcPr>
                <w:tbl>
                  <w:tblPr>
                    <w:tblW w:w="10005" w:type="dxa"/>
                    <w:tblLayout w:type="fixed"/>
                    <w:tblLook w:val="01E0" w:firstRow="1" w:lastRow="1" w:firstColumn="1" w:lastColumn="1" w:noHBand="0" w:noVBand="0"/>
                  </w:tblPr>
                  <w:tblGrid>
                    <w:gridCol w:w="10005"/>
                  </w:tblGrid>
                  <w:tr w:rsidR="003A6F93" w:rsidRPr="003A6F93" w:rsidTr="00FD40CB">
                    <w:tc>
                      <w:tcPr>
                        <w:tcW w:w="1620" w:type="dxa"/>
                        <w:hideMark/>
                      </w:tcPr>
                      <w:p w:rsidR="003A6F93" w:rsidRPr="003A6F93" w:rsidRDefault="003A6F93" w:rsidP="003A6F93">
                        <w:pPr>
                          <w:jc w:val="center"/>
                          <w:rPr>
                            <w:rFonts w:ascii="Arial" w:hAnsi="Arial" w:cs="Arial"/>
                            <w:sz w:val="26"/>
                            <w:szCs w:val="26"/>
                            <w:lang w:eastAsia="zh-CN"/>
                          </w:rPr>
                        </w:pPr>
                      </w:p>
                    </w:tc>
                  </w:tr>
                  <w:tr w:rsidR="003A6F93" w:rsidRPr="003A6F93" w:rsidTr="00FD40CB">
                    <w:tc>
                      <w:tcPr>
                        <w:tcW w:w="1620" w:type="dxa"/>
                      </w:tcPr>
                      <w:p w:rsidR="003A6F93" w:rsidRPr="003A6F93" w:rsidRDefault="003A6F93" w:rsidP="003A6F93">
                        <w:pPr>
                          <w:jc w:val="center"/>
                          <w:rPr>
                            <w:rFonts w:ascii="Arial" w:hAnsi="Arial" w:cs="Arial"/>
                            <w:sz w:val="26"/>
                            <w:szCs w:val="26"/>
                            <w:lang w:eastAsia="zh-CN"/>
                          </w:rPr>
                        </w:pPr>
                      </w:p>
                    </w:tc>
                  </w:tr>
                </w:tbl>
                <w:p w:rsidR="003A6F93" w:rsidRPr="003A6F93" w:rsidRDefault="003A6F93" w:rsidP="003A6F93">
                  <w:pPr>
                    <w:jc w:val="center"/>
                    <w:rPr>
                      <w:rFonts w:ascii="Arial" w:hAnsi="Arial" w:cs="Arial"/>
                      <w:sz w:val="26"/>
                      <w:szCs w:val="26"/>
                      <w:lang w:eastAsia="zh-CN"/>
                    </w:rPr>
                  </w:pPr>
                </w:p>
              </w:tc>
            </w:tr>
            <w:tr w:rsidR="003A6F93" w:rsidRPr="003A6F93" w:rsidTr="00FD40CB">
              <w:tc>
                <w:tcPr>
                  <w:tcW w:w="10008" w:type="dxa"/>
                </w:tcPr>
                <w:p w:rsidR="003A6F93" w:rsidRPr="003A6F93" w:rsidRDefault="003A6F93" w:rsidP="003A6F93">
                  <w:pPr>
                    <w:jc w:val="center"/>
                    <w:rPr>
                      <w:rFonts w:ascii="Arial" w:hAnsi="Arial" w:cs="Arial"/>
                      <w:sz w:val="26"/>
                      <w:szCs w:val="26"/>
                      <w:lang w:eastAsia="zh-CN"/>
                    </w:rPr>
                  </w:pPr>
                </w:p>
              </w:tc>
            </w:tr>
          </w:tbl>
          <w:p w:rsidR="003A6F93" w:rsidRPr="003A6F93" w:rsidRDefault="003A6F93" w:rsidP="003A6F93">
            <w:pPr>
              <w:jc w:val="center"/>
              <w:rPr>
                <w:rFonts w:ascii="Arial" w:hAnsi="Arial" w:cs="Arial"/>
                <w:sz w:val="26"/>
                <w:szCs w:val="26"/>
                <w:lang w:eastAsia="zh-CN"/>
              </w:rPr>
            </w:pPr>
          </w:p>
        </w:tc>
        <w:tc>
          <w:tcPr>
            <w:tcW w:w="4320" w:type="dxa"/>
            <w:shd w:val="clear" w:color="auto" w:fill="auto"/>
          </w:tcPr>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Чувашская Республика</w:t>
            </w:r>
          </w:p>
          <w:p w:rsidR="003A6F93" w:rsidRPr="003A6F93" w:rsidRDefault="003A6F93" w:rsidP="003A6F93">
            <w:pPr>
              <w:jc w:val="center"/>
              <w:rPr>
                <w:rFonts w:ascii="Arial" w:hAnsi="Arial" w:cs="Arial"/>
                <w:sz w:val="26"/>
                <w:szCs w:val="26"/>
                <w:lang w:eastAsia="zh-CN"/>
              </w:rPr>
            </w:pPr>
            <w:proofErr w:type="spellStart"/>
            <w:r w:rsidRPr="003A6F93">
              <w:rPr>
                <w:rFonts w:ascii="Arial" w:hAnsi="Arial" w:cs="Arial"/>
                <w:sz w:val="26"/>
                <w:szCs w:val="26"/>
                <w:lang w:eastAsia="zh-CN"/>
              </w:rPr>
              <w:t>Яльчикский</w:t>
            </w:r>
            <w:proofErr w:type="spellEnd"/>
            <w:r w:rsidRPr="003A6F93">
              <w:rPr>
                <w:rFonts w:ascii="Arial" w:hAnsi="Arial" w:cs="Arial"/>
                <w:sz w:val="26"/>
                <w:szCs w:val="26"/>
                <w:lang w:eastAsia="zh-CN"/>
              </w:rPr>
              <w:t xml:space="preserve"> район</w:t>
            </w:r>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Администрация</w:t>
            </w:r>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Кильдюшевского</w:t>
            </w:r>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сельского поселения</w:t>
            </w:r>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sz w:val="26"/>
                <w:szCs w:val="26"/>
                <w:lang w:eastAsia="zh-CN"/>
              </w:rPr>
            </w:pPr>
            <w:r w:rsidRPr="003A6F93">
              <w:rPr>
                <w:rFonts w:ascii="Arial" w:hAnsi="Arial" w:cs="Arial"/>
                <w:bCs/>
                <w:sz w:val="26"/>
                <w:szCs w:val="26"/>
                <w:lang w:eastAsia="zh-CN"/>
              </w:rPr>
              <w:t>ПОСТАНОВЛЕНИЕ</w:t>
            </w:r>
          </w:p>
          <w:p w:rsidR="003A6F93" w:rsidRPr="003A6F93" w:rsidRDefault="003A6F93" w:rsidP="003A6F93">
            <w:pPr>
              <w:jc w:val="center"/>
              <w:rPr>
                <w:rFonts w:ascii="Arial" w:hAnsi="Arial" w:cs="Arial"/>
                <w:sz w:val="26"/>
                <w:szCs w:val="26"/>
                <w:lang w:eastAsia="zh-CN"/>
              </w:rPr>
            </w:pPr>
            <w:r>
              <w:rPr>
                <w:rFonts w:ascii="Arial" w:hAnsi="Arial" w:cs="Arial"/>
                <w:sz w:val="26"/>
                <w:szCs w:val="26"/>
                <w:lang w:eastAsia="zh-CN"/>
              </w:rPr>
              <w:t>«</w:t>
            </w:r>
            <w:r w:rsidR="00AA5EC8">
              <w:rPr>
                <w:rFonts w:ascii="Arial" w:hAnsi="Arial" w:cs="Arial"/>
                <w:sz w:val="26"/>
                <w:szCs w:val="26"/>
                <w:lang w:eastAsia="zh-CN"/>
              </w:rPr>
              <w:t>02</w:t>
            </w:r>
            <w:r w:rsidRPr="003A6F93">
              <w:rPr>
                <w:rFonts w:ascii="Arial" w:hAnsi="Arial" w:cs="Arial"/>
                <w:sz w:val="26"/>
                <w:szCs w:val="26"/>
                <w:lang w:eastAsia="zh-CN"/>
              </w:rPr>
              <w:t>»</w:t>
            </w:r>
            <w:r w:rsidR="00AA5EC8">
              <w:rPr>
                <w:rFonts w:ascii="Arial" w:hAnsi="Arial" w:cs="Arial"/>
                <w:sz w:val="26"/>
                <w:szCs w:val="26"/>
                <w:lang w:eastAsia="zh-CN"/>
              </w:rPr>
              <w:t xml:space="preserve"> июня</w:t>
            </w:r>
            <w:r w:rsidRPr="003A6F93">
              <w:rPr>
                <w:rFonts w:ascii="Arial" w:hAnsi="Arial" w:cs="Arial"/>
                <w:sz w:val="26"/>
                <w:szCs w:val="26"/>
                <w:lang w:eastAsia="zh-CN"/>
              </w:rPr>
              <w:t xml:space="preserve"> </w:t>
            </w:r>
            <w:r>
              <w:rPr>
                <w:rFonts w:ascii="Arial" w:hAnsi="Arial" w:cs="Arial"/>
                <w:sz w:val="26"/>
                <w:szCs w:val="26"/>
                <w:lang w:eastAsia="zh-CN"/>
              </w:rPr>
              <w:t xml:space="preserve">  2022 г. №</w:t>
            </w:r>
            <w:r w:rsidR="00AA5EC8">
              <w:rPr>
                <w:rFonts w:ascii="Arial" w:hAnsi="Arial" w:cs="Arial"/>
                <w:sz w:val="26"/>
                <w:szCs w:val="26"/>
                <w:lang w:eastAsia="zh-CN"/>
              </w:rPr>
              <w:t>22</w:t>
            </w:r>
          </w:p>
          <w:p w:rsidR="003A6F93" w:rsidRPr="003A6F93" w:rsidRDefault="003A6F93" w:rsidP="003A6F93">
            <w:pPr>
              <w:jc w:val="center"/>
              <w:rPr>
                <w:rFonts w:ascii="Arial" w:hAnsi="Arial" w:cs="Arial"/>
                <w:sz w:val="26"/>
                <w:szCs w:val="26"/>
                <w:lang w:eastAsia="zh-CN"/>
              </w:rPr>
            </w:pPr>
          </w:p>
          <w:p w:rsidR="003A6F93" w:rsidRPr="003A6F93" w:rsidRDefault="003A6F93" w:rsidP="003A6F93">
            <w:pPr>
              <w:jc w:val="center"/>
              <w:rPr>
                <w:rFonts w:ascii="Arial" w:hAnsi="Arial" w:cs="Arial"/>
                <w:sz w:val="26"/>
                <w:szCs w:val="26"/>
                <w:lang w:eastAsia="zh-CN"/>
              </w:rPr>
            </w:pPr>
            <w:r w:rsidRPr="003A6F93">
              <w:rPr>
                <w:rFonts w:ascii="Arial" w:hAnsi="Arial" w:cs="Arial"/>
                <w:sz w:val="26"/>
                <w:szCs w:val="26"/>
                <w:lang w:eastAsia="zh-CN"/>
              </w:rPr>
              <w:t xml:space="preserve">д. </w:t>
            </w:r>
            <w:proofErr w:type="spellStart"/>
            <w:r w:rsidRPr="003A6F93">
              <w:rPr>
                <w:rFonts w:ascii="Arial" w:hAnsi="Arial" w:cs="Arial"/>
                <w:sz w:val="26"/>
                <w:szCs w:val="26"/>
                <w:lang w:eastAsia="zh-CN"/>
              </w:rPr>
              <w:t>Кильдюшево</w:t>
            </w:r>
            <w:proofErr w:type="spellEnd"/>
          </w:p>
        </w:tc>
      </w:tr>
    </w:tbl>
    <w:p w:rsidR="003A6F93" w:rsidRPr="00EA7DC1" w:rsidRDefault="003A6F93" w:rsidP="003A6F93">
      <w:pPr>
        <w:pStyle w:val="a8"/>
        <w:tabs>
          <w:tab w:val="left" w:pos="1140"/>
        </w:tabs>
        <w:ind w:firstLine="567"/>
        <w:rPr>
          <w:rFonts w:ascii="Times New Roman" w:hAnsi="Times New Roman"/>
          <w:color w:val="7F7F7F" w:themeColor="text1" w:themeTint="80"/>
          <w:sz w:val="24"/>
          <w:szCs w:val="24"/>
        </w:rPr>
      </w:pPr>
    </w:p>
    <w:p w:rsidR="009375AF" w:rsidRPr="009B7653" w:rsidRDefault="009375AF" w:rsidP="00EA7DC1">
      <w:pPr>
        <w:pStyle w:val="a8"/>
        <w:jc w:val="both"/>
        <w:rPr>
          <w:rFonts w:ascii="Times New Roman" w:hAnsi="Times New Roman"/>
          <w:i/>
          <w:color w:val="000000"/>
          <w:sz w:val="24"/>
          <w:szCs w:val="24"/>
        </w:rPr>
      </w:pPr>
      <w:r w:rsidRPr="009B7653">
        <w:rPr>
          <w:rFonts w:ascii="Times New Roman" w:hAnsi="Times New Roman"/>
          <w:i/>
          <w:color w:val="000000"/>
          <w:sz w:val="24"/>
          <w:szCs w:val="24"/>
        </w:rPr>
        <w:t>           </w:t>
      </w:r>
    </w:p>
    <w:p w:rsidR="00D2499B" w:rsidRPr="00AA5EC8" w:rsidRDefault="00D2499B" w:rsidP="00D2499B">
      <w:pPr>
        <w:pStyle w:val="a8"/>
        <w:ind w:firstLine="567"/>
        <w:jc w:val="both"/>
        <w:rPr>
          <w:rFonts w:ascii="Times New Roman" w:hAnsi="Times New Roman"/>
          <w:sz w:val="26"/>
          <w:szCs w:val="26"/>
        </w:rPr>
      </w:pPr>
      <w:r w:rsidRPr="00AA5EC8">
        <w:rPr>
          <w:rFonts w:ascii="Times New Roman" w:hAnsi="Times New Roman"/>
          <w:sz w:val="26"/>
          <w:szCs w:val="26"/>
        </w:rPr>
        <w:t>Об утверждении Положения</w:t>
      </w:r>
    </w:p>
    <w:p w:rsidR="00D2499B" w:rsidRPr="00AA5EC8" w:rsidRDefault="00187074" w:rsidP="00187074">
      <w:pPr>
        <w:pStyle w:val="a8"/>
        <w:jc w:val="both"/>
        <w:rPr>
          <w:rFonts w:ascii="Times New Roman" w:hAnsi="Times New Roman"/>
          <w:sz w:val="26"/>
          <w:szCs w:val="26"/>
        </w:rPr>
      </w:pPr>
      <w:r w:rsidRPr="00AA5EC8">
        <w:rPr>
          <w:rFonts w:ascii="Times New Roman" w:hAnsi="Times New Roman"/>
          <w:sz w:val="26"/>
          <w:szCs w:val="26"/>
        </w:rPr>
        <w:t xml:space="preserve">        </w:t>
      </w:r>
      <w:r w:rsidR="00D2499B" w:rsidRPr="00AA5EC8">
        <w:rPr>
          <w:rFonts w:ascii="Times New Roman" w:hAnsi="Times New Roman"/>
          <w:sz w:val="26"/>
          <w:szCs w:val="26"/>
        </w:rPr>
        <w:t xml:space="preserve"> о муниципальном контроле </w:t>
      </w:r>
    </w:p>
    <w:p w:rsidR="00D2499B" w:rsidRPr="00AA5EC8" w:rsidRDefault="00D2499B" w:rsidP="00D2499B">
      <w:pPr>
        <w:pStyle w:val="a8"/>
        <w:ind w:firstLine="567"/>
        <w:jc w:val="both"/>
        <w:rPr>
          <w:rFonts w:ascii="Times New Roman" w:hAnsi="Times New Roman"/>
          <w:sz w:val="26"/>
          <w:szCs w:val="26"/>
        </w:rPr>
      </w:pPr>
      <w:r w:rsidRPr="00AA5EC8">
        <w:rPr>
          <w:rFonts w:ascii="Times New Roman" w:hAnsi="Times New Roman"/>
          <w:sz w:val="26"/>
          <w:szCs w:val="26"/>
        </w:rPr>
        <w:t>на автомобильном транспорте и</w:t>
      </w:r>
    </w:p>
    <w:p w:rsidR="00D2499B" w:rsidRPr="00AA5EC8" w:rsidRDefault="00D2499B" w:rsidP="00D2499B">
      <w:pPr>
        <w:pStyle w:val="a8"/>
        <w:ind w:firstLine="567"/>
        <w:jc w:val="both"/>
        <w:rPr>
          <w:rFonts w:ascii="Times New Roman" w:hAnsi="Times New Roman"/>
          <w:color w:val="000000"/>
          <w:sz w:val="26"/>
          <w:szCs w:val="26"/>
        </w:rPr>
      </w:pPr>
      <w:r w:rsidRPr="00AA5EC8">
        <w:rPr>
          <w:rFonts w:ascii="Times New Roman" w:hAnsi="Times New Roman"/>
          <w:sz w:val="26"/>
          <w:szCs w:val="26"/>
        </w:rPr>
        <w:t>в дорожном хозяйстве</w:t>
      </w:r>
      <w:r w:rsidRPr="00AA5EC8">
        <w:rPr>
          <w:rFonts w:ascii="Times New Roman" w:hAnsi="Times New Roman"/>
          <w:bCs/>
          <w:sz w:val="26"/>
          <w:szCs w:val="26"/>
        </w:rPr>
        <w:t xml:space="preserve"> </w:t>
      </w:r>
      <w:r w:rsidRPr="00AA5EC8">
        <w:rPr>
          <w:rFonts w:ascii="Times New Roman" w:hAnsi="Times New Roman"/>
          <w:color w:val="000000"/>
          <w:sz w:val="26"/>
          <w:szCs w:val="26"/>
        </w:rPr>
        <w:t xml:space="preserve">на территории </w:t>
      </w:r>
    </w:p>
    <w:p w:rsidR="009375AF" w:rsidRPr="00AA5EC8" w:rsidRDefault="003A6F93"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сельского поселения</w:t>
      </w:r>
    </w:p>
    <w:p w:rsidR="004B2E5F" w:rsidRPr="00AA5EC8" w:rsidRDefault="004B2E5F" w:rsidP="00D2499B">
      <w:pPr>
        <w:pStyle w:val="a8"/>
        <w:ind w:firstLine="567"/>
        <w:jc w:val="both"/>
        <w:rPr>
          <w:rFonts w:ascii="Times New Roman" w:hAnsi="Times New Roman"/>
          <w:i/>
          <w:sz w:val="26"/>
          <w:szCs w:val="26"/>
        </w:rPr>
      </w:pPr>
    </w:p>
    <w:p w:rsidR="009375AF" w:rsidRPr="00AA5EC8" w:rsidRDefault="009375AF" w:rsidP="00D2499B">
      <w:pPr>
        <w:pStyle w:val="a8"/>
        <w:ind w:firstLine="567"/>
        <w:jc w:val="both"/>
        <w:rPr>
          <w:rFonts w:ascii="Times New Roman" w:hAnsi="Times New Roman"/>
          <w:color w:val="000000"/>
          <w:sz w:val="26"/>
          <w:szCs w:val="26"/>
        </w:rPr>
      </w:pPr>
      <w:r w:rsidRPr="0098617D">
        <w:rPr>
          <w:rFonts w:ascii="Times New Roman" w:hAnsi="Times New Roman"/>
          <w:color w:val="000000"/>
          <w:sz w:val="26"/>
          <w:szCs w:val="26"/>
        </w:rPr>
        <w:t>   </w:t>
      </w:r>
      <w:proofErr w:type="gramStart"/>
      <w:r w:rsidRPr="0098617D">
        <w:rPr>
          <w:rFonts w:ascii="Times New Roman" w:hAnsi="Times New Roman"/>
          <w:color w:val="000000"/>
          <w:sz w:val="26"/>
          <w:szCs w:val="26"/>
        </w:rPr>
        <w:t>В соответствии со статьей 35 Федерального закона от</w:t>
      </w:r>
      <w:r w:rsidRPr="00AA5EC8">
        <w:rPr>
          <w:rFonts w:ascii="Times New Roman" w:hAnsi="Times New Roman"/>
          <w:color w:val="000000"/>
          <w:sz w:val="26"/>
          <w:szCs w:val="26"/>
        </w:rPr>
        <w:t xml:space="preserve">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D2499B" w:rsidRPr="00AA5EC8">
        <w:rPr>
          <w:rFonts w:ascii="Times New Roman" w:hAnsi="Times New Roman"/>
          <w:color w:val="000000"/>
          <w:sz w:val="26"/>
          <w:szCs w:val="26"/>
        </w:rPr>
        <w:t xml:space="preserve"> на основании представления прокуратуры </w:t>
      </w:r>
      <w:r w:rsidR="00EB774A" w:rsidRPr="00AA5EC8">
        <w:rPr>
          <w:rFonts w:ascii="Times New Roman" w:hAnsi="Times New Roman"/>
          <w:color w:val="000000"/>
          <w:sz w:val="26"/>
          <w:szCs w:val="26"/>
        </w:rPr>
        <w:t xml:space="preserve">Яльчикского </w:t>
      </w:r>
      <w:r w:rsidR="00D2499B" w:rsidRPr="00AA5EC8">
        <w:rPr>
          <w:rFonts w:ascii="Times New Roman" w:hAnsi="Times New Roman"/>
          <w:color w:val="000000"/>
          <w:sz w:val="26"/>
          <w:szCs w:val="26"/>
        </w:rPr>
        <w:t xml:space="preserve">района  от 05.04.2022 года </w:t>
      </w:r>
      <w:r w:rsidRPr="00AA5EC8">
        <w:rPr>
          <w:rFonts w:ascii="Times New Roman" w:hAnsi="Times New Roman"/>
          <w:color w:val="000000"/>
          <w:sz w:val="26"/>
          <w:szCs w:val="26"/>
        </w:rPr>
        <w:t xml:space="preserve">администрация </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 постановляет:</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Утвердить Положение о муниципальном контроле на автомобильном транспорте и в дорожном хозяйстве</w:t>
      </w:r>
      <w:r w:rsidR="00D2499B" w:rsidRPr="00AA5EC8">
        <w:rPr>
          <w:rFonts w:ascii="Times New Roman" w:hAnsi="Times New Roman"/>
          <w:color w:val="000000"/>
          <w:sz w:val="26"/>
          <w:szCs w:val="26"/>
        </w:rPr>
        <w:t xml:space="preserve"> на территории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сельского поселения</w:t>
      </w:r>
      <w:r w:rsidRPr="00AA5EC8">
        <w:rPr>
          <w:rFonts w:ascii="Times New Roman" w:hAnsi="Times New Roman"/>
          <w:color w:val="000000"/>
          <w:sz w:val="26"/>
          <w:szCs w:val="26"/>
        </w:rPr>
        <w:t xml:space="preserve"> согласно приложению к настоящему постановлению.</w:t>
      </w:r>
    </w:p>
    <w:p w:rsidR="009375AF" w:rsidRPr="0014645A" w:rsidRDefault="0014645A" w:rsidP="00D2499B">
      <w:pPr>
        <w:pStyle w:val="a8"/>
        <w:ind w:firstLine="567"/>
        <w:jc w:val="both"/>
        <w:rPr>
          <w:rFonts w:ascii="Times New Roman" w:hAnsi="Times New Roman"/>
          <w:color w:val="000000"/>
          <w:sz w:val="26"/>
          <w:szCs w:val="26"/>
        </w:rPr>
      </w:pPr>
      <w:r w:rsidRPr="0014645A">
        <w:rPr>
          <w:rFonts w:ascii="Times New Roman" w:hAnsi="Times New Roman"/>
          <w:color w:val="000000"/>
          <w:sz w:val="26"/>
          <w:szCs w:val="26"/>
        </w:rPr>
        <w:t>2.</w:t>
      </w:r>
      <w:r w:rsidRPr="0014645A">
        <w:rPr>
          <w:rFonts w:ascii="Times New Roman" w:hAnsi="Times New Roman"/>
          <w:sz w:val="26"/>
          <w:szCs w:val="26"/>
        </w:rPr>
        <w:t xml:space="preserve"> Настоящее постановление вступает в силу после его официального опубликования </w:t>
      </w:r>
      <w:r w:rsidR="009375AF" w:rsidRPr="0014645A">
        <w:rPr>
          <w:rFonts w:ascii="Times New Roman" w:hAnsi="Times New Roman"/>
          <w:color w:val="000000"/>
          <w:sz w:val="26"/>
          <w:szCs w:val="26"/>
        </w:rPr>
        <w:t>и применяется к правоотношениям, возникающим с 1 января 2022 года.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w:t>
      </w:r>
    </w:p>
    <w:p w:rsidR="00187074" w:rsidRPr="00AA5EC8" w:rsidRDefault="00187074" w:rsidP="00D2499B">
      <w:pPr>
        <w:pStyle w:val="a8"/>
        <w:ind w:firstLine="567"/>
        <w:jc w:val="both"/>
        <w:rPr>
          <w:rFonts w:ascii="Times New Roman" w:hAnsi="Times New Roman"/>
          <w:sz w:val="26"/>
          <w:szCs w:val="26"/>
        </w:rPr>
      </w:pPr>
    </w:p>
    <w:p w:rsidR="00187074" w:rsidRPr="00AA5EC8" w:rsidRDefault="00187074" w:rsidP="00D2499B">
      <w:pPr>
        <w:pStyle w:val="a8"/>
        <w:ind w:firstLine="567"/>
        <w:jc w:val="both"/>
        <w:rPr>
          <w:rFonts w:ascii="Times New Roman" w:hAnsi="Times New Roman"/>
          <w:sz w:val="26"/>
          <w:szCs w:val="26"/>
        </w:rPr>
      </w:pPr>
    </w:p>
    <w:p w:rsidR="00D2499B" w:rsidRPr="00AA5EC8" w:rsidRDefault="003A6F93" w:rsidP="00D2499B">
      <w:pPr>
        <w:pStyle w:val="a8"/>
        <w:ind w:firstLine="567"/>
        <w:jc w:val="both"/>
        <w:rPr>
          <w:rFonts w:ascii="Times New Roman" w:hAnsi="Times New Roman"/>
          <w:sz w:val="26"/>
          <w:szCs w:val="26"/>
        </w:rPr>
      </w:pPr>
      <w:r w:rsidRPr="00AA5EC8">
        <w:rPr>
          <w:rFonts w:ascii="Times New Roman" w:hAnsi="Times New Roman"/>
          <w:sz w:val="26"/>
          <w:szCs w:val="26"/>
        </w:rPr>
        <w:t>Глава</w:t>
      </w:r>
      <w:r w:rsidR="00D2499B" w:rsidRPr="00AA5EC8">
        <w:rPr>
          <w:rFonts w:ascii="Times New Roman" w:hAnsi="Times New Roman"/>
          <w:sz w:val="26"/>
          <w:szCs w:val="26"/>
        </w:rPr>
        <w:t xml:space="preserve">  </w:t>
      </w:r>
      <w:r w:rsidRPr="00AA5EC8">
        <w:rPr>
          <w:rFonts w:ascii="Times New Roman" w:hAnsi="Times New Roman"/>
          <w:sz w:val="26"/>
          <w:szCs w:val="26"/>
        </w:rPr>
        <w:t>Кильдюшевского</w:t>
      </w:r>
      <w:r w:rsidR="00D2499B" w:rsidRPr="00AA5EC8">
        <w:rPr>
          <w:rFonts w:ascii="Times New Roman" w:hAnsi="Times New Roman"/>
          <w:sz w:val="26"/>
          <w:szCs w:val="26"/>
        </w:rPr>
        <w:t xml:space="preserve"> </w:t>
      </w:r>
    </w:p>
    <w:p w:rsidR="00D2499B" w:rsidRPr="00AA5EC8" w:rsidRDefault="00D2499B" w:rsidP="00D2499B">
      <w:pPr>
        <w:pStyle w:val="a8"/>
        <w:ind w:firstLine="567"/>
        <w:jc w:val="both"/>
        <w:rPr>
          <w:rFonts w:ascii="Times New Roman" w:hAnsi="Times New Roman"/>
          <w:sz w:val="26"/>
          <w:szCs w:val="26"/>
        </w:rPr>
      </w:pPr>
      <w:r w:rsidRPr="00AA5EC8">
        <w:rPr>
          <w:rFonts w:ascii="Times New Roman" w:hAnsi="Times New Roman"/>
          <w:sz w:val="26"/>
          <w:szCs w:val="26"/>
        </w:rPr>
        <w:t xml:space="preserve">сельского поселения                                                     </w:t>
      </w:r>
      <w:r w:rsidR="00EB774A" w:rsidRPr="00AA5EC8">
        <w:rPr>
          <w:rFonts w:ascii="Times New Roman" w:hAnsi="Times New Roman"/>
          <w:sz w:val="26"/>
          <w:szCs w:val="26"/>
        </w:rPr>
        <w:t xml:space="preserve">                         </w:t>
      </w:r>
      <w:r w:rsidRPr="00AA5EC8">
        <w:rPr>
          <w:rFonts w:ascii="Times New Roman" w:hAnsi="Times New Roman"/>
          <w:sz w:val="26"/>
          <w:szCs w:val="26"/>
        </w:rPr>
        <w:t xml:space="preserve"> </w:t>
      </w:r>
      <w:proofErr w:type="spellStart"/>
      <w:r w:rsidR="003A6F93" w:rsidRPr="00AA5EC8">
        <w:rPr>
          <w:rFonts w:ascii="Times New Roman" w:hAnsi="Times New Roman"/>
          <w:sz w:val="26"/>
          <w:szCs w:val="26"/>
        </w:rPr>
        <w:t>Г.П.Ловкин</w:t>
      </w:r>
      <w:proofErr w:type="spellEnd"/>
    </w:p>
    <w:p w:rsidR="004B2E5F" w:rsidRDefault="009375AF" w:rsidP="004B2E5F">
      <w:pPr>
        <w:pStyle w:val="a8"/>
        <w:ind w:firstLine="567"/>
        <w:jc w:val="right"/>
        <w:rPr>
          <w:rFonts w:ascii="Times New Roman" w:hAnsi="Times New Roman"/>
          <w:b/>
          <w:bCs/>
          <w:color w:val="000000"/>
          <w:sz w:val="24"/>
          <w:szCs w:val="24"/>
        </w:rPr>
      </w:pPr>
      <w:r w:rsidRPr="00D2499B">
        <w:rPr>
          <w:rFonts w:ascii="Times New Roman" w:hAnsi="Times New Roman"/>
          <w:b/>
          <w:bCs/>
          <w:color w:val="000000"/>
          <w:sz w:val="24"/>
          <w:szCs w:val="24"/>
        </w:rPr>
        <w:t>                              </w:t>
      </w:r>
    </w:p>
    <w:p w:rsidR="00EA7DC1" w:rsidRDefault="00EA7DC1" w:rsidP="004B2E5F">
      <w:pPr>
        <w:pStyle w:val="a8"/>
        <w:ind w:firstLine="567"/>
        <w:jc w:val="right"/>
        <w:rPr>
          <w:rFonts w:ascii="Times New Roman" w:hAnsi="Times New Roman"/>
          <w:b/>
          <w:bCs/>
          <w:color w:val="000000"/>
          <w:sz w:val="24"/>
          <w:szCs w:val="24"/>
        </w:rPr>
      </w:pPr>
    </w:p>
    <w:p w:rsidR="00070191" w:rsidRDefault="00070191" w:rsidP="004B2E5F">
      <w:pPr>
        <w:pStyle w:val="a8"/>
        <w:ind w:firstLine="567"/>
        <w:jc w:val="right"/>
        <w:rPr>
          <w:rFonts w:ascii="Times New Roman" w:hAnsi="Times New Roman"/>
          <w:b/>
          <w:bCs/>
          <w:color w:val="000000"/>
        </w:rPr>
      </w:pPr>
    </w:p>
    <w:p w:rsidR="00070191" w:rsidRDefault="00070191" w:rsidP="004B2E5F">
      <w:pPr>
        <w:pStyle w:val="a8"/>
        <w:ind w:firstLine="567"/>
        <w:jc w:val="right"/>
        <w:rPr>
          <w:rFonts w:ascii="Times New Roman" w:hAnsi="Times New Roman"/>
          <w:b/>
          <w:bCs/>
          <w:color w:val="000000"/>
        </w:rPr>
      </w:pPr>
    </w:p>
    <w:p w:rsidR="009375AF" w:rsidRPr="00AA5EC8" w:rsidRDefault="009375AF" w:rsidP="004B2E5F">
      <w:pPr>
        <w:pStyle w:val="a8"/>
        <w:ind w:firstLine="567"/>
        <w:jc w:val="right"/>
        <w:rPr>
          <w:rFonts w:ascii="Times New Roman" w:hAnsi="Times New Roman"/>
          <w:color w:val="000000"/>
        </w:rPr>
      </w:pPr>
      <w:bookmarkStart w:id="0" w:name="_GoBack"/>
      <w:bookmarkEnd w:id="0"/>
      <w:r w:rsidRPr="00AA5EC8">
        <w:rPr>
          <w:rFonts w:ascii="Times New Roman" w:hAnsi="Times New Roman"/>
          <w:b/>
          <w:bCs/>
          <w:color w:val="000000"/>
        </w:rPr>
        <w:lastRenderedPageBreak/>
        <w:t xml:space="preserve"> </w:t>
      </w:r>
      <w:r w:rsidRPr="00AA5EC8">
        <w:rPr>
          <w:rFonts w:ascii="Times New Roman" w:hAnsi="Times New Roman"/>
          <w:bCs/>
          <w:color w:val="000000"/>
        </w:rPr>
        <w:t>Утверждено</w:t>
      </w:r>
    </w:p>
    <w:p w:rsidR="009B7653" w:rsidRPr="00AA5EC8" w:rsidRDefault="009375AF" w:rsidP="004B2E5F">
      <w:pPr>
        <w:pStyle w:val="a8"/>
        <w:ind w:firstLine="567"/>
        <w:jc w:val="right"/>
        <w:rPr>
          <w:rFonts w:ascii="Times New Roman" w:hAnsi="Times New Roman"/>
          <w:bCs/>
          <w:color w:val="000000"/>
        </w:rPr>
      </w:pPr>
      <w:r w:rsidRPr="00AA5EC8">
        <w:rPr>
          <w:rFonts w:ascii="Times New Roman" w:hAnsi="Times New Roman"/>
          <w:bCs/>
          <w:color w:val="000000"/>
        </w:rPr>
        <w:t>                                                 </w:t>
      </w:r>
      <w:r w:rsidR="00D2499B" w:rsidRPr="00AA5EC8">
        <w:rPr>
          <w:rFonts w:ascii="Times New Roman" w:hAnsi="Times New Roman"/>
          <w:bCs/>
          <w:color w:val="000000"/>
        </w:rPr>
        <w:t>                            </w:t>
      </w:r>
      <w:r w:rsidRPr="00AA5EC8">
        <w:rPr>
          <w:rFonts w:ascii="Times New Roman" w:hAnsi="Times New Roman"/>
          <w:bCs/>
          <w:color w:val="000000"/>
        </w:rPr>
        <w:t>  постановлением</w:t>
      </w:r>
      <w:r w:rsidR="00187074" w:rsidRPr="00AA5EC8">
        <w:rPr>
          <w:rFonts w:ascii="Times New Roman" w:hAnsi="Times New Roman"/>
          <w:color w:val="000000"/>
        </w:rPr>
        <w:t xml:space="preserve"> </w:t>
      </w:r>
      <w:r w:rsidR="009B7653" w:rsidRPr="00AA5EC8">
        <w:rPr>
          <w:rFonts w:ascii="Times New Roman" w:hAnsi="Times New Roman"/>
          <w:color w:val="000000"/>
        </w:rPr>
        <w:t>админист</w:t>
      </w:r>
      <w:r w:rsidR="00187074" w:rsidRPr="00AA5EC8">
        <w:rPr>
          <w:rFonts w:ascii="Times New Roman" w:hAnsi="Times New Roman"/>
          <w:color w:val="000000"/>
        </w:rPr>
        <w:t>р</w:t>
      </w:r>
      <w:r w:rsidR="009B7653" w:rsidRPr="00AA5EC8">
        <w:rPr>
          <w:rFonts w:ascii="Times New Roman" w:hAnsi="Times New Roman"/>
          <w:color w:val="000000"/>
        </w:rPr>
        <w:t>а</w:t>
      </w:r>
      <w:r w:rsidR="00187074" w:rsidRPr="00AA5EC8">
        <w:rPr>
          <w:rFonts w:ascii="Times New Roman" w:hAnsi="Times New Roman"/>
          <w:color w:val="000000"/>
        </w:rPr>
        <w:t xml:space="preserve">ции </w:t>
      </w:r>
      <w:r w:rsidR="003A6F93" w:rsidRPr="00AA5EC8">
        <w:rPr>
          <w:rFonts w:ascii="Times New Roman" w:hAnsi="Times New Roman"/>
          <w:color w:val="000000"/>
        </w:rPr>
        <w:t>Кильдюшевского</w:t>
      </w:r>
      <w:r w:rsidR="00187074" w:rsidRPr="00AA5EC8">
        <w:rPr>
          <w:rFonts w:ascii="Times New Roman" w:hAnsi="Times New Roman"/>
          <w:color w:val="000000"/>
        </w:rPr>
        <w:t xml:space="preserve"> сельского поселения</w:t>
      </w:r>
      <w:r w:rsidR="00187074" w:rsidRPr="00AA5EC8">
        <w:rPr>
          <w:rFonts w:ascii="Times New Roman" w:hAnsi="Times New Roman"/>
          <w:bCs/>
          <w:color w:val="000000"/>
        </w:rPr>
        <w:t xml:space="preserve"> </w:t>
      </w:r>
    </w:p>
    <w:p w:rsidR="009375AF" w:rsidRPr="00AA5EC8" w:rsidRDefault="009375AF" w:rsidP="004B2E5F">
      <w:pPr>
        <w:pStyle w:val="a8"/>
        <w:ind w:firstLine="567"/>
        <w:jc w:val="right"/>
        <w:rPr>
          <w:rFonts w:ascii="Times New Roman" w:hAnsi="Times New Roman"/>
          <w:color w:val="000000"/>
        </w:rPr>
      </w:pPr>
      <w:r w:rsidRPr="00AA5EC8">
        <w:rPr>
          <w:rFonts w:ascii="Times New Roman" w:hAnsi="Times New Roman"/>
          <w:bCs/>
          <w:color w:val="000000"/>
        </w:rPr>
        <w:t>от</w:t>
      </w:r>
      <w:r w:rsidR="00AA5EC8">
        <w:rPr>
          <w:rFonts w:ascii="Times New Roman" w:hAnsi="Times New Roman"/>
          <w:bCs/>
          <w:color w:val="000000"/>
        </w:rPr>
        <w:t xml:space="preserve"> 02.06.</w:t>
      </w:r>
      <w:r w:rsidR="00D2499B" w:rsidRPr="00AA5EC8">
        <w:rPr>
          <w:rFonts w:ascii="Times New Roman" w:hAnsi="Times New Roman"/>
          <w:bCs/>
          <w:color w:val="000000"/>
        </w:rPr>
        <w:t xml:space="preserve">2022 г. № </w:t>
      </w:r>
      <w:r w:rsidR="00AA5EC8">
        <w:rPr>
          <w:rFonts w:ascii="Times New Roman" w:hAnsi="Times New Roman"/>
          <w:bCs/>
          <w:color w:val="000000"/>
        </w:rPr>
        <w:t>22</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bCs/>
          <w:color w:val="000000"/>
          <w:sz w:val="24"/>
          <w:szCs w:val="24"/>
        </w:rPr>
        <w:t> </w:t>
      </w:r>
    </w:p>
    <w:p w:rsidR="009375AF" w:rsidRPr="00AA5EC8" w:rsidRDefault="009375AF" w:rsidP="004B2E5F">
      <w:pPr>
        <w:pStyle w:val="a8"/>
        <w:ind w:firstLine="567"/>
        <w:jc w:val="center"/>
        <w:rPr>
          <w:rFonts w:ascii="Times New Roman" w:hAnsi="Times New Roman"/>
          <w:b/>
          <w:sz w:val="26"/>
          <w:szCs w:val="26"/>
        </w:rPr>
      </w:pPr>
      <w:r w:rsidRPr="00AA5EC8">
        <w:rPr>
          <w:rFonts w:ascii="Times New Roman" w:hAnsi="Times New Roman"/>
          <w:b/>
          <w:sz w:val="26"/>
          <w:szCs w:val="26"/>
        </w:rPr>
        <w:t>Положение о муниципальном контроле</w:t>
      </w:r>
    </w:p>
    <w:p w:rsidR="009375AF" w:rsidRPr="00AA5EC8" w:rsidRDefault="009375AF" w:rsidP="004B2E5F">
      <w:pPr>
        <w:pStyle w:val="a8"/>
        <w:ind w:firstLine="567"/>
        <w:jc w:val="center"/>
        <w:rPr>
          <w:rFonts w:ascii="Times New Roman" w:hAnsi="Times New Roman"/>
          <w:b/>
          <w:sz w:val="26"/>
          <w:szCs w:val="26"/>
        </w:rPr>
      </w:pPr>
      <w:r w:rsidRPr="00AA5EC8">
        <w:rPr>
          <w:rFonts w:ascii="Times New Roman" w:hAnsi="Times New Roman"/>
          <w:b/>
          <w:sz w:val="26"/>
          <w:szCs w:val="26"/>
        </w:rPr>
        <w:t>на автомобильном транспорте и в дорожном хозяйстве</w:t>
      </w:r>
    </w:p>
    <w:p w:rsidR="00D2499B" w:rsidRPr="00AA5EC8" w:rsidRDefault="00D2499B" w:rsidP="004B2E5F">
      <w:pPr>
        <w:pStyle w:val="a8"/>
        <w:ind w:firstLine="567"/>
        <w:jc w:val="center"/>
        <w:rPr>
          <w:rFonts w:ascii="Times New Roman" w:hAnsi="Times New Roman"/>
          <w:b/>
          <w:sz w:val="26"/>
          <w:szCs w:val="26"/>
        </w:rPr>
      </w:pPr>
      <w:r w:rsidRPr="00AA5EC8">
        <w:rPr>
          <w:rFonts w:ascii="Times New Roman" w:hAnsi="Times New Roman"/>
          <w:b/>
          <w:color w:val="000000"/>
          <w:sz w:val="26"/>
          <w:szCs w:val="26"/>
        </w:rPr>
        <w:t xml:space="preserve">на территории </w:t>
      </w:r>
      <w:r w:rsidR="003A6F93" w:rsidRPr="00AA5EC8">
        <w:rPr>
          <w:rFonts w:ascii="Times New Roman" w:hAnsi="Times New Roman"/>
          <w:b/>
          <w:color w:val="000000"/>
          <w:sz w:val="26"/>
          <w:szCs w:val="26"/>
        </w:rPr>
        <w:t>Кильдюшевского</w:t>
      </w:r>
      <w:r w:rsidRPr="00AA5EC8">
        <w:rPr>
          <w:rFonts w:ascii="Times New Roman" w:hAnsi="Times New Roman"/>
          <w:b/>
          <w:color w:val="000000"/>
          <w:sz w:val="26"/>
          <w:szCs w:val="26"/>
        </w:rPr>
        <w:t xml:space="preserve"> сельского поселения</w:t>
      </w:r>
    </w:p>
    <w:p w:rsidR="004B2E5F" w:rsidRPr="00AA5EC8" w:rsidRDefault="004B2E5F" w:rsidP="00D2499B">
      <w:pPr>
        <w:pStyle w:val="a8"/>
        <w:ind w:firstLine="567"/>
        <w:jc w:val="both"/>
        <w:rPr>
          <w:rFonts w:ascii="Times New Roman" w:hAnsi="Times New Roman"/>
          <w:color w:val="000000"/>
          <w:sz w:val="26"/>
          <w:szCs w:val="26"/>
        </w:rPr>
      </w:pPr>
    </w:p>
    <w:p w:rsidR="004B2E5F" w:rsidRPr="00AA5EC8" w:rsidRDefault="004B2E5F" w:rsidP="00D2499B">
      <w:pPr>
        <w:pStyle w:val="a8"/>
        <w:ind w:firstLine="567"/>
        <w:jc w:val="both"/>
        <w:rPr>
          <w:rFonts w:ascii="Times New Roman" w:hAnsi="Times New Roman"/>
          <w:color w:val="000000"/>
          <w:sz w:val="26"/>
          <w:szCs w:val="26"/>
        </w:rPr>
      </w:pPr>
    </w:p>
    <w:p w:rsidR="009375AF" w:rsidRPr="0014645A" w:rsidRDefault="009375AF" w:rsidP="0014645A">
      <w:pPr>
        <w:pStyle w:val="a8"/>
        <w:ind w:firstLine="567"/>
        <w:jc w:val="center"/>
        <w:rPr>
          <w:rFonts w:ascii="Times New Roman" w:hAnsi="Times New Roman"/>
          <w:b/>
          <w:color w:val="000000"/>
          <w:sz w:val="26"/>
          <w:szCs w:val="26"/>
        </w:rPr>
      </w:pPr>
      <w:r w:rsidRPr="0014645A">
        <w:rPr>
          <w:rFonts w:ascii="Times New Roman" w:hAnsi="Times New Roman"/>
          <w:b/>
          <w:color w:val="000000"/>
          <w:sz w:val="26"/>
          <w:szCs w:val="26"/>
        </w:rPr>
        <w:t>Общие положения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Положение о муниципальном контроле на автомобильном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w:t>
      </w:r>
      <w:r w:rsidR="00D2499B" w:rsidRPr="00AA5EC8">
        <w:rPr>
          <w:rFonts w:ascii="Times New Roman" w:hAnsi="Times New Roman"/>
          <w:color w:val="000000"/>
          <w:sz w:val="26"/>
          <w:szCs w:val="26"/>
        </w:rPr>
        <w:t xml:space="preserve"> </w:t>
      </w:r>
      <w:r w:rsidR="00EA7DC1" w:rsidRPr="00AA5EC8">
        <w:rPr>
          <w:rFonts w:ascii="Times New Roman" w:hAnsi="Times New Roman"/>
          <w:color w:val="000000"/>
          <w:sz w:val="26"/>
          <w:szCs w:val="26"/>
        </w:rPr>
        <w:t xml:space="preserve">Яльчикского </w:t>
      </w:r>
      <w:r w:rsidRPr="00AA5EC8">
        <w:rPr>
          <w:rFonts w:ascii="Times New Roman" w:hAnsi="Times New Roman"/>
          <w:color w:val="000000"/>
          <w:sz w:val="26"/>
          <w:szCs w:val="26"/>
        </w:rPr>
        <w:t>района Чувашской Республики.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Муниципальный контроль на автомобильном транспорте и в дорожном хозяйстве на территории</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 xml:space="preserve">сельского </w:t>
      </w:r>
      <w:r w:rsidR="00D2499B" w:rsidRPr="00AA5EC8">
        <w:rPr>
          <w:rFonts w:ascii="Times New Roman" w:hAnsi="Times New Roman"/>
          <w:color w:val="000000"/>
          <w:sz w:val="26"/>
          <w:szCs w:val="26"/>
        </w:rPr>
        <w:t xml:space="preserve">поселения  </w:t>
      </w:r>
      <w:r w:rsidRPr="00AA5EC8">
        <w:rPr>
          <w:rFonts w:ascii="Times New Roman" w:hAnsi="Times New Roman"/>
          <w:color w:val="000000"/>
          <w:sz w:val="26"/>
          <w:szCs w:val="26"/>
        </w:rPr>
        <w:t xml:space="preserve"> осуществляется администрацией</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w:t>
      </w:r>
      <w:r w:rsidR="00D2499B" w:rsidRPr="00AA5EC8">
        <w:rPr>
          <w:rFonts w:ascii="Times New Roman" w:hAnsi="Times New Roman"/>
          <w:color w:val="000000"/>
          <w:sz w:val="26"/>
          <w:szCs w:val="26"/>
        </w:rPr>
        <w:t xml:space="preserve"> Яльчикского  </w:t>
      </w:r>
      <w:r w:rsidRPr="00AA5EC8">
        <w:rPr>
          <w:rFonts w:ascii="Times New Roman" w:hAnsi="Times New Roman"/>
          <w:color w:val="000000"/>
          <w:sz w:val="26"/>
          <w:szCs w:val="26"/>
        </w:rPr>
        <w:t>района Чувашской Республики (далее – контрольный орган).</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Должностным лицом, уполномоченным на осуществление муниципального контроля на автомобильном транспорте и в дорожном хозяйстве (далее – должностные лиц</w:t>
      </w:r>
      <w:r w:rsidR="00D2499B" w:rsidRPr="00AA5EC8">
        <w:rPr>
          <w:rFonts w:ascii="Times New Roman" w:hAnsi="Times New Roman"/>
          <w:color w:val="000000"/>
          <w:sz w:val="26"/>
          <w:szCs w:val="26"/>
        </w:rPr>
        <w:t xml:space="preserve">а) является </w:t>
      </w:r>
      <w:r w:rsidRPr="00AA5EC8">
        <w:rPr>
          <w:rFonts w:ascii="Times New Roman" w:hAnsi="Times New Roman"/>
          <w:color w:val="000000"/>
          <w:sz w:val="26"/>
          <w:szCs w:val="26"/>
        </w:rPr>
        <w:t xml:space="preserve"> глав</w:t>
      </w:r>
      <w:r w:rsidR="00D2499B" w:rsidRPr="00AA5EC8">
        <w:rPr>
          <w:rFonts w:ascii="Times New Roman" w:hAnsi="Times New Roman"/>
          <w:color w:val="000000"/>
          <w:sz w:val="26"/>
          <w:szCs w:val="26"/>
        </w:rPr>
        <w:t>а</w:t>
      </w:r>
      <w:r w:rsidRPr="00AA5EC8">
        <w:rPr>
          <w:rFonts w:ascii="Times New Roman" w:hAnsi="Times New Roman"/>
          <w:color w:val="000000"/>
          <w:sz w:val="26"/>
          <w:szCs w:val="26"/>
        </w:rPr>
        <w:t xml:space="preserve"> администрации</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Должностное лицо при осуществлении муниципального контроля реа</w:t>
      </w:r>
      <w:r w:rsidR="00D2499B" w:rsidRPr="00AA5EC8">
        <w:rPr>
          <w:rFonts w:ascii="Times New Roman" w:hAnsi="Times New Roman"/>
          <w:color w:val="000000"/>
          <w:sz w:val="26"/>
          <w:szCs w:val="26"/>
        </w:rPr>
        <w:t>лизует права и несет обязанность</w:t>
      </w:r>
      <w:r w:rsidRPr="00AA5EC8">
        <w:rPr>
          <w:rFonts w:ascii="Times New Roman" w:hAnsi="Times New Roman"/>
          <w:color w:val="000000"/>
          <w:sz w:val="26"/>
          <w:szCs w:val="26"/>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б) к осуществлению работ по капитальному ремонту, ремонту и содержанию автомобильных дорог общего пользования в части обеспечения сохранности автомобильных дорог;</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 Объектами муниципального контроля являются: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в том числе </w:t>
      </w:r>
      <w:r w:rsidRPr="00AA5EC8">
        <w:rPr>
          <w:rFonts w:ascii="Times New Roman" w:hAnsi="Times New Roman"/>
          <w:color w:val="000000"/>
          <w:sz w:val="26"/>
          <w:szCs w:val="26"/>
        </w:rPr>
        <w:lastRenderedPageBreak/>
        <w:t>предъявляемые к контролируемым лицам, осуществляющим деятельность, действия (бездействие);</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A5EC8">
        <w:rPr>
          <w:rFonts w:ascii="Times New Roman" w:hAnsi="Times New Roman"/>
          <w:color w:val="000000"/>
          <w:sz w:val="26"/>
          <w:szCs w:val="26"/>
        </w:rPr>
        <w:t>также</w:t>
      </w:r>
      <w:proofErr w:type="gramEnd"/>
      <w:r w:rsidRPr="00AA5EC8">
        <w:rPr>
          <w:rFonts w:ascii="Times New Roman" w:hAnsi="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A5EC8">
        <w:rPr>
          <w:rFonts w:ascii="Times New Roman" w:hAnsi="Times New Roman"/>
          <w:color w:val="000000"/>
          <w:sz w:val="26"/>
          <w:szCs w:val="26"/>
        </w:rPr>
        <w:t>деятельности</w:t>
      </w:r>
      <w:proofErr w:type="gramEnd"/>
      <w:r w:rsidRPr="00AA5EC8">
        <w:rPr>
          <w:rFonts w:ascii="Times New Roman" w:hAnsi="Times New Roman"/>
          <w:color w:val="000000"/>
          <w:sz w:val="26"/>
          <w:szCs w:val="26"/>
        </w:rPr>
        <w:t xml:space="preserve"> которых либо производственные объекты, находящиеся во владении и (или) в пользовании которых, подлежат муниципальному контролю.</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11. Контролируемые лица при осуществлении муниципального контроля реализуют права и </w:t>
      </w:r>
      <w:proofErr w:type="gramStart"/>
      <w:r w:rsidRPr="00AA5EC8">
        <w:rPr>
          <w:rFonts w:ascii="Times New Roman" w:hAnsi="Times New Roman"/>
          <w:color w:val="000000"/>
          <w:sz w:val="26"/>
          <w:szCs w:val="26"/>
        </w:rPr>
        <w:t>несут обязанности</w:t>
      </w:r>
      <w:proofErr w:type="gramEnd"/>
      <w:r w:rsidRPr="00AA5EC8">
        <w:rPr>
          <w:rFonts w:ascii="Times New Roman" w:hAnsi="Times New Roman"/>
          <w:color w:val="000000"/>
          <w:sz w:val="26"/>
          <w:szCs w:val="26"/>
        </w:rPr>
        <w:t>, установленные Федеральным законом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13. При осуществлении муниципального контроля система оценки и управления рисками не применяется.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15. Внеплановые контрольные (надзорные) мероприятия проводятся с учетом особенностей, установленных статьей 66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16. Оценка результативности и эффективности муниципального контроля осуществляется в соответствии со статьей 30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17. Ключевые показатели муниципального контроля и их целевые значения, индикативные показатели утверждаются </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  </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Профилактика рисков причинения вреда (ущерба)</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охраняемым законом ценностям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w:t>
      </w:r>
      <w:r w:rsidRPr="00AA5EC8">
        <w:rPr>
          <w:rFonts w:ascii="Times New Roman" w:hAnsi="Times New Roman"/>
          <w:color w:val="000000"/>
          <w:sz w:val="26"/>
          <w:szCs w:val="26"/>
        </w:rPr>
        <w:lastRenderedPageBreak/>
        <w:t>приоритетным по отношению к проведению контрольных (надзорных) мероприятий.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D2499B" w:rsidRPr="00AA5EC8">
        <w:rPr>
          <w:rFonts w:ascii="Times New Roman" w:hAnsi="Times New Roman"/>
          <w:color w:val="000000"/>
          <w:sz w:val="26"/>
          <w:szCs w:val="26"/>
        </w:rPr>
        <w:t xml:space="preserve"> </w:t>
      </w:r>
      <w:r w:rsidR="003A6F93" w:rsidRPr="00AA5EC8">
        <w:rPr>
          <w:rFonts w:ascii="Times New Roman" w:hAnsi="Times New Roman"/>
          <w:color w:val="000000"/>
          <w:sz w:val="26"/>
          <w:szCs w:val="26"/>
        </w:rPr>
        <w:t>Кильдюшевского</w:t>
      </w:r>
      <w:r w:rsidR="00D2499B" w:rsidRPr="00AA5EC8">
        <w:rPr>
          <w:rFonts w:ascii="Times New Roman" w:hAnsi="Times New Roman"/>
          <w:color w:val="000000"/>
          <w:sz w:val="26"/>
          <w:szCs w:val="26"/>
        </w:rPr>
        <w:t xml:space="preserve"> </w:t>
      </w:r>
      <w:r w:rsidRPr="00AA5EC8">
        <w:rPr>
          <w:rFonts w:ascii="Times New Roman" w:hAnsi="Times New Roman"/>
          <w:color w:val="000000"/>
          <w:sz w:val="26"/>
          <w:szCs w:val="26"/>
        </w:rPr>
        <w:t>сельского поселения.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Утвержденная Программа профилактики размещается на официальном сайте контрольного органа в сети «Интернет».</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Контрольный орган может проводить профилактические мероприятия, не предусмотренные Программой профилактики.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20. При осуществлении муниципального контроля могут проводиться следующие виды профилактических мероприятий: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информирование;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консультирование;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объявление предостережения;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профилактический визит.</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24. Консультирование осуществляется по следующим вопросам: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компетенция контрольного органа;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организация и осуществление муниципального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порядок осуществления профилактических, контрольных (надзорных) мероприятий, установленных Положением;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применение мер ответственности за нарушение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26. </w:t>
      </w:r>
      <w:proofErr w:type="gramStart"/>
      <w:r w:rsidRPr="00AA5EC8">
        <w:rPr>
          <w:rFonts w:ascii="Times New Roman" w:hAnsi="Times New Roman"/>
          <w:color w:val="000000"/>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29. </w:t>
      </w:r>
      <w:proofErr w:type="gramStart"/>
      <w:r w:rsidRPr="00AA5EC8">
        <w:rPr>
          <w:rFonts w:ascii="Times New Roman" w:hAnsi="Times New Roman"/>
          <w:color w:val="000000"/>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A5EC8">
        <w:rPr>
          <w:rFonts w:ascii="Times New Roman" w:hAnsi="Times New Roman"/>
          <w:color w:val="000000"/>
          <w:sz w:val="26"/>
          <w:szCs w:val="26"/>
        </w:rPr>
        <w:t xml:space="preserve"> принять меры по обеспечению соблюдения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30. </w:t>
      </w:r>
      <w:proofErr w:type="gramStart"/>
      <w:r w:rsidRPr="00AA5EC8">
        <w:rPr>
          <w:rFonts w:ascii="Times New Roman" w:hAnsi="Times New Roman"/>
          <w:color w:val="000000"/>
          <w:sz w:val="26"/>
          <w:szCs w:val="26"/>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A5EC8">
        <w:rPr>
          <w:rFonts w:ascii="Times New Roman" w:hAnsi="Times New Roman"/>
          <w:color w:val="000000"/>
          <w:sz w:val="26"/>
          <w:szCs w:val="26"/>
        </w:rPr>
        <w:t xml:space="preserve"> лицом сведений и документов.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A5EC8">
        <w:rPr>
          <w:rFonts w:ascii="Times New Roman" w:hAnsi="Times New Roman"/>
          <w:color w:val="000000"/>
          <w:sz w:val="26"/>
          <w:szCs w:val="26"/>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36. В ходе профилактического визита должностным лицом контрольного органа может осуществляться консультирование контролируемого лица.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38. В случае</w:t>
      </w:r>
      <w:proofErr w:type="gramStart"/>
      <w:r w:rsidRPr="00AA5EC8">
        <w:rPr>
          <w:rFonts w:ascii="Times New Roman" w:hAnsi="Times New Roman"/>
          <w:color w:val="000000"/>
          <w:sz w:val="26"/>
          <w:szCs w:val="26"/>
        </w:rPr>
        <w:t>,</w:t>
      </w:r>
      <w:proofErr w:type="gramEnd"/>
      <w:r w:rsidRPr="00AA5EC8">
        <w:rPr>
          <w:rFonts w:ascii="Times New Roman" w:hAnsi="Times New Roman"/>
          <w:color w:val="000000"/>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Порядок организации муниципального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дата, время и место принятия решения;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кем принято решение;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основание проведения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вид контроля;</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 объект контроля, в отношении которого проводится контрольное (надзорное) мероприятие;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A5EC8">
        <w:rPr>
          <w:rFonts w:ascii="Times New Roman" w:hAnsi="Times New Roman"/>
          <w:color w:val="000000"/>
          <w:sz w:val="26"/>
          <w:szCs w:val="26"/>
        </w:rPr>
        <w:t xml:space="preserve">надзорное) </w:t>
      </w:r>
      <w:proofErr w:type="gramEnd"/>
      <w:r w:rsidRPr="00AA5EC8">
        <w:rPr>
          <w:rFonts w:ascii="Times New Roman" w:hAnsi="Times New Roman"/>
          <w:color w:val="000000"/>
          <w:sz w:val="26"/>
          <w:szCs w:val="26"/>
        </w:rPr>
        <w:t>мероприятие, может не указываться в отношении рейдового осмотра;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AA5EC8">
        <w:rPr>
          <w:rFonts w:ascii="Times New Roman" w:hAnsi="Times New Roman"/>
          <w:color w:val="000000"/>
          <w:sz w:val="26"/>
          <w:szCs w:val="26"/>
        </w:rPr>
        <w:lastRenderedPageBreak/>
        <w:t>требованиям объекта контроля, в отношении которого проводится контрольное (</w:t>
      </w:r>
      <w:proofErr w:type="gramStart"/>
      <w:r w:rsidRPr="00AA5EC8">
        <w:rPr>
          <w:rFonts w:ascii="Times New Roman" w:hAnsi="Times New Roman"/>
          <w:color w:val="000000"/>
          <w:sz w:val="26"/>
          <w:szCs w:val="26"/>
        </w:rPr>
        <w:t xml:space="preserve">надзорное) </w:t>
      </w:r>
      <w:proofErr w:type="gramEnd"/>
      <w:r w:rsidRPr="00AA5EC8">
        <w:rPr>
          <w:rFonts w:ascii="Times New Roman" w:hAnsi="Times New Roman"/>
          <w:color w:val="000000"/>
          <w:sz w:val="26"/>
          <w:szCs w:val="26"/>
        </w:rPr>
        <w:t>мероприятие, может не указываться в отношении рейдового осмотра;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9) вид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10) перечень контрольных (надзорных) действий, совершаемых в рамках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11) предмет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12) проверочные листы, если их применение является обязательным;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15) иные сведения, если это предусмотрено Положением.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инспекционный визит;</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документарная проверка;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выездная проверка;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рейдовый 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наблюдение за соблюдением обязательных требований (мониторинг безопасности);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выездное обследование.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43. Плановые контрольные (надзорные) мероприятия при осуществлении муниципального контроля не проводятся.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45. Контрольные (надзорные) мероприятия без взаимодействия проводятся должностным лицом контрольного органа на основании заданий, содержащихся в планах работы контрольного органа, в том числе в случаях, установленных Федеральным законом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Контрольные (надзорные)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48. В ходе инспекционного визита могут совершаться следующие контрольные (надзорные) действия: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1) 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опрос;</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получение письменных объяснений;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инструментальное обследование;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49. Инспекционный визит проводится без предварительного уведомления контролируемого лица и собственника производственного объекта.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53. </w:t>
      </w:r>
      <w:proofErr w:type="gramStart"/>
      <w:r w:rsidRPr="00AA5EC8">
        <w:rPr>
          <w:rFonts w:ascii="Times New Roman" w:hAnsi="Times New Roman"/>
          <w:color w:val="000000"/>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55. В ходе документарной проверки могут совершаться следующие контрольные (надзорные) действия: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получение письменных объяснений;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истребование документов;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экспертиза.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56. В случае</w:t>
      </w:r>
      <w:proofErr w:type="gramStart"/>
      <w:r w:rsidRPr="00AA5EC8">
        <w:rPr>
          <w:rFonts w:ascii="Times New Roman" w:hAnsi="Times New Roman"/>
          <w:color w:val="000000"/>
          <w:sz w:val="26"/>
          <w:szCs w:val="26"/>
        </w:rPr>
        <w:t>,</w:t>
      </w:r>
      <w:proofErr w:type="gramEnd"/>
      <w:r w:rsidRPr="00AA5EC8">
        <w:rPr>
          <w:rFonts w:ascii="Times New Roman" w:hAnsi="Times New Roman"/>
          <w:color w:val="000000"/>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57. В случае</w:t>
      </w:r>
      <w:proofErr w:type="gramStart"/>
      <w:r w:rsidRPr="00AA5EC8">
        <w:rPr>
          <w:rFonts w:ascii="Times New Roman" w:hAnsi="Times New Roman"/>
          <w:color w:val="000000"/>
          <w:sz w:val="26"/>
          <w:szCs w:val="26"/>
        </w:rPr>
        <w:t>,</w:t>
      </w:r>
      <w:proofErr w:type="gramEnd"/>
      <w:r w:rsidRPr="00AA5EC8">
        <w:rPr>
          <w:rFonts w:ascii="Times New Roman" w:hAnsi="Times New Roman"/>
          <w:color w:val="000000"/>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w:t>
      </w:r>
      <w:r w:rsidRPr="00AA5EC8">
        <w:rPr>
          <w:rFonts w:ascii="Times New Roman" w:hAnsi="Times New Roman"/>
          <w:color w:val="000000"/>
          <w:sz w:val="26"/>
          <w:szCs w:val="26"/>
        </w:rPr>
        <w:lastRenderedPageBreak/>
        <w:t xml:space="preserve">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AA5EC8">
        <w:rPr>
          <w:rFonts w:ascii="Times New Roman" w:hAnsi="Times New Roman"/>
          <w:color w:val="000000"/>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59. Срок проведения документарной проверки не может превышать 10 рабочих дней. </w:t>
      </w:r>
      <w:proofErr w:type="gramStart"/>
      <w:r w:rsidRPr="00AA5EC8">
        <w:rPr>
          <w:rFonts w:ascii="Times New Roman" w:hAnsi="Times New Roman"/>
          <w:color w:val="000000"/>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A5EC8">
        <w:rPr>
          <w:rFonts w:ascii="Times New Roman" w:hAnsi="Times New Roman"/>
          <w:color w:val="000000"/>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60. Внеплановая документарная проверка проводится без согласования с органами прокуратуры.</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63. Выездная проверка проводится в случае, если не представляется возможным: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w:t>
      </w:r>
      <w:r w:rsidRPr="00AA5EC8">
        <w:rPr>
          <w:rFonts w:ascii="Times New Roman" w:hAnsi="Times New Roman"/>
          <w:color w:val="000000"/>
          <w:sz w:val="26"/>
          <w:szCs w:val="26"/>
        </w:rPr>
        <w:lastRenderedPageBreak/>
        <w:t>контрольных (надзорных) действий, предусмотренных в рамках иного вида контрольных (надзорных) мероприятий.</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A5EC8">
        <w:rPr>
          <w:rFonts w:ascii="Times New Roman" w:hAnsi="Times New Roman"/>
          <w:color w:val="000000"/>
          <w:sz w:val="26"/>
          <w:szCs w:val="26"/>
        </w:rPr>
        <w:t>позднее</w:t>
      </w:r>
      <w:proofErr w:type="gramEnd"/>
      <w:r w:rsidRPr="00AA5EC8">
        <w:rPr>
          <w:rFonts w:ascii="Times New Roman" w:hAnsi="Times New Roman"/>
          <w:color w:val="000000"/>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66. Срок проведения выездной проверки не может превышать 10 рабочих дней. </w:t>
      </w:r>
      <w:proofErr w:type="gramStart"/>
      <w:r w:rsidRPr="00AA5EC8">
        <w:rPr>
          <w:rFonts w:ascii="Times New Roman" w:hAnsi="Times New Roman"/>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5EC8">
        <w:rPr>
          <w:rFonts w:ascii="Times New Roman" w:hAnsi="Times New Roman"/>
          <w:color w:val="000000"/>
          <w:sz w:val="26"/>
          <w:szCs w:val="26"/>
        </w:rPr>
        <w:t>микропредприятия</w:t>
      </w:r>
      <w:proofErr w:type="spellEnd"/>
      <w:r w:rsidRPr="00AA5EC8">
        <w:rPr>
          <w:rFonts w:ascii="Times New Roman" w:hAnsi="Times New Roman"/>
          <w:color w:val="000000"/>
          <w:sz w:val="26"/>
          <w:szCs w:val="26"/>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AA5EC8">
        <w:rPr>
          <w:rFonts w:ascii="Times New Roman" w:hAnsi="Times New Roman"/>
          <w:color w:val="000000"/>
          <w:sz w:val="26"/>
          <w:szCs w:val="26"/>
        </w:rPr>
        <w:t>микропредприятия</w:t>
      </w:r>
      <w:proofErr w:type="spellEnd"/>
      <w:r w:rsidRPr="00AA5EC8">
        <w:rPr>
          <w:rFonts w:ascii="Times New Roman" w:hAnsi="Times New Roman"/>
          <w:color w:val="000000"/>
          <w:sz w:val="26"/>
          <w:szCs w:val="26"/>
        </w:rPr>
        <w:t xml:space="preserve"> не может продолжаться более 40 часов.</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67. В ходе выездной проверки могут совершаться следующие контрольные (надзорные) действия: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досмотр;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опрос;</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получение письменных объяснений;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 истребование документов;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 инструментальное обследование;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 экспертиза.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69.В ходе рейдового осмотра могут совершаться следующие контрольные (надзорные) действия: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2)досмотр;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3)опрос;</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4)получение письменных объяснений;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5)истребование документов;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6)инструментальное обследование;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7)экспертиза.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75. </w:t>
      </w:r>
      <w:proofErr w:type="gramStart"/>
      <w:r w:rsidRPr="00AA5EC8">
        <w:rPr>
          <w:rFonts w:ascii="Times New Roman" w:hAnsi="Times New Roman"/>
          <w:color w:val="000000"/>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AA5EC8">
        <w:rPr>
          <w:rFonts w:ascii="Times New Roman" w:hAnsi="Times New Roman"/>
          <w:color w:val="000000"/>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77. </w:t>
      </w:r>
      <w:proofErr w:type="gramStart"/>
      <w:r w:rsidRPr="00AA5EC8">
        <w:rPr>
          <w:rFonts w:ascii="Times New Roman" w:hAnsi="Times New Roman"/>
          <w:color w:val="000000"/>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1)осмотр;</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2)инструментальное обследование (с применением видеозаписи);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3)испытание;</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4)экспертиза.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81.Выездное обследование проводится без информирования контролируемого лица.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нахождения на стационарном лечении в медицинском учреждении;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нахождения за пределами Российской Федерации;</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3) административного ареста;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5) признания недееспособным или ограниченно дееспособным решением суда, вступившим в законную силу.</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85. Информация о невозможности присутствия при проведении контрольного (надзорного) мероприятия должна содержать:</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lastRenderedPageBreak/>
        <w:t>87. Результаты контрольного (надзорного) мероприятия оформляются в порядке, установленном статьей 87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AA5EC8">
        <w:rPr>
          <w:rFonts w:ascii="Times New Roman" w:hAnsi="Times New Roman"/>
          <w:color w:val="000000"/>
          <w:sz w:val="26"/>
          <w:szCs w:val="26"/>
        </w:rPr>
        <w:t xml:space="preserve"> В случае</w:t>
      </w:r>
      <w:proofErr w:type="gramStart"/>
      <w:r w:rsidRPr="00AA5EC8">
        <w:rPr>
          <w:rFonts w:ascii="Times New Roman" w:hAnsi="Times New Roman"/>
          <w:color w:val="000000"/>
          <w:sz w:val="26"/>
          <w:szCs w:val="26"/>
        </w:rPr>
        <w:t>,</w:t>
      </w:r>
      <w:proofErr w:type="gramEnd"/>
      <w:r w:rsidRPr="00AA5EC8">
        <w:rPr>
          <w:rFonts w:ascii="Times New Roman" w:hAnsi="Times New Roman"/>
          <w:color w:val="000000"/>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88. Оформление акта производится на месте проведения контрольного (надзорного) мероприятия в день окончания проведения такого мероприятия.</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89. Контролируемое лицо или его представитель знакомится с содержанием акта на месте проведения контрольного (надзорного) мероприятия.</w:t>
      </w:r>
    </w:p>
    <w:p w:rsidR="009375AF" w:rsidRPr="00AA5EC8" w:rsidRDefault="009375AF" w:rsidP="00D2499B">
      <w:pPr>
        <w:pStyle w:val="a8"/>
        <w:ind w:firstLine="567"/>
        <w:jc w:val="both"/>
        <w:rPr>
          <w:rFonts w:ascii="Times New Roman" w:hAnsi="Times New Roman"/>
          <w:color w:val="000000"/>
          <w:sz w:val="26"/>
          <w:szCs w:val="26"/>
        </w:rPr>
      </w:pPr>
      <w:proofErr w:type="gramStart"/>
      <w:r w:rsidRPr="00AA5EC8">
        <w:rPr>
          <w:rFonts w:ascii="Times New Roman" w:hAnsi="Times New Roman"/>
          <w:color w:val="000000"/>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AA5EC8">
        <w:rPr>
          <w:rFonts w:ascii="Times New Roman" w:hAnsi="Times New Roman"/>
          <w:color w:val="000000"/>
          <w:sz w:val="26"/>
          <w:szCs w:val="26"/>
        </w:rPr>
        <w:t xml:space="preserve">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93. </w:t>
      </w:r>
      <w:proofErr w:type="gramStart"/>
      <w:r w:rsidRPr="00AA5EC8">
        <w:rPr>
          <w:rFonts w:ascii="Times New Roman" w:hAnsi="Times New Roman"/>
          <w:color w:val="000000"/>
          <w:sz w:val="26"/>
          <w:szCs w:val="26"/>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w:t>
      </w:r>
      <w:r w:rsidRPr="00AA5EC8">
        <w:rPr>
          <w:rFonts w:ascii="Times New Roman" w:hAnsi="Times New Roman"/>
          <w:color w:val="000000"/>
          <w:sz w:val="26"/>
          <w:szCs w:val="26"/>
        </w:rPr>
        <w:lastRenderedPageBreak/>
        <w:t>правовых актов, их</w:t>
      </w:r>
      <w:proofErr w:type="gramEnd"/>
      <w:r w:rsidRPr="00AA5EC8">
        <w:rPr>
          <w:rFonts w:ascii="Times New Roman" w:hAnsi="Times New Roman"/>
          <w:color w:val="000000"/>
          <w:sz w:val="26"/>
          <w:szCs w:val="26"/>
        </w:rPr>
        <w:t xml:space="preserve"> </w:t>
      </w:r>
      <w:proofErr w:type="gramStart"/>
      <w:r w:rsidRPr="00AA5EC8">
        <w:rPr>
          <w:rFonts w:ascii="Times New Roman" w:hAnsi="Times New Roman"/>
          <w:color w:val="000000"/>
          <w:sz w:val="26"/>
          <w:szCs w:val="26"/>
        </w:rPr>
        <w:t>устанавливающих</w:t>
      </w:r>
      <w:proofErr w:type="gramEnd"/>
      <w:r w:rsidRPr="00AA5EC8">
        <w:rPr>
          <w:rFonts w:ascii="Times New Roman" w:hAnsi="Times New Roman"/>
          <w:color w:val="000000"/>
          <w:sz w:val="26"/>
          <w:szCs w:val="26"/>
        </w:rPr>
        <w:t>, сроки исполнения предписания, по форме утвержденной муниципальным правовым актом.</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94. </w:t>
      </w:r>
      <w:proofErr w:type="gramStart"/>
      <w:r w:rsidRPr="00AA5EC8">
        <w:rPr>
          <w:rFonts w:ascii="Times New Roman" w:hAnsi="Times New Roman"/>
          <w:color w:val="000000"/>
          <w:sz w:val="26"/>
          <w:szCs w:val="26"/>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AA5EC8">
        <w:rPr>
          <w:rFonts w:ascii="Times New Roman" w:hAnsi="Times New Roman"/>
          <w:color w:val="000000"/>
          <w:sz w:val="26"/>
          <w:szCs w:val="26"/>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AA5EC8">
        <w:rPr>
          <w:rFonts w:ascii="Times New Roman" w:hAnsi="Times New Roman"/>
          <w:color w:val="000000"/>
          <w:sz w:val="26"/>
          <w:szCs w:val="26"/>
        </w:rPr>
        <w:t>недействительными</w:t>
      </w:r>
      <w:proofErr w:type="gramEnd"/>
      <w:r w:rsidRPr="00AA5EC8">
        <w:rPr>
          <w:rFonts w:ascii="Times New Roman" w:hAnsi="Times New Roman"/>
          <w:color w:val="000000"/>
          <w:sz w:val="26"/>
          <w:szCs w:val="26"/>
        </w:rPr>
        <w:t>.</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 xml:space="preserve">95. Исполнение решений контрольного органа осуществляется в </w:t>
      </w:r>
      <w:proofErr w:type="gramStart"/>
      <w:r w:rsidRPr="00AA5EC8">
        <w:rPr>
          <w:rFonts w:ascii="Times New Roman" w:hAnsi="Times New Roman"/>
          <w:color w:val="000000"/>
          <w:sz w:val="26"/>
          <w:szCs w:val="26"/>
        </w:rPr>
        <w:t>порядке</w:t>
      </w:r>
      <w:proofErr w:type="gramEnd"/>
      <w:r w:rsidRPr="00AA5EC8">
        <w:rPr>
          <w:rFonts w:ascii="Times New Roman" w:hAnsi="Times New Roman"/>
          <w:color w:val="000000"/>
          <w:sz w:val="26"/>
          <w:szCs w:val="26"/>
        </w:rPr>
        <w:t xml:space="preserve"> установленном статьями 92-95 Федерального закона №248-ФЗ.</w:t>
      </w:r>
    </w:p>
    <w:p w:rsidR="009375AF" w:rsidRPr="00AA5EC8" w:rsidRDefault="009375AF" w:rsidP="00D2499B">
      <w:pPr>
        <w:pStyle w:val="a8"/>
        <w:ind w:firstLine="567"/>
        <w:jc w:val="both"/>
        <w:rPr>
          <w:rFonts w:ascii="Times New Roman" w:hAnsi="Times New Roman"/>
          <w:color w:val="000000"/>
          <w:sz w:val="26"/>
          <w:szCs w:val="26"/>
        </w:rPr>
      </w:pPr>
      <w:r w:rsidRPr="00AA5EC8">
        <w:rPr>
          <w:rFonts w:ascii="Times New Roman" w:hAnsi="Times New Roman"/>
          <w:color w:val="000000"/>
          <w:sz w:val="26"/>
          <w:szCs w:val="26"/>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A7DC1" w:rsidRPr="00AA5EC8" w:rsidRDefault="0074076C" w:rsidP="00D2499B">
      <w:pPr>
        <w:pStyle w:val="a8"/>
        <w:ind w:firstLine="567"/>
        <w:jc w:val="both"/>
        <w:rPr>
          <w:rFonts w:ascii="Times New Roman" w:hAnsi="Times New Roman"/>
          <w:color w:val="445260"/>
          <w:sz w:val="26"/>
          <w:szCs w:val="26"/>
        </w:rPr>
      </w:pPr>
      <w:r w:rsidRPr="00AA5EC8">
        <w:rPr>
          <w:rFonts w:ascii="Times New Roman" w:hAnsi="Times New Roman"/>
          <w:color w:val="445260"/>
          <w:sz w:val="26"/>
          <w:szCs w:val="26"/>
        </w:rPr>
        <w:t>_____________________</w:t>
      </w:r>
    </w:p>
    <w:p w:rsidR="00EA7DC1" w:rsidRPr="00AA5EC8" w:rsidRDefault="00EA7DC1" w:rsidP="00EA7DC1">
      <w:pPr>
        <w:rPr>
          <w:sz w:val="26"/>
          <w:szCs w:val="26"/>
          <w:lang w:eastAsia="en-US"/>
        </w:rPr>
      </w:pPr>
    </w:p>
    <w:p w:rsidR="00EA7DC1" w:rsidRPr="00AA5EC8" w:rsidRDefault="00EA7DC1" w:rsidP="00EA7DC1">
      <w:pPr>
        <w:rPr>
          <w:sz w:val="26"/>
          <w:szCs w:val="26"/>
          <w:lang w:eastAsia="en-US"/>
        </w:rPr>
      </w:pPr>
    </w:p>
    <w:p w:rsidR="00EA7DC1" w:rsidRPr="00AA5EC8" w:rsidRDefault="00EA7DC1" w:rsidP="00EA7DC1">
      <w:pPr>
        <w:rPr>
          <w:sz w:val="26"/>
          <w:szCs w:val="26"/>
          <w:lang w:eastAsia="en-US"/>
        </w:rPr>
      </w:pPr>
    </w:p>
    <w:p w:rsidR="00EA7DC1" w:rsidRPr="00AA5EC8" w:rsidRDefault="00EA7DC1" w:rsidP="00EA7DC1">
      <w:pPr>
        <w:rPr>
          <w:sz w:val="26"/>
          <w:szCs w:val="26"/>
          <w:lang w:eastAsia="en-US"/>
        </w:rPr>
      </w:pPr>
    </w:p>
    <w:p w:rsidR="00EA7DC1" w:rsidRDefault="00EA7DC1" w:rsidP="00EA7DC1">
      <w:pPr>
        <w:rPr>
          <w:sz w:val="26"/>
          <w:szCs w:val="26"/>
          <w:lang w:eastAsia="en-US"/>
        </w:rPr>
      </w:pPr>
    </w:p>
    <w:p w:rsidR="0019471B" w:rsidRDefault="0019471B"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p w:rsidR="007C11F6" w:rsidRDefault="007C11F6" w:rsidP="00EA7DC1">
      <w:pPr>
        <w:rPr>
          <w:sz w:val="26"/>
          <w:szCs w:val="26"/>
          <w:lang w:eastAsia="en-US"/>
        </w:rPr>
      </w:pPr>
    </w:p>
    <w:tbl>
      <w:tblPr>
        <w:tblW w:w="9961" w:type="dxa"/>
        <w:tblLayout w:type="fixed"/>
        <w:tblLook w:val="04A0" w:firstRow="1" w:lastRow="0" w:firstColumn="1" w:lastColumn="0" w:noHBand="0" w:noVBand="1"/>
      </w:tblPr>
      <w:tblGrid>
        <w:gridCol w:w="4048"/>
        <w:gridCol w:w="1613"/>
        <w:gridCol w:w="4300"/>
      </w:tblGrid>
      <w:tr w:rsidR="0019471B" w:rsidTr="007C11F6">
        <w:trPr>
          <w:trHeight w:val="1191"/>
        </w:trPr>
        <w:tc>
          <w:tcPr>
            <w:tcW w:w="4048" w:type="dxa"/>
          </w:tcPr>
          <w:p w:rsidR="0019471B" w:rsidRDefault="0019471B">
            <w:pPr>
              <w:spacing w:line="276" w:lineRule="auto"/>
              <w:rPr>
                <w:lang w:eastAsia="zh-CN"/>
              </w:rPr>
            </w:pPr>
          </w:p>
          <w:p w:rsidR="0019471B" w:rsidRDefault="0019471B">
            <w:pPr>
              <w:spacing w:line="276" w:lineRule="auto"/>
              <w:rPr>
                <w:lang w:eastAsia="zh-CN"/>
              </w:rPr>
            </w:pPr>
          </w:p>
        </w:tc>
        <w:tc>
          <w:tcPr>
            <w:tcW w:w="1613" w:type="dxa"/>
            <w:hideMark/>
          </w:tcPr>
          <w:p w:rsidR="0019471B" w:rsidRDefault="0019471B">
            <w:pPr>
              <w:spacing w:line="276" w:lineRule="auto"/>
              <w:rPr>
                <w:lang w:eastAsia="zh-CN"/>
              </w:rPr>
            </w:pPr>
            <w:r>
              <w:rPr>
                <w:noProof/>
              </w:rPr>
              <w:drawing>
                <wp:inline distT="0" distB="0" distL="0" distR="0" wp14:anchorId="62687BC8" wp14:editId="5D6189E3">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300" w:type="dxa"/>
          </w:tcPr>
          <w:p w:rsidR="0019471B" w:rsidRDefault="0019471B">
            <w:pPr>
              <w:spacing w:line="276" w:lineRule="auto"/>
              <w:rPr>
                <w:lang w:eastAsia="zh-CN"/>
              </w:rPr>
            </w:pPr>
          </w:p>
          <w:p w:rsidR="0019471B" w:rsidRDefault="0019471B">
            <w:pPr>
              <w:spacing w:line="276" w:lineRule="auto"/>
              <w:rPr>
                <w:lang w:eastAsia="zh-CN"/>
              </w:rPr>
            </w:pPr>
          </w:p>
          <w:p w:rsidR="0019471B" w:rsidRDefault="0019471B">
            <w:pPr>
              <w:spacing w:line="276" w:lineRule="auto"/>
              <w:rPr>
                <w:lang w:eastAsia="zh-CN"/>
              </w:rPr>
            </w:pPr>
          </w:p>
          <w:p w:rsidR="0019471B" w:rsidRDefault="0019471B">
            <w:pPr>
              <w:spacing w:line="276" w:lineRule="auto"/>
              <w:rPr>
                <w:lang w:eastAsia="zh-CN"/>
              </w:rPr>
            </w:pPr>
          </w:p>
        </w:tc>
      </w:tr>
      <w:tr w:rsidR="0019471B" w:rsidTr="007C11F6">
        <w:trPr>
          <w:trHeight w:val="3460"/>
        </w:trPr>
        <w:tc>
          <w:tcPr>
            <w:tcW w:w="4048" w:type="dxa"/>
          </w:tcPr>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Чă</w:t>
            </w:r>
            <w:proofErr w:type="gramStart"/>
            <w:r>
              <w:rPr>
                <w:rFonts w:ascii="Arial" w:hAnsi="Arial" w:cs="Arial"/>
                <w:sz w:val="26"/>
                <w:szCs w:val="26"/>
                <w:lang w:eastAsia="zh-CN"/>
              </w:rPr>
              <w:t>ваш</w:t>
            </w:r>
            <w:proofErr w:type="spellEnd"/>
            <w:proofErr w:type="gramEnd"/>
            <w:r>
              <w:rPr>
                <w:rFonts w:ascii="Arial" w:hAnsi="Arial" w:cs="Arial"/>
                <w:sz w:val="26"/>
                <w:szCs w:val="26"/>
                <w:lang w:eastAsia="zh-CN"/>
              </w:rPr>
              <w:t xml:space="preserve"> Республики</w:t>
            </w:r>
          </w:p>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Елчĕ</w:t>
            </w:r>
            <w:proofErr w:type="gramStart"/>
            <w:r>
              <w:rPr>
                <w:rFonts w:ascii="Arial" w:hAnsi="Arial" w:cs="Arial"/>
                <w:sz w:val="26"/>
                <w:szCs w:val="26"/>
                <w:lang w:eastAsia="zh-CN"/>
              </w:rPr>
              <w:t>к</w:t>
            </w:r>
            <w:proofErr w:type="spellEnd"/>
            <w:proofErr w:type="gramEnd"/>
            <w:r>
              <w:rPr>
                <w:rFonts w:ascii="Arial" w:hAnsi="Arial" w:cs="Arial"/>
                <w:sz w:val="26"/>
                <w:szCs w:val="26"/>
                <w:lang w:eastAsia="zh-CN"/>
              </w:rPr>
              <w:t xml:space="preserve"> </w:t>
            </w:r>
            <w:proofErr w:type="spellStart"/>
            <w:r>
              <w:rPr>
                <w:rFonts w:ascii="Arial" w:hAnsi="Arial" w:cs="Arial"/>
                <w:sz w:val="26"/>
                <w:szCs w:val="26"/>
                <w:lang w:eastAsia="zh-CN"/>
              </w:rPr>
              <w:t>районĕ</w:t>
            </w:r>
            <w:proofErr w:type="spellEnd"/>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Çирĕклĕ</w:t>
            </w:r>
            <w:proofErr w:type="spellEnd"/>
            <w:r>
              <w:rPr>
                <w:rFonts w:ascii="Arial" w:hAnsi="Arial" w:cs="Arial"/>
                <w:sz w:val="26"/>
                <w:szCs w:val="26"/>
                <w:lang w:eastAsia="zh-CN"/>
              </w:rPr>
              <w:t xml:space="preserve"> </w:t>
            </w:r>
            <w:proofErr w:type="spellStart"/>
            <w:proofErr w:type="gramStart"/>
            <w:r>
              <w:rPr>
                <w:rFonts w:ascii="Arial" w:hAnsi="Arial" w:cs="Arial"/>
                <w:sz w:val="26"/>
                <w:szCs w:val="26"/>
                <w:lang w:eastAsia="zh-CN"/>
              </w:rPr>
              <w:t>Ш</w:t>
            </w:r>
            <w:proofErr w:type="gramEnd"/>
            <w:r>
              <w:rPr>
                <w:rFonts w:ascii="Arial" w:hAnsi="Arial" w:cs="Arial"/>
                <w:sz w:val="26"/>
                <w:szCs w:val="26"/>
                <w:lang w:eastAsia="zh-CN"/>
              </w:rPr>
              <w:t>ăхаль</w:t>
            </w:r>
            <w:proofErr w:type="spellEnd"/>
          </w:p>
          <w:p w:rsidR="0019471B" w:rsidRDefault="0019471B" w:rsidP="007C11F6">
            <w:pPr>
              <w:jc w:val="center"/>
              <w:rPr>
                <w:rFonts w:ascii="Arial" w:hAnsi="Arial" w:cs="Arial"/>
                <w:sz w:val="26"/>
                <w:szCs w:val="26"/>
                <w:lang w:eastAsia="zh-CN"/>
              </w:rPr>
            </w:pPr>
            <w:r>
              <w:rPr>
                <w:rFonts w:ascii="Arial" w:hAnsi="Arial" w:cs="Arial"/>
                <w:sz w:val="26"/>
                <w:szCs w:val="26"/>
                <w:lang w:eastAsia="zh-CN"/>
              </w:rPr>
              <w:t xml:space="preserve">ял </w:t>
            </w:r>
            <w:proofErr w:type="spellStart"/>
            <w:r>
              <w:rPr>
                <w:rFonts w:ascii="Arial" w:hAnsi="Arial" w:cs="Arial"/>
                <w:sz w:val="26"/>
                <w:szCs w:val="26"/>
                <w:lang w:eastAsia="zh-CN"/>
              </w:rPr>
              <w:t>поселенийĕ</w:t>
            </w:r>
            <w:proofErr w:type="gramStart"/>
            <w:r>
              <w:rPr>
                <w:rFonts w:ascii="Arial" w:hAnsi="Arial" w:cs="Arial"/>
                <w:sz w:val="26"/>
                <w:szCs w:val="26"/>
                <w:lang w:eastAsia="zh-CN"/>
              </w:rPr>
              <w:t>н</w:t>
            </w:r>
            <w:proofErr w:type="spellEnd"/>
            <w:proofErr w:type="gramEnd"/>
          </w:p>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администрацийĕ</w:t>
            </w:r>
            <w:proofErr w:type="spellEnd"/>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bCs/>
                <w:sz w:val="26"/>
                <w:szCs w:val="26"/>
                <w:lang w:eastAsia="zh-CN"/>
              </w:rPr>
            </w:pPr>
            <w:r>
              <w:rPr>
                <w:rFonts w:ascii="Arial" w:hAnsi="Arial" w:cs="Arial"/>
                <w:bCs/>
                <w:sz w:val="26"/>
                <w:szCs w:val="26"/>
                <w:lang w:eastAsia="zh-CN"/>
              </w:rPr>
              <w:t>ЙЫШĂНУ</w:t>
            </w: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2022ç.июнĕн 02 -</w:t>
            </w:r>
            <w:proofErr w:type="spellStart"/>
            <w:r>
              <w:rPr>
                <w:rFonts w:ascii="Arial" w:hAnsi="Arial" w:cs="Arial"/>
                <w:sz w:val="26"/>
                <w:szCs w:val="26"/>
                <w:lang w:eastAsia="zh-CN"/>
              </w:rPr>
              <w:t>мĕшĕ</w:t>
            </w:r>
            <w:proofErr w:type="spellEnd"/>
            <w:r>
              <w:rPr>
                <w:rFonts w:ascii="Arial" w:hAnsi="Arial" w:cs="Arial"/>
                <w:sz w:val="26"/>
                <w:szCs w:val="26"/>
                <w:lang w:eastAsia="zh-CN"/>
              </w:rPr>
              <w:t xml:space="preserve"> №23</w:t>
            </w:r>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Çирĕклĕ</w:t>
            </w:r>
            <w:proofErr w:type="spellEnd"/>
            <w:r>
              <w:rPr>
                <w:rFonts w:ascii="Arial" w:hAnsi="Arial" w:cs="Arial"/>
                <w:sz w:val="26"/>
                <w:szCs w:val="26"/>
                <w:lang w:eastAsia="zh-CN"/>
              </w:rPr>
              <w:t xml:space="preserve"> </w:t>
            </w:r>
            <w:proofErr w:type="spellStart"/>
            <w:proofErr w:type="gramStart"/>
            <w:r>
              <w:rPr>
                <w:rFonts w:ascii="Arial" w:hAnsi="Arial" w:cs="Arial"/>
                <w:sz w:val="26"/>
                <w:szCs w:val="26"/>
                <w:lang w:eastAsia="zh-CN"/>
              </w:rPr>
              <w:t>Ш</w:t>
            </w:r>
            <w:proofErr w:type="gramEnd"/>
            <w:r>
              <w:rPr>
                <w:rFonts w:ascii="Arial" w:hAnsi="Arial" w:cs="Arial"/>
                <w:sz w:val="26"/>
                <w:szCs w:val="26"/>
                <w:lang w:eastAsia="zh-CN"/>
              </w:rPr>
              <w:t>ăхаль</w:t>
            </w:r>
            <w:proofErr w:type="spellEnd"/>
            <w:r>
              <w:rPr>
                <w:rFonts w:ascii="Arial" w:hAnsi="Arial" w:cs="Arial"/>
                <w:sz w:val="26"/>
                <w:szCs w:val="26"/>
                <w:lang w:eastAsia="zh-CN"/>
              </w:rPr>
              <w:t xml:space="preserve"> </w:t>
            </w:r>
            <w:proofErr w:type="spellStart"/>
            <w:r>
              <w:rPr>
                <w:rFonts w:ascii="Arial" w:hAnsi="Arial" w:cs="Arial"/>
                <w:sz w:val="26"/>
                <w:szCs w:val="26"/>
                <w:lang w:eastAsia="zh-CN"/>
              </w:rPr>
              <w:t>ялĕ</w:t>
            </w:r>
            <w:proofErr w:type="spellEnd"/>
          </w:p>
          <w:p w:rsidR="0019471B" w:rsidRDefault="0019471B" w:rsidP="007C11F6">
            <w:pPr>
              <w:jc w:val="center"/>
              <w:rPr>
                <w:rFonts w:ascii="Arial" w:hAnsi="Arial" w:cs="Arial"/>
                <w:sz w:val="26"/>
                <w:szCs w:val="26"/>
                <w:lang w:eastAsia="zh-CN"/>
              </w:rPr>
            </w:pPr>
          </w:p>
        </w:tc>
        <w:tc>
          <w:tcPr>
            <w:tcW w:w="1613" w:type="dxa"/>
            <w:hideMark/>
          </w:tcPr>
          <w:tbl>
            <w:tblPr>
              <w:tblW w:w="9960" w:type="dxa"/>
              <w:tblLayout w:type="fixed"/>
              <w:tblLook w:val="01E0" w:firstRow="1" w:lastRow="1" w:firstColumn="1" w:lastColumn="1" w:noHBand="0" w:noVBand="0"/>
            </w:tblPr>
            <w:tblGrid>
              <w:gridCol w:w="9960"/>
            </w:tblGrid>
            <w:tr w:rsidR="0019471B" w:rsidTr="007C11F6">
              <w:trPr>
                <w:trHeight w:val="266"/>
              </w:trPr>
              <w:tc>
                <w:tcPr>
                  <w:tcW w:w="9960" w:type="dxa"/>
                  <w:hideMark/>
                </w:tcPr>
                <w:tbl>
                  <w:tblPr>
                    <w:tblW w:w="9960" w:type="dxa"/>
                    <w:tblLayout w:type="fixed"/>
                    <w:tblLook w:val="01E0" w:firstRow="1" w:lastRow="1" w:firstColumn="1" w:lastColumn="1" w:noHBand="0" w:noVBand="0"/>
                  </w:tblPr>
                  <w:tblGrid>
                    <w:gridCol w:w="9960"/>
                  </w:tblGrid>
                  <w:tr w:rsidR="0019471B" w:rsidTr="007C11F6">
                    <w:tc>
                      <w:tcPr>
                        <w:tcW w:w="9960" w:type="dxa"/>
                        <w:hideMark/>
                      </w:tcPr>
                      <w:p w:rsidR="0019471B" w:rsidRDefault="0019471B" w:rsidP="007C11F6">
                        <w:pPr>
                          <w:rPr>
                            <w:sz w:val="20"/>
                            <w:szCs w:val="20"/>
                          </w:rPr>
                        </w:pPr>
                      </w:p>
                    </w:tc>
                  </w:tr>
                  <w:tr w:rsidR="0019471B" w:rsidTr="007C11F6">
                    <w:trPr>
                      <w:trHeight w:val="266"/>
                    </w:trPr>
                    <w:tc>
                      <w:tcPr>
                        <w:tcW w:w="9960" w:type="dxa"/>
                      </w:tcPr>
                      <w:p w:rsidR="0019471B" w:rsidRDefault="0019471B" w:rsidP="007C11F6">
                        <w:pPr>
                          <w:jc w:val="center"/>
                          <w:rPr>
                            <w:rFonts w:ascii="Arial" w:hAnsi="Arial" w:cs="Arial"/>
                            <w:sz w:val="26"/>
                            <w:szCs w:val="26"/>
                            <w:lang w:eastAsia="zh-CN"/>
                          </w:rPr>
                        </w:pPr>
                      </w:p>
                    </w:tc>
                  </w:tr>
                </w:tbl>
                <w:p w:rsidR="0019471B" w:rsidRDefault="0019471B" w:rsidP="007C11F6">
                  <w:pPr>
                    <w:rPr>
                      <w:sz w:val="20"/>
                      <w:szCs w:val="20"/>
                    </w:rPr>
                  </w:pPr>
                </w:p>
              </w:tc>
            </w:tr>
            <w:tr w:rsidR="0019471B" w:rsidTr="007C11F6">
              <w:trPr>
                <w:trHeight w:val="280"/>
              </w:trPr>
              <w:tc>
                <w:tcPr>
                  <w:tcW w:w="9960" w:type="dxa"/>
                </w:tcPr>
                <w:p w:rsidR="0019471B" w:rsidRDefault="0019471B" w:rsidP="007C11F6">
                  <w:pPr>
                    <w:jc w:val="center"/>
                    <w:rPr>
                      <w:rFonts w:ascii="Arial" w:hAnsi="Arial" w:cs="Arial"/>
                      <w:sz w:val="26"/>
                      <w:szCs w:val="26"/>
                      <w:lang w:eastAsia="zh-CN"/>
                    </w:rPr>
                  </w:pPr>
                </w:p>
              </w:tc>
            </w:tr>
          </w:tbl>
          <w:p w:rsidR="0019471B" w:rsidRDefault="0019471B" w:rsidP="007C11F6">
            <w:pPr>
              <w:rPr>
                <w:sz w:val="20"/>
                <w:szCs w:val="20"/>
              </w:rPr>
            </w:pPr>
          </w:p>
        </w:tc>
        <w:tc>
          <w:tcPr>
            <w:tcW w:w="4300" w:type="dxa"/>
          </w:tcPr>
          <w:p w:rsidR="0019471B" w:rsidRDefault="0019471B" w:rsidP="007C11F6">
            <w:pPr>
              <w:jc w:val="center"/>
              <w:rPr>
                <w:rFonts w:ascii="Arial" w:hAnsi="Arial" w:cs="Arial"/>
                <w:sz w:val="26"/>
                <w:szCs w:val="26"/>
                <w:lang w:eastAsia="zh-CN"/>
              </w:rPr>
            </w:pPr>
            <w:r>
              <w:rPr>
                <w:rFonts w:ascii="Arial" w:hAnsi="Arial" w:cs="Arial"/>
                <w:sz w:val="26"/>
                <w:szCs w:val="26"/>
                <w:lang w:eastAsia="zh-CN"/>
              </w:rPr>
              <w:t>Чувашская Республика</w:t>
            </w:r>
          </w:p>
          <w:p w:rsidR="0019471B" w:rsidRDefault="0019471B" w:rsidP="007C11F6">
            <w:pPr>
              <w:jc w:val="center"/>
              <w:rPr>
                <w:rFonts w:ascii="Arial" w:hAnsi="Arial" w:cs="Arial"/>
                <w:sz w:val="26"/>
                <w:szCs w:val="26"/>
                <w:lang w:eastAsia="zh-CN"/>
              </w:rPr>
            </w:pPr>
            <w:proofErr w:type="spellStart"/>
            <w:r>
              <w:rPr>
                <w:rFonts w:ascii="Arial" w:hAnsi="Arial" w:cs="Arial"/>
                <w:sz w:val="26"/>
                <w:szCs w:val="26"/>
                <w:lang w:eastAsia="zh-CN"/>
              </w:rPr>
              <w:t>Яльчикский</w:t>
            </w:r>
            <w:proofErr w:type="spellEnd"/>
            <w:r>
              <w:rPr>
                <w:rFonts w:ascii="Arial" w:hAnsi="Arial" w:cs="Arial"/>
                <w:sz w:val="26"/>
                <w:szCs w:val="26"/>
                <w:lang w:eastAsia="zh-CN"/>
              </w:rPr>
              <w:t xml:space="preserve"> район</w:t>
            </w:r>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Администрация</w:t>
            </w: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Кильдюшевского</w:t>
            </w: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сельского поселения</w:t>
            </w:r>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sz w:val="26"/>
                <w:szCs w:val="26"/>
                <w:lang w:eastAsia="zh-CN"/>
              </w:rPr>
            </w:pPr>
            <w:r>
              <w:rPr>
                <w:rFonts w:ascii="Arial" w:hAnsi="Arial" w:cs="Arial"/>
                <w:bCs/>
                <w:sz w:val="26"/>
                <w:szCs w:val="26"/>
                <w:lang w:eastAsia="zh-CN"/>
              </w:rPr>
              <w:t>ПОСТАНОВЛЕНИЕ</w:t>
            </w: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«02» июня   2022 г. №23</w:t>
            </w:r>
          </w:p>
          <w:p w:rsidR="0019471B" w:rsidRDefault="0019471B" w:rsidP="007C11F6">
            <w:pPr>
              <w:jc w:val="center"/>
              <w:rPr>
                <w:rFonts w:ascii="Arial" w:hAnsi="Arial" w:cs="Arial"/>
                <w:sz w:val="26"/>
                <w:szCs w:val="26"/>
                <w:lang w:eastAsia="zh-CN"/>
              </w:rPr>
            </w:pPr>
          </w:p>
          <w:p w:rsidR="0019471B" w:rsidRDefault="0019471B" w:rsidP="007C11F6">
            <w:pPr>
              <w:jc w:val="center"/>
              <w:rPr>
                <w:rFonts w:ascii="Arial" w:hAnsi="Arial" w:cs="Arial"/>
                <w:sz w:val="26"/>
                <w:szCs w:val="26"/>
                <w:lang w:eastAsia="zh-CN"/>
              </w:rPr>
            </w:pPr>
            <w:r>
              <w:rPr>
                <w:rFonts w:ascii="Arial" w:hAnsi="Arial" w:cs="Arial"/>
                <w:sz w:val="26"/>
                <w:szCs w:val="26"/>
                <w:lang w:eastAsia="zh-CN"/>
              </w:rPr>
              <w:t xml:space="preserve">д. </w:t>
            </w:r>
            <w:proofErr w:type="spellStart"/>
            <w:r>
              <w:rPr>
                <w:rFonts w:ascii="Arial" w:hAnsi="Arial" w:cs="Arial"/>
                <w:sz w:val="26"/>
                <w:szCs w:val="26"/>
                <w:lang w:eastAsia="zh-CN"/>
              </w:rPr>
              <w:t>Кильдюшево</w:t>
            </w:r>
            <w:proofErr w:type="spellEnd"/>
          </w:p>
        </w:tc>
      </w:tr>
    </w:tbl>
    <w:p w:rsidR="0019471B" w:rsidRDefault="0019471B" w:rsidP="0019471B">
      <w:pPr>
        <w:rPr>
          <w:rFonts w:ascii="Calibri" w:hAnsi="Calibri"/>
          <w:sz w:val="26"/>
          <w:szCs w:val="26"/>
        </w:rPr>
      </w:pPr>
    </w:p>
    <w:tbl>
      <w:tblPr>
        <w:tblpPr w:leftFromText="180" w:rightFromText="180" w:vertAnchor="page" w:horzAnchor="margin" w:tblpXSpec="center" w:tblpY="1321"/>
        <w:tblW w:w="9720" w:type="dxa"/>
        <w:tblLayout w:type="fixed"/>
        <w:tblLook w:val="04A0" w:firstRow="1" w:lastRow="0" w:firstColumn="1" w:lastColumn="0" w:noHBand="0" w:noVBand="1"/>
      </w:tblPr>
      <w:tblGrid>
        <w:gridCol w:w="4248"/>
        <w:gridCol w:w="1260"/>
        <w:gridCol w:w="4212"/>
      </w:tblGrid>
      <w:tr w:rsidR="0019471B" w:rsidTr="007C11F6">
        <w:trPr>
          <w:trHeight w:val="80"/>
        </w:trPr>
        <w:tc>
          <w:tcPr>
            <w:tcW w:w="4248" w:type="dxa"/>
          </w:tcPr>
          <w:p w:rsidR="0019471B" w:rsidRDefault="0019471B">
            <w:pPr>
              <w:jc w:val="center"/>
              <w:rPr>
                <w:rFonts w:ascii="Arial Cyr Chuv" w:hAnsi="Arial Cyr Chuv"/>
                <w:sz w:val="20"/>
                <w:szCs w:val="20"/>
              </w:rPr>
            </w:pPr>
          </w:p>
        </w:tc>
        <w:tc>
          <w:tcPr>
            <w:tcW w:w="1260" w:type="dxa"/>
          </w:tcPr>
          <w:p w:rsidR="0019471B" w:rsidRDefault="0019471B">
            <w:pPr>
              <w:ind w:left="-279"/>
              <w:jc w:val="center"/>
            </w:pPr>
          </w:p>
        </w:tc>
        <w:tc>
          <w:tcPr>
            <w:tcW w:w="4212" w:type="dxa"/>
          </w:tcPr>
          <w:p w:rsidR="0019471B" w:rsidRDefault="0019471B">
            <w:pPr>
              <w:jc w:val="center"/>
              <w:rPr>
                <w:sz w:val="20"/>
                <w:szCs w:val="20"/>
              </w:rPr>
            </w:pPr>
          </w:p>
        </w:tc>
      </w:tr>
    </w:tbl>
    <w:p w:rsidR="0019471B" w:rsidRDefault="0019471B" w:rsidP="0019471B">
      <w:pPr>
        <w:ind w:right="1698"/>
        <w:jc w:val="both"/>
        <w:rPr>
          <w:bCs/>
          <w:sz w:val="26"/>
          <w:szCs w:val="26"/>
        </w:rPr>
      </w:pPr>
      <w:r>
        <w:rPr>
          <w:bCs/>
          <w:sz w:val="26"/>
          <w:szCs w:val="26"/>
        </w:rPr>
        <w:t xml:space="preserve">О внесении изменений в Порядок создания, хранения, </w:t>
      </w:r>
    </w:p>
    <w:p w:rsidR="0019471B" w:rsidRDefault="0019471B" w:rsidP="0019471B">
      <w:pPr>
        <w:ind w:right="1698"/>
        <w:jc w:val="both"/>
        <w:rPr>
          <w:bCs/>
          <w:sz w:val="26"/>
          <w:szCs w:val="26"/>
        </w:rPr>
      </w:pPr>
      <w:r>
        <w:rPr>
          <w:bCs/>
          <w:sz w:val="26"/>
          <w:szCs w:val="26"/>
        </w:rPr>
        <w:t xml:space="preserve">использования и восполнения резерва </w:t>
      </w:r>
      <w:proofErr w:type="gramStart"/>
      <w:r>
        <w:rPr>
          <w:bCs/>
          <w:sz w:val="26"/>
          <w:szCs w:val="26"/>
        </w:rPr>
        <w:t>материальных</w:t>
      </w:r>
      <w:proofErr w:type="gramEnd"/>
      <w:r>
        <w:rPr>
          <w:bCs/>
          <w:sz w:val="26"/>
          <w:szCs w:val="26"/>
        </w:rPr>
        <w:t xml:space="preserve"> </w:t>
      </w:r>
    </w:p>
    <w:p w:rsidR="0019471B" w:rsidRDefault="0019471B" w:rsidP="0019471B">
      <w:pPr>
        <w:ind w:right="1698"/>
        <w:jc w:val="both"/>
        <w:rPr>
          <w:bCs/>
          <w:color w:val="000000"/>
          <w:sz w:val="26"/>
          <w:szCs w:val="26"/>
        </w:rPr>
      </w:pPr>
      <w:r>
        <w:rPr>
          <w:bCs/>
          <w:sz w:val="26"/>
          <w:szCs w:val="26"/>
        </w:rPr>
        <w:t>ресурсов для ликвидации чрезвычайных ситуаций</w:t>
      </w:r>
    </w:p>
    <w:p w:rsidR="0019471B" w:rsidRDefault="0019471B" w:rsidP="0019471B">
      <w:pPr>
        <w:rPr>
          <w:b/>
          <w:bCs/>
          <w:sz w:val="26"/>
          <w:szCs w:val="26"/>
        </w:rPr>
      </w:pPr>
    </w:p>
    <w:p w:rsidR="0019471B" w:rsidRDefault="0019471B" w:rsidP="0019471B">
      <w:pPr>
        <w:jc w:val="both"/>
        <w:rPr>
          <w:sz w:val="26"/>
          <w:szCs w:val="26"/>
        </w:rPr>
      </w:pPr>
      <w:r>
        <w:rPr>
          <w:b/>
          <w:bCs/>
          <w:color w:val="000000"/>
          <w:sz w:val="26"/>
          <w:szCs w:val="26"/>
        </w:rPr>
        <w:t xml:space="preserve">        </w:t>
      </w:r>
      <w:proofErr w:type="gramStart"/>
      <w:r>
        <w:rPr>
          <w:bCs/>
          <w:color w:val="000000"/>
          <w:sz w:val="26"/>
          <w:szCs w:val="26"/>
        </w:rPr>
        <w:t xml:space="preserve">В соответствии с пунктом «д» части 2 Федерального закона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№794 «О единой государственной системе предупреждения и ликвидации чрезвычайных ситуаций», </w:t>
      </w:r>
      <w:r>
        <w:rPr>
          <w:color w:val="020C22"/>
          <w:sz w:val="26"/>
          <w:szCs w:val="26"/>
        </w:rPr>
        <w:t>на основании Протеста прокуратуры Яльчикского района Чувашской Республики от 18.04.2022</w:t>
      </w:r>
      <w:r>
        <w:rPr>
          <w:bCs/>
          <w:color w:val="000000"/>
          <w:sz w:val="26"/>
          <w:szCs w:val="26"/>
        </w:rPr>
        <w:t>, администрация Кильдюшевского</w:t>
      </w:r>
      <w:r>
        <w:rPr>
          <w:sz w:val="26"/>
          <w:szCs w:val="26"/>
        </w:rPr>
        <w:t xml:space="preserve">   сельского  поселения  Яльчикского  района  Чувашской   Республики   ПОСТАНОВЛЯЕТ:  </w:t>
      </w:r>
      <w:proofErr w:type="gramEnd"/>
    </w:p>
    <w:p w:rsidR="0019471B" w:rsidRDefault="0019471B" w:rsidP="0019471B">
      <w:pPr>
        <w:jc w:val="both"/>
        <w:rPr>
          <w:sz w:val="26"/>
          <w:szCs w:val="26"/>
        </w:rPr>
      </w:pPr>
      <w:r>
        <w:rPr>
          <w:sz w:val="26"/>
          <w:szCs w:val="26"/>
        </w:rPr>
        <w:t xml:space="preserve"> </w:t>
      </w:r>
    </w:p>
    <w:p w:rsidR="0019471B" w:rsidRDefault="0019471B" w:rsidP="0019471B">
      <w:pPr>
        <w:ind w:firstLine="709"/>
        <w:jc w:val="both"/>
        <w:rPr>
          <w:sz w:val="26"/>
          <w:szCs w:val="26"/>
        </w:rPr>
      </w:pPr>
      <w:r>
        <w:rPr>
          <w:sz w:val="26"/>
          <w:szCs w:val="26"/>
        </w:rPr>
        <w:t xml:space="preserve">1. Внести </w:t>
      </w:r>
      <w:r>
        <w:rPr>
          <w:bCs/>
          <w:sz w:val="26"/>
          <w:szCs w:val="26"/>
        </w:rPr>
        <w:t>в Порядок создания, хранения, использования и восполнения резерва материальных ресурсов для ликвидации чрезвычайных ситуаций,</w:t>
      </w:r>
      <w:r>
        <w:rPr>
          <w:sz w:val="26"/>
          <w:szCs w:val="26"/>
        </w:rPr>
        <w:t xml:space="preserve"> утвержденный постановлением администрации Кильдюшевского сельского поселения от 13.09.2013г №61, следующие изменения:</w:t>
      </w:r>
    </w:p>
    <w:p w:rsidR="0019471B" w:rsidRDefault="0019471B" w:rsidP="0019471B">
      <w:pPr>
        <w:ind w:firstLine="709"/>
        <w:jc w:val="both"/>
        <w:rPr>
          <w:sz w:val="26"/>
          <w:szCs w:val="26"/>
        </w:rPr>
      </w:pPr>
      <w:r>
        <w:rPr>
          <w:sz w:val="26"/>
          <w:szCs w:val="26"/>
        </w:rPr>
        <w:t>1) абзац 2 пункта 2 Порядка  исключить.</w:t>
      </w:r>
    </w:p>
    <w:p w:rsidR="0019471B" w:rsidRDefault="0019471B" w:rsidP="0019471B">
      <w:pPr>
        <w:ind w:firstLine="709"/>
        <w:jc w:val="both"/>
        <w:rPr>
          <w:sz w:val="26"/>
          <w:szCs w:val="26"/>
        </w:rPr>
      </w:pPr>
    </w:p>
    <w:p w:rsidR="0019471B" w:rsidRDefault="0019471B" w:rsidP="0019471B">
      <w:pPr>
        <w:tabs>
          <w:tab w:val="left" w:pos="284"/>
        </w:tabs>
        <w:adjustRightInd w:val="0"/>
        <w:spacing w:line="232" w:lineRule="auto"/>
        <w:jc w:val="both"/>
        <w:rPr>
          <w:sz w:val="26"/>
          <w:szCs w:val="26"/>
        </w:rPr>
      </w:pPr>
      <w:r>
        <w:rPr>
          <w:sz w:val="26"/>
          <w:szCs w:val="26"/>
        </w:rPr>
        <w:t xml:space="preserve">         2. Настоящее постановление вступает в силу после его официального опубликования.</w:t>
      </w:r>
    </w:p>
    <w:p w:rsidR="0019471B" w:rsidRDefault="0019471B" w:rsidP="0019471B">
      <w:pPr>
        <w:jc w:val="both"/>
        <w:rPr>
          <w:sz w:val="26"/>
          <w:szCs w:val="26"/>
        </w:rPr>
      </w:pPr>
    </w:p>
    <w:p w:rsidR="0019471B" w:rsidRDefault="0019471B" w:rsidP="0019471B">
      <w:pPr>
        <w:outlineLvl w:val="0"/>
        <w:rPr>
          <w:sz w:val="26"/>
          <w:szCs w:val="26"/>
        </w:rPr>
      </w:pPr>
      <w:r>
        <w:rPr>
          <w:sz w:val="26"/>
          <w:szCs w:val="26"/>
        </w:rPr>
        <w:t xml:space="preserve">Глава </w:t>
      </w:r>
      <w:r>
        <w:rPr>
          <w:bCs/>
          <w:color w:val="000000"/>
          <w:sz w:val="26"/>
          <w:szCs w:val="26"/>
        </w:rPr>
        <w:t>Кильдюшевского</w:t>
      </w:r>
    </w:p>
    <w:p w:rsidR="0019471B" w:rsidRDefault="0019471B" w:rsidP="0019471B">
      <w:pPr>
        <w:rPr>
          <w:sz w:val="26"/>
          <w:szCs w:val="26"/>
        </w:rPr>
      </w:pPr>
      <w:r>
        <w:rPr>
          <w:sz w:val="26"/>
          <w:szCs w:val="26"/>
        </w:rPr>
        <w:t xml:space="preserve">сельского поселения </w:t>
      </w:r>
    </w:p>
    <w:p w:rsidR="0019471B" w:rsidRDefault="0019471B" w:rsidP="0019471B">
      <w:pPr>
        <w:jc w:val="both"/>
        <w:rPr>
          <w:szCs w:val="28"/>
        </w:rPr>
      </w:pPr>
      <w:r>
        <w:rPr>
          <w:sz w:val="26"/>
          <w:szCs w:val="26"/>
        </w:rPr>
        <w:t xml:space="preserve">Яльчикского района                                                                                      </w:t>
      </w:r>
      <w:proofErr w:type="spellStart"/>
      <w:r>
        <w:rPr>
          <w:sz w:val="26"/>
          <w:szCs w:val="26"/>
        </w:rPr>
        <w:t>Г.П.Ловкин</w:t>
      </w:r>
      <w:proofErr w:type="spellEnd"/>
      <w:r>
        <w:rPr>
          <w:sz w:val="26"/>
          <w:szCs w:val="26"/>
        </w:rPr>
        <w:t xml:space="preserve"> </w:t>
      </w:r>
    </w:p>
    <w:p w:rsidR="0019471B" w:rsidRPr="00AA5EC8" w:rsidRDefault="0019471B" w:rsidP="00EA7DC1">
      <w:pPr>
        <w:rPr>
          <w:sz w:val="26"/>
          <w:szCs w:val="26"/>
          <w:lang w:eastAsia="en-US"/>
        </w:rPr>
      </w:pPr>
    </w:p>
    <w:p w:rsidR="007C11F6" w:rsidRPr="00CE33F2" w:rsidRDefault="007C11F6" w:rsidP="007C11F6">
      <w:pPr>
        <w:suppressAutoHyphens/>
        <w:rPr>
          <w:rFonts w:eastAsia="Arial Unicode MS"/>
          <w:color w:val="000000"/>
          <w:sz w:val="20"/>
          <w:szCs w:val="20"/>
        </w:rPr>
      </w:pPr>
      <w:r w:rsidRPr="00CE33F2">
        <w:rPr>
          <w:rFonts w:eastAsia="Arial Unicode MS"/>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7C11F6" w:rsidRPr="00703B2C" w:rsidRDefault="007C11F6" w:rsidP="007C11F6">
      <w:r w:rsidRPr="00CE33F2">
        <w:rPr>
          <w:rFonts w:eastAsia="Arial Unicode MS"/>
          <w:color w:val="000000"/>
          <w:sz w:val="20"/>
          <w:szCs w:val="20"/>
        </w:rPr>
        <w:t xml:space="preserve">Адрес: д. </w:t>
      </w:r>
      <w:proofErr w:type="spellStart"/>
      <w:r w:rsidRPr="00CE33F2">
        <w:rPr>
          <w:rFonts w:eastAsia="Arial Unicode MS"/>
          <w:color w:val="000000"/>
          <w:sz w:val="20"/>
          <w:szCs w:val="20"/>
        </w:rPr>
        <w:t>Кильдюшево</w:t>
      </w:r>
      <w:proofErr w:type="spellEnd"/>
      <w:r w:rsidRPr="00CE33F2">
        <w:rPr>
          <w:rFonts w:eastAsia="Arial Unicode MS"/>
          <w:color w:val="000000"/>
          <w:sz w:val="20"/>
          <w:szCs w:val="20"/>
        </w:rPr>
        <w:t xml:space="preserve">, ул. 40 лет Победы, дом №20                                                                    Тираж -  10 </w:t>
      </w:r>
      <w:proofErr w:type="spellStart"/>
      <w:proofErr w:type="gramStart"/>
      <w:r w:rsidRPr="00CE33F2">
        <w:rPr>
          <w:rFonts w:eastAsia="Arial Unicode MS"/>
          <w:color w:val="000000"/>
          <w:sz w:val="20"/>
          <w:szCs w:val="20"/>
        </w:rPr>
        <w:t>экз</w:t>
      </w:r>
      <w:proofErr w:type="spellEnd"/>
      <w:proofErr w:type="gramEnd"/>
    </w:p>
    <w:p w:rsidR="00EA7DC1" w:rsidRPr="00AA5EC8" w:rsidRDefault="00EA7DC1" w:rsidP="00EA7DC1">
      <w:pPr>
        <w:rPr>
          <w:sz w:val="26"/>
          <w:szCs w:val="26"/>
          <w:lang w:eastAsia="en-US"/>
        </w:rPr>
      </w:pPr>
    </w:p>
    <w:p w:rsidR="00EA7DC1" w:rsidRPr="00AA5EC8" w:rsidRDefault="00EA7DC1" w:rsidP="00EA7DC1">
      <w:pPr>
        <w:rPr>
          <w:sz w:val="26"/>
          <w:szCs w:val="26"/>
          <w:lang w:eastAsia="en-US"/>
        </w:rPr>
      </w:pPr>
    </w:p>
    <w:p w:rsidR="00EA7DC1" w:rsidRPr="00AA5EC8" w:rsidRDefault="00EA7DC1" w:rsidP="00EA7DC1">
      <w:pPr>
        <w:rPr>
          <w:sz w:val="26"/>
          <w:szCs w:val="26"/>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EA7DC1" w:rsidRPr="00EA7DC1" w:rsidRDefault="00EA7DC1" w:rsidP="00EA7DC1">
      <w:pPr>
        <w:rPr>
          <w:lang w:eastAsia="en-US"/>
        </w:rPr>
      </w:pPr>
    </w:p>
    <w:p w:rsidR="00B41976" w:rsidRPr="00EA7DC1" w:rsidRDefault="00B41976" w:rsidP="00EA7DC1">
      <w:pPr>
        <w:jc w:val="center"/>
        <w:rPr>
          <w:lang w:eastAsia="en-US"/>
        </w:rPr>
      </w:pPr>
    </w:p>
    <w:sectPr w:rsidR="00B41976" w:rsidRPr="00EA7DC1" w:rsidSect="00EA7D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25" w:rsidRDefault="00FC0A25">
      <w:r>
        <w:separator/>
      </w:r>
    </w:p>
  </w:endnote>
  <w:endnote w:type="continuationSeparator" w:id="0">
    <w:p w:rsidR="00FC0A25" w:rsidRDefault="00FC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25" w:rsidRDefault="00FC0A25">
      <w:r>
        <w:separator/>
      </w:r>
    </w:p>
  </w:footnote>
  <w:footnote w:type="continuationSeparator" w:id="0">
    <w:p w:rsidR="00FC0A25" w:rsidRDefault="00FC0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227AA5"/>
    <w:multiLevelType w:val="hybridMultilevel"/>
    <w:tmpl w:val="F3EC5440"/>
    <w:lvl w:ilvl="0" w:tplc="D72E888C">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F78101A"/>
    <w:multiLevelType w:val="hybridMultilevel"/>
    <w:tmpl w:val="1DA46F26"/>
    <w:lvl w:ilvl="0" w:tplc="50820696">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
    <w:nsid w:val="1A96335E"/>
    <w:multiLevelType w:val="singleLevel"/>
    <w:tmpl w:val="B2AADACA"/>
    <w:lvl w:ilvl="0">
      <w:start w:val="3"/>
      <w:numFmt w:val="bullet"/>
      <w:lvlText w:val="-"/>
      <w:lvlJc w:val="left"/>
      <w:pPr>
        <w:tabs>
          <w:tab w:val="num" w:pos="1080"/>
        </w:tabs>
        <w:ind w:left="1080" w:hanging="360"/>
      </w:pPr>
      <w:rPr>
        <w:rFonts w:hint="default"/>
      </w:rPr>
    </w:lvl>
  </w:abstractNum>
  <w:abstractNum w:abstractNumId="4">
    <w:nsid w:val="22C87C62"/>
    <w:multiLevelType w:val="singleLevel"/>
    <w:tmpl w:val="4306A77A"/>
    <w:lvl w:ilvl="0">
      <w:start w:val="3"/>
      <w:numFmt w:val="bullet"/>
      <w:lvlText w:val="-"/>
      <w:lvlJc w:val="left"/>
      <w:pPr>
        <w:tabs>
          <w:tab w:val="num" w:pos="1101"/>
        </w:tabs>
        <w:ind w:left="1101" w:hanging="360"/>
      </w:pPr>
    </w:lvl>
  </w:abstractNum>
  <w:abstractNum w:abstractNumId="5">
    <w:nsid w:val="2B37266A"/>
    <w:multiLevelType w:val="hybridMultilevel"/>
    <w:tmpl w:val="B6768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2F7D1266"/>
    <w:multiLevelType w:val="multilevel"/>
    <w:tmpl w:val="EA1CC6A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nsid w:val="3D966F23"/>
    <w:multiLevelType w:val="hybridMultilevel"/>
    <w:tmpl w:val="BA6A20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F81CC9"/>
    <w:multiLevelType w:val="hybridMultilevel"/>
    <w:tmpl w:val="E12E28B2"/>
    <w:lvl w:ilvl="0" w:tplc="A8D44C0A">
      <w:start w:val="5"/>
      <w:numFmt w:val="decimal"/>
      <w:lvlText w:val="%1."/>
      <w:lvlJc w:val="left"/>
      <w:pPr>
        <w:tabs>
          <w:tab w:val="num" w:pos="720"/>
        </w:tabs>
        <w:ind w:left="720" w:hanging="360"/>
      </w:pPr>
      <w:rPr>
        <w:rFonts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F68042A"/>
    <w:multiLevelType w:val="hybridMultilevel"/>
    <w:tmpl w:val="A54CEE86"/>
    <w:lvl w:ilvl="0" w:tplc="B40A675C">
      <w:start w:val="1"/>
      <w:numFmt w:val="upperRoman"/>
      <w:lvlText w:val="%1."/>
      <w:lvlJc w:val="left"/>
      <w:pPr>
        <w:ind w:left="178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A321E59"/>
    <w:multiLevelType w:val="multilevel"/>
    <w:tmpl w:val="CD584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FF4F11"/>
    <w:multiLevelType w:val="singleLevel"/>
    <w:tmpl w:val="2D2C5E48"/>
    <w:lvl w:ilvl="0">
      <w:start w:val="3"/>
      <w:numFmt w:val="bullet"/>
      <w:lvlText w:val="-"/>
      <w:lvlJc w:val="left"/>
      <w:pPr>
        <w:tabs>
          <w:tab w:val="num" w:pos="1069"/>
        </w:tabs>
        <w:ind w:left="1069" w:hanging="360"/>
      </w:pPr>
      <w:rPr>
        <w:rFonts w:hint="default"/>
      </w:r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8"/>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3"/>
    <w:rsid w:val="00004566"/>
    <w:rsid w:val="00007EE1"/>
    <w:rsid w:val="000110A1"/>
    <w:rsid w:val="000131CE"/>
    <w:rsid w:val="00015EC6"/>
    <w:rsid w:val="00025D80"/>
    <w:rsid w:val="00027988"/>
    <w:rsid w:val="000325AE"/>
    <w:rsid w:val="00033624"/>
    <w:rsid w:val="00035501"/>
    <w:rsid w:val="000444BE"/>
    <w:rsid w:val="000475E2"/>
    <w:rsid w:val="00053D72"/>
    <w:rsid w:val="000567A9"/>
    <w:rsid w:val="0005700E"/>
    <w:rsid w:val="00061AED"/>
    <w:rsid w:val="0006240E"/>
    <w:rsid w:val="0006422B"/>
    <w:rsid w:val="00070191"/>
    <w:rsid w:val="0007042A"/>
    <w:rsid w:val="00070CF6"/>
    <w:rsid w:val="00072679"/>
    <w:rsid w:val="0007562C"/>
    <w:rsid w:val="000812F6"/>
    <w:rsid w:val="00081540"/>
    <w:rsid w:val="00082CE7"/>
    <w:rsid w:val="00085BEC"/>
    <w:rsid w:val="0009367C"/>
    <w:rsid w:val="000A0AF8"/>
    <w:rsid w:val="000A74B6"/>
    <w:rsid w:val="000D14D1"/>
    <w:rsid w:val="000D4F18"/>
    <w:rsid w:val="000D53CC"/>
    <w:rsid w:val="000F7CF2"/>
    <w:rsid w:val="00101C05"/>
    <w:rsid w:val="00115CE3"/>
    <w:rsid w:val="00122A81"/>
    <w:rsid w:val="001230EC"/>
    <w:rsid w:val="00125F12"/>
    <w:rsid w:val="0012786F"/>
    <w:rsid w:val="001301E9"/>
    <w:rsid w:val="00130467"/>
    <w:rsid w:val="00132636"/>
    <w:rsid w:val="001345C9"/>
    <w:rsid w:val="00137E69"/>
    <w:rsid w:val="00141A92"/>
    <w:rsid w:val="00141FC1"/>
    <w:rsid w:val="0014282B"/>
    <w:rsid w:val="00143CDC"/>
    <w:rsid w:val="00144115"/>
    <w:rsid w:val="0014421C"/>
    <w:rsid w:val="00145EC1"/>
    <w:rsid w:val="0014645A"/>
    <w:rsid w:val="001508BD"/>
    <w:rsid w:val="00151B95"/>
    <w:rsid w:val="00152E1A"/>
    <w:rsid w:val="001538DD"/>
    <w:rsid w:val="001542FE"/>
    <w:rsid w:val="00155C4D"/>
    <w:rsid w:val="00155E51"/>
    <w:rsid w:val="00157625"/>
    <w:rsid w:val="00160AC0"/>
    <w:rsid w:val="001610ED"/>
    <w:rsid w:val="001615AA"/>
    <w:rsid w:val="001629AD"/>
    <w:rsid w:val="001633BF"/>
    <w:rsid w:val="00170D93"/>
    <w:rsid w:val="00172B26"/>
    <w:rsid w:val="0017563C"/>
    <w:rsid w:val="00177EC2"/>
    <w:rsid w:val="001845DB"/>
    <w:rsid w:val="00186719"/>
    <w:rsid w:val="00187074"/>
    <w:rsid w:val="00187F09"/>
    <w:rsid w:val="0019423E"/>
    <w:rsid w:val="0019471B"/>
    <w:rsid w:val="00197DBE"/>
    <w:rsid w:val="001A3D3F"/>
    <w:rsid w:val="001A6BE6"/>
    <w:rsid w:val="001B203F"/>
    <w:rsid w:val="001B4885"/>
    <w:rsid w:val="001C7857"/>
    <w:rsid w:val="001D225C"/>
    <w:rsid w:val="001D71E0"/>
    <w:rsid w:val="001D7D20"/>
    <w:rsid w:val="001E0452"/>
    <w:rsid w:val="001E058D"/>
    <w:rsid w:val="001F4186"/>
    <w:rsid w:val="001F49E7"/>
    <w:rsid w:val="001F4AE7"/>
    <w:rsid w:val="001F5311"/>
    <w:rsid w:val="002014E5"/>
    <w:rsid w:val="00210E16"/>
    <w:rsid w:val="002128A8"/>
    <w:rsid w:val="00215FE8"/>
    <w:rsid w:val="002173CC"/>
    <w:rsid w:val="00222F49"/>
    <w:rsid w:val="00223FE6"/>
    <w:rsid w:val="00227356"/>
    <w:rsid w:val="00230A48"/>
    <w:rsid w:val="00233186"/>
    <w:rsid w:val="0023629A"/>
    <w:rsid w:val="00236E52"/>
    <w:rsid w:val="0023723A"/>
    <w:rsid w:val="00253364"/>
    <w:rsid w:val="00254CC6"/>
    <w:rsid w:val="0026188F"/>
    <w:rsid w:val="00271E7E"/>
    <w:rsid w:val="00274E84"/>
    <w:rsid w:val="00283AE7"/>
    <w:rsid w:val="002960DF"/>
    <w:rsid w:val="002A5CFC"/>
    <w:rsid w:val="002A6C8E"/>
    <w:rsid w:val="002B0CE3"/>
    <w:rsid w:val="002B5FF9"/>
    <w:rsid w:val="002C1BEA"/>
    <w:rsid w:val="002C536F"/>
    <w:rsid w:val="002C5ED1"/>
    <w:rsid w:val="002C6CB6"/>
    <w:rsid w:val="002D3FE8"/>
    <w:rsid w:val="002D53A5"/>
    <w:rsid w:val="002E1323"/>
    <w:rsid w:val="002E423B"/>
    <w:rsid w:val="002F07A7"/>
    <w:rsid w:val="002F6578"/>
    <w:rsid w:val="00300689"/>
    <w:rsid w:val="00305CD4"/>
    <w:rsid w:val="00305D58"/>
    <w:rsid w:val="00322C67"/>
    <w:rsid w:val="0033698F"/>
    <w:rsid w:val="00344C49"/>
    <w:rsid w:val="0035027C"/>
    <w:rsid w:val="00351D9B"/>
    <w:rsid w:val="00357705"/>
    <w:rsid w:val="003602C6"/>
    <w:rsid w:val="00364641"/>
    <w:rsid w:val="00370973"/>
    <w:rsid w:val="0037335A"/>
    <w:rsid w:val="00373CD8"/>
    <w:rsid w:val="003745A3"/>
    <w:rsid w:val="0038195E"/>
    <w:rsid w:val="00384346"/>
    <w:rsid w:val="00387EAF"/>
    <w:rsid w:val="00396630"/>
    <w:rsid w:val="00396D5A"/>
    <w:rsid w:val="00397DE4"/>
    <w:rsid w:val="003A08A4"/>
    <w:rsid w:val="003A39FF"/>
    <w:rsid w:val="003A6F93"/>
    <w:rsid w:val="003B1C49"/>
    <w:rsid w:val="003B48CF"/>
    <w:rsid w:val="003D001E"/>
    <w:rsid w:val="003D22B2"/>
    <w:rsid w:val="003E1D56"/>
    <w:rsid w:val="003E61B6"/>
    <w:rsid w:val="003F7F98"/>
    <w:rsid w:val="00401749"/>
    <w:rsid w:val="00405F68"/>
    <w:rsid w:val="00411C28"/>
    <w:rsid w:val="00417B23"/>
    <w:rsid w:val="00417B40"/>
    <w:rsid w:val="00421CC7"/>
    <w:rsid w:val="0042274C"/>
    <w:rsid w:val="004310A0"/>
    <w:rsid w:val="00431BE2"/>
    <w:rsid w:val="00431C7E"/>
    <w:rsid w:val="00433BEE"/>
    <w:rsid w:val="0044130C"/>
    <w:rsid w:val="00445CF1"/>
    <w:rsid w:val="0044632C"/>
    <w:rsid w:val="00455537"/>
    <w:rsid w:val="00465ECA"/>
    <w:rsid w:val="00470B89"/>
    <w:rsid w:val="0047525C"/>
    <w:rsid w:val="00480BC2"/>
    <w:rsid w:val="00481A95"/>
    <w:rsid w:val="0048343F"/>
    <w:rsid w:val="00485C85"/>
    <w:rsid w:val="004875FD"/>
    <w:rsid w:val="00487905"/>
    <w:rsid w:val="00491435"/>
    <w:rsid w:val="004921F4"/>
    <w:rsid w:val="004A2648"/>
    <w:rsid w:val="004B2E5F"/>
    <w:rsid w:val="004C3F41"/>
    <w:rsid w:val="004C6309"/>
    <w:rsid w:val="004C7AB7"/>
    <w:rsid w:val="004D2140"/>
    <w:rsid w:val="004D29B4"/>
    <w:rsid w:val="004D6E7D"/>
    <w:rsid w:val="004E2973"/>
    <w:rsid w:val="004E6005"/>
    <w:rsid w:val="004E6BC3"/>
    <w:rsid w:val="004F3A04"/>
    <w:rsid w:val="005013F9"/>
    <w:rsid w:val="00502E30"/>
    <w:rsid w:val="0050563F"/>
    <w:rsid w:val="00505653"/>
    <w:rsid w:val="0051161F"/>
    <w:rsid w:val="0051188C"/>
    <w:rsid w:val="00530DF0"/>
    <w:rsid w:val="00534530"/>
    <w:rsid w:val="005358DE"/>
    <w:rsid w:val="00535FC5"/>
    <w:rsid w:val="00536287"/>
    <w:rsid w:val="00536DF3"/>
    <w:rsid w:val="00541B80"/>
    <w:rsid w:val="005429E0"/>
    <w:rsid w:val="005451A0"/>
    <w:rsid w:val="00547262"/>
    <w:rsid w:val="005577B2"/>
    <w:rsid w:val="005665D1"/>
    <w:rsid w:val="0057293E"/>
    <w:rsid w:val="00574C04"/>
    <w:rsid w:val="00575AF5"/>
    <w:rsid w:val="005767DF"/>
    <w:rsid w:val="0058217D"/>
    <w:rsid w:val="00584B36"/>
    <w:rsid w:val="00591D8E"/>
    <w:rsid w:val="005947CD"/>
    <w:rsid w:val="005A165B"/>
    <w:rsid w:val="005A34C6"/>
    <w:rsid w:val="005A53F7"/>
    <w:rsid w:val="005A6FC0"/>
    <w:rsid w:val="005A7F2C"/>
    <w:rsid w:val="005B7A6C"/>
    <w:rsid w:val="005C1A1B"/>
    <w:rsid w:val="005E0387"/>
    <w:rsid w:val="005E2AA2"/>
    <w:rsid w:val="005F0A91"/>
    <w:rsid w:val="005F22BC"/>
    <w:rsid w:val="005F745D"/>
    <w:rsid w:val="00600BA7"/>
    <w:rsid w:val="006056CB"/>
    <w:rsid w:val="006217C3"/>
    <w:rsid w:val="00621E59"/>
    <w:rsid w:val="006226FC"/>
    <w:rsid w:val="00622996"/>
    <w:rsid w:val="00624532"/>
    <w:rsid w:val="0063082D"/>
    <w:rsid w:val="00643243"/>
    <w:rsid w:val="00644DE1"/>
    <w:rsid w:val="0066078F"/>
    <w:rsid w:val="006626F2"/>
    <w:rsid w:val="00664B04"/>
    <w:rsid w:val="00667932"/>
    <w:rsid w:val="00667F74"/>
    <w:rsid w:val="00676091"/>
    <w:rsid w:val="00676FCD"/>
    <w:rsid w:val="006813DF"/>
    <w:rsid w:val="00684592"/>
    <w:rsid w:val="00686480"/>
    <w:rsid w:val="00687EEF"/>
    <w:rsid w:val="00692976"/>
    <w:rsid w:val="00693513"/>
    <w:rsid w:val="0069374B"/>
    <w:rsid w:val="006A4E7D"/>
    <w:rsid w:val="006A7E10"/>
    <w:rsid w:val="006B4433"/>
    <w:rsid w:val="006B4A86"/>
    <w:rsid w:val="006B6FB5"/>
    <w:rsid w:val="006B7603"/>
    <w:rsid w:val="006C0F86"/>
    <w:rsid w:val="006C5537"/>
    <w:rsid w:val="006C5D20"/>
    <w:rsid w:val="006D0532"/>
    <w:rsid w:val="006D0623"/>
    <w:rsid w:val="006D6993"/>
    <w:rsid w:val="006D6AE3"/>
    <w:rsid w:val="006D7170"/>
    <w:rsid w:val="006E03F9"/>
    <w:rsid w:val="006E4557"/>
    <w:rsid w:val="006F365C"/>
    <w:rsid w:val="007039E3"/>
    <w:rsid w:val="00711022"/>
    <w:rsid w:val="00713E96"/>
    <w:rsid w:val="00721C7A"/>
    <w:rsid w:val="00725EB5"/>
    <w:rsid w:val="007303D1"/>
    <w:rsid w:val="007312BF"/>
    <w:rsid w:val="0074076C"/>
    <w:rsid w:val="007418D8"/>
    <w:rsid w:val="007432E3"/>
    <w:rsid w:val="0074532D"/>
    <w:rsid w:val="007455E2"/>
    <w:rsid w:val="00746C43"/>
    <w:rsid w:val="007540F5"/>
    <w:rsid w:val="0075477E"/>
    <w:rsid w:val="0076479E"/>
    <w:rsid w:val="0077242B"/>
    <w:rsid w:val="007736C0"/>
    <w:rsid w:val="007743F5"/>
    <w:rsid w:val="0077727C"/>
    <w:rsid w:val="00785B3D"/>
    <w:rsid w:val="00787770"/>
    <w:rsid w:val="00790637"/>
    <w:rsid w:val="00790BBE"/>
    <w:rsid w:val="007918E8"/>
    <w:rsid w:val="00792569"/>
    <w:rsid w:val="00792C2A"/>
    <w:rsid w:val="007A6D5F"/>
    <w:rsid w:val="007B3DC5"/>
    <w:rsid w:val="007C11F6"/>
    <w:rsid w:val="007C1296"/>
    <w:rsid w:val="007C554B"/>
    <w:rsid w:val="007D7651"/>
    <w:rsid w:val="007E48F4"/>
    <w:rsid w:val="007F3A8F"/>
    <w:rsid w:val="008009E8"/>
    <w:rsid w:val="0080174D"/>
    <w:rsid w:val="00804B36"/>
    <w:rsid w:val="00805E83"/>
    <w:rsid w:val="00805EA7"/>
    <w:rsid w:val="008101B6"/>
    <w:rsid w:val="00811057"/>
    <w:rsid w:val="0081247C"/>
    <w:rsid w:val="0081262E"/>
    <w:rsid w:val="008140F2"/>
    <w:rsid w:val="008147C8"/>
    <w:rsid w:val="00820E16"/>
    <w:rsid w:val="0082124A"/>
    <w:rsid w:val="008304F1"/>
    <w:rsid w:val="00830680"/>
    <w:rsid w:val="0083420A"/>
    <w:rsid w:val="00836706"/>
    <w:rsid w:val="00846958"/>
    <w:rsid w:val="0086557F"/>
    <w:rsid w:val="0086673A"/>
    <w:rsid w:val="008679A7"/>
    <w:rsid w:val="00872EB0"/>
    <w:rsid w:val="00874195"/>
    <w:rsid w:val="008842D6"/>
    <w:rsid w:val="00884349"/>
    <w:rsid w:val="00884979"/>
    <w:rsid w:val="0088498B"/>
    <w:rsid w:val="00886FF6"/>
    <w:rsid w:val="00891CC1"/>
    <w:rsid w:val="00896469"/>
    <w:rsid w:val="008A00DB"/>
    <w:rsid w:val="008A1A00"/>
    <w:rsid w:val="008A1ACE"/>
    <w:rsid w:val="008A611D"/>
    <w:rsid w:val="008B4780"/>
    <w:rsid w:val="008C28FA"/>
    <w:rsid w:val="008C5126"/>
    <w:rsid w:val="008C61B6"/>
    <w:rsid w:val="008C6B24"/>
    <w:rsid w:val="008D4AA3"/>
    <w:rsid w:val="008E02EE"/>
    <w:rsid w:val="008E182F"/>
    <w:rsid w:val="008F39B1"/>
    <w:rsid w:val="00900774"/>
    <w:rsid w:val="00901F2F"/>
    <w:rsid w:val="00903A73"/>
    <w:rsid w:val="00910340"/>
    <w:rsid w:val="00914FC3"/>
    <w:rsid w:val="00921DBD"/>
    <w:rsid w:val="009226D2"/>
    <w:rsid w:val="00924BF1"/>
    <w:rsid w:val="00931130"/>
    <w:rsid w:val="009375AF"/>
    <w:rsid w:val="00940C6A"/>
    <w:rsid w:val="00943E98"/>
    <w:rsid w:val="009509A4"/>
    <w:rsid w:val="00954520"/>
    <w:rsid w:val="00961994"/>
    <w:rsid w:val="0098174F"/>
    <w:rsid w:val="0098617D"/>
    <w:rsid w:val="00990303"/>
    <w:rsid w:val="00991006"/>
    <w:rsid w:val="0099180F"/>
    <w:rsid w:val="009A24C2"/>
    <w:rsid w:val="009A3530"/>
    <w:rsid w:val="009B45EC"/>
    <w:rsid w:val="009B5BFA"/>
    <w:rsid w:val="009B7653"/>
    <w:rsid w:val="009C6F2D"/>
    <w:rsid w:val="009D3D9E"/>
    <w:rsid w:val="009D3F52"/>
    <w:rsid w:val="009E07BB"/>
    <w:rsid w:val="009E4877"/>
    <w:rsid w:val="009F647A"/>
    <w:rsid w:val="009F6883"/>
    <w:rsid w:val="009F6A66"/>
    <w:rsid w:val="00A033DD"/>
    <w:rsid w:val="00A0743F"/>
    <w:rsid w:val="00A12B4A"/>
    <w:rsid w:val="00A13CD9"/>
    <w:rsid w:val="00A17600"/>
    <w:rsid w:val="00A2272E"/>
    <w:rsid w:val="00A23AD0"/>
    <w:rsid w:val="00A23D13"/>
    <w:rsid w:val="00A25C03"/>
    <w:rsid w:val="00A27D1B"/>
    <w:rsid w:val="00A31477"/>
    <w:rsid w:val="00A31E15"/>
    <w:rsid w:val="00A355C4"/>
    <w:rsid w:val="00A368A6"/>
    <w:rsid w:val="00A3765F"/>
    <w:rsid w:val="00A43433"/>
    <w:rsid w:val="00A435CC"/>
    <w:rsid w:val="00A5175E"/>
    <w:rsid w:val="00A5567C"/>
    <w:rsid w:val="00A6481E"/>
    <w:rsid w:val="00A64ADC"/>
    <w:rsid w:val="00A71A03"/>
    <w:rsid w:val="00A71B2A"/>
    <w:rsid w:val="00A73653"/>
    <w:rsid w:val="00A764DA"/>
    <w:rsid w:val="00A76E9D"/>
    <w:rsid w:val="00A80843"/>
    <w:rsid w:val="00A810EE"/>
    <w:rsid w:val="00A85A95"/>
    <w:rsid w:val="00A91E09"/>
    <w:rsid w:val="00A96F7F"/>
    <w:rsid w:val="00A97C2C"/>
    <w:rsid w:val="00AA1724"/>
    <w:rsid w:val="00AA4833"/>
    <w:rsid w:val="00AA5EC8"/>
    <w:rsid w:val="00AB469A"/>
    <w:rsid w:val="00AC205B"/>
    <w:rsid w:val="00AC3AD5"/>
    <w:rsid w:val="00AC7BCB"/>
    <w:rsid w:val="00AD0F2D"/>
    <w:rsid w:val="00AD5A38"/>
    <w:rsid w:val="00AE2527"/>
    <w:rsid w:val="00AE2FFD"/>
    <w:rsid w:val="00AE7ACE"/>
    <w:rsid w:val="00AF0C10"/>
    <w:rsid w:val="00AF6F92"/>
    <w:rsid w:val="00AF74E6"/>
    <w:rsid w:val="00B102FC"/>
    <w:rsid w:val="00B12704"/>
    <w:rsid w:val="00B13230"/>
    <w:rsid w:val="00B2210B"/>
    <w:rsid w:val="00B23472"/>
    <w:rsid w:val="00B23A25"/>
    <w:rsid w:val="00B26990"/>
    <w:rsid w:val="00B40CE2"/>
    <w:rsid w:val="00B41976"/>
    <w:rsid w:val="00B43ED5"/>
    <w:rsid w:val="00B44E06"/>
    <w:rsid w:val="00B475A7"/>
    <w:rsid w:val="00B5420B"/>
    <w:rsid w:val="00B545FF"/>
    <w:rsid w:val="00B56DED"/>
    <w:rsid w:val="00B70932"/>
    <w:rsid w:val="00B72330"/>
    <w:rsid w:val="00B7751F"/>
    <w:rsid w:val="00B9286B"/>
    <w:rsid w:val="00BA3E11"/>
    <w:rsid w:val="00BA7086"/>
    <w:rsid w:val="00BB398D"/>
    <w:rsid w:val="00BB55BD"/>
    <w:rsid w:val="00BB7225"/>
    <w:rsid w:val="00BB7FE6"/>
    <w:rsid w:val="00BC2928"/>
    <w:rsid w:val="00BD0D68"/>
    <w:rsid w:val="00BD20C3"/>
    <w:rsid w:val="00BD3F3B"/>
    <w:rsid w:val="00BD6E9B"/>
    <w:rsid w:val="00BE4E85"/>
    <w:rsid w:val="00BE7689"/>
    <w:rsid w:val="00BF0B73"/>
    <w:rsid w:val="00BF2F18"/>
    <w:rsid w:val="00BF3BA1"/>
    <w:rsid w:val="00C065D5"/>
    <w:rsid w:val="00C066E2"/>
    <w:rsid w:val="00C1309B"/>
    <w:rsid w:val="00C13761"/>
    <w:rsid w:val="00C148E3"/>
    <w:rsid w:val="00C16027"/>
    <w:rsid w:val="00C2160C"/>
    <w:rsid w:val="00C259DD"/>
    <w:rsid w:val="00C2757F"/>
    <w:rsid w:val="00C3391D"/>
    <w:rsid w:val="00C42CA3"/>
    <w:rsid w:val="00C47A52"/>
    <w:rsid w:val="00C54C31"/>
    <w:rsid w:val="00C605FA"/>
    <w:rsid w:val="00C7730C"/>
    <w:rsid w:val="00C80AFF"/>
    <w:rsid w:val="00C83356"/>
    <w:rsid w:val="00C9016F"/>
    <w:rsid w:val="00C91066"/>
    <w:rsid w:val="00C91295"/>
    <w:rsid w:val="00CA1B67"/>
    <w:rsid w:val="00CA3528"/>
    <w:rsid w:val="00CA4D2D"/>
    <w:rsid w:val="00CA709A"/>
    <w:rsid w:val="00CB0965"/>
    <w:rsid w:val="00CB52EF"/>
    <w:rsid w:val="00CC5D12"/>
    <w:rsid w:val="00CC64A0"/>
    <w:rsid w:val="00CC6BC5"/>
    <w:rsid w:val="00CE09DD"/>
    <w:rsid w:val="00CE5CBE"/>
    <w:rsid w:val="00CE6609"/>
    <w:rsid w:val="00CF3247"/>
    <w:rsid w:val="00CF7185"/>
    <w:rsid w:val="00D0203B"/>
    <w:rsid w:val="00D0217F"/>
    <w:rsid w:val="00D02305"/>
    <w:rsid w:val="00D059CA"/>
    <w:rsid w:val="00D173EE"/>
    <w:rsid w:val="00D1791D"/>
    <w:rsid w:val="00D22350"/>
    <w:rsid w:val="00D23271"/>
    <w:rsid w:val="00D2499B"/>
    <w:rsid w:val="00D25164"/>
    <w:rsid w:val="00D31C6D"/>
    <w:rsid w:val="00D34620"/>
    <w:rsid w:val="00D34C7E"/>
    <w:rsid w:val="00D3531D"/>
    <w:rsid w:val="00D37942"/>
    <w:rsid w:val="00D403C3"/>
    <w:rsid w:val="00D40E8D"/>
    <w:rsid w:val="00D434A8"/>
    <w:rsid w:val="00D4614C"/>
    <w:rsid w:val="00D5022A"/>
    <w:rsid w:val="00D53070"/>
    <w:rsid w:val="00D54F0A"/>
    <w:rsid w:val="00D65718"/>
    <w:rsid w:val="00D726B9"/>
    <w:rsid w:val="00D7417C"/>
    <w:rsid w:val="00D7782F"/>
    <w:rsid w:val="00D83F6A"/>
    <w:rsid w:val="00D8442A"/>
    <w:rsid w:val="00D90028"/>
    <w:rsid w:val="00D903AA"/>
    <w:rsid w:val="00D91606"/>
    <w:rsid w:val="00D94213"/>
    <w:rsid w:val="00D94ADB"/>
    <w:rsid w:val="00DA2DA9"/>
    <w:rsid w:val="00DA6271"/>
    <w:rsid w:val="00DA7FDD"/>
    <w:rsid w:val="00DB34DE"/>
    <w:rsid w:val="00DC0660"/>
    <w:rsid w:val="00DC306B"/>
    <w:rsid w:val="00DC3BC5"/>
    <w:rsid w:val="00DC652E"/>
    <w:rsid w:val="00DC773E"/>
    <w:rsid w:val="00DD0DDE"/>
    <w:rsid w:val="00DD66D0"/>
    <w:rsid w:val="00DD792B"/>
    <w:rsid w:val="00DF6CEC"/>
    <w:rsid w:val="00E03270"/>
    <w:rsid w:val="00E066BF"/>
    <w:rsid w:val="00E10CCC"/>
    <w:rsid w:val="00E16846"/>
    <w:rsid w:val="00E218BA"/>
    <w:rsid w:val="00E24804"/>
    <w:rsid w:val="00E251C7"/>
    <w:rsid w:val="00E27654"/>
    <w:rsid w:val="00E374F4"/>
    <w:rsid w:val="00E37A4E"/>
    <w:rsid w:val="00E421F8"/>
    <w:rsid w:val="00E423F1"/>
    <w:rsid w:val="00E51796"/>
    <w:rsid w:val="00E65B8E"/>
    <w:rsid w:val="00E74066"/>
    <w:rsid w:val="00E741B5"/>
    <w:rsid w:val="00E74F2D"/>
    <w:rsid w:val="00E83557"/>
    <w:rsid w:val="00E85405"/>
    <w:rsid w:val="00E87550"/>
    <w:rsid w:val="00E9212A"/>
    <w:rsid w:val="00E94D86"/>
    <w:rsid w:val="00EA02B1"/>
    <w:rsid w:val="00EA336A"/>
    <w:rsid w:val="00EA7076"/>
    <w:rsid w:val="00EA75B5"/>
    <w:rsid w:val="00EA7DC1"/>
    <w:rsid w:val="00EB20CB"/>
    <w:rsid w:val="00EB6CB1"/>
    <w:rsid w:val="00EB774A"/>
    <w:rsid w:val="00EC0654"/>
    <w:rsid w:val="00EC12AF"/>
    <w:rsid w:val="00EC18B2"/>
    <w:rsid w:val="00EC7534"/>
    <w:rsid w:val="00ED039C"/>
    <w:rsid w:val="00ED3B97"/>
    <w:rsid w:val="00ED736B"/>
    <w:rsid w:val="00EF213F"/>
    <w:rsid w:val="00EF6D43"/>
    <w:rsid w:val="00EF79E3"/>
    <w:rsid w:val="00F0716B"/>
    <w:rsid w:val="00F1023A"/>
    <w:rsid w:val="00F148AD"/>
    <w:rsid w:val="00F24FCB"/>
    <w:rsid w:val="00F26DE8"/>
    <w:rsid w:val="00F3078F"/>
    <w:rsid w:val="00F4068E"/>
    <w:rsid w:val="00F44587"/>
    <w:rsid w:val="00F4693B"/>
    <w:rsid w:val="00F54371"/>
    <w:rsid w:val="00F554DB"/>
    <w:rsid w:val="00F56B8B"/>
    <w:rsid w:val="00F571A5"/>
    <w:rsid w:val="00F600C4"/>
    <w:rsid w:val="00F637E9"/>
    <w:rsid w:val="00F65F55"/>
    <w:rsid w:val="00F67B28"/>
    <w:rsid w:val="00F70FDB"/>
    <w:rsid w:val="00F727C9"/>
    <w:rsid w:val="00F72DFA"/>
    <w:rsid w:val="00F73F7A"/>
    <w:rsid w:val="00F74A43"/>
    <w:rsid w:val="00F7799C"/>
    <w:rsid w:val="00F913D8"/>
    <w:rsid w:val="00FA7695"/>
    <w:rsid w:val="00FB4E45"/>
    <w:rsid w:val="00FC0A25"/>
    <w:rsid w:val="00FC21BC"/>
    <w:rsid w:val="00FD0FDA"/>
    <w:rsid w:val="00FD373D"/>
    <w:rsid w:val="00FD4AA5"/>
    <w:rsid w:val="00FE2055"/>
    <w:rsid w:val="00FE2F40"/>
    <w:rsid w:val="00FE3504"/>
    <w:rsid w:val="00FE479E"/>
    <w:rsid w:val="00FE4DF0"/>
    <w:rsid w:val="00FE79E0"/>
    <w:rsid w:val="00FE7F3D"/>
    <w:rsid w:val="00FF0314"/>
    <w:rsid w:val="00FF0596"/>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9B"/>
    <w:pPr>
      <w:spacing w:after="0" w:line="240" w:lineRule="auto"/>
    </w:pPr>
    <w:rPr>
      <w:sz w:val="24"/>
      <w:szCs w:val="24"/>
    </w:rPr>
  </w:style>
  <w:style w:type="paragraph" w:styleId="1">
    <w:name w:val="heading 1"/>
    <w:basedOn w:val="a"/>
    <w:next w:val="a"/>
    <w:link w:val="10"/>
    <w:qFormat/>
    <w:rsid w:val="00E87550"/>
    <w:pPr>
      <w:keepNext/>
      <w:jc w:val="center"/>
      <w:outlineLvl w:val="0"/>
    </w:pPr>
    <w:rPr>
      <w:rFonts w:ascii="Arial Cyr Chuv" w:hAnsi="Arial Cyr Chuv"/>
      <w:sz w:val="28"/>
    </w:rPr>
  </w:style>
  <w:style w:type="paragraph" w:styleId="2">
    <w:name w:val="heading 2"/>
    <w:basedOn w:val="a"/>
    <w:next w:val="a"/>
    <w:link w:val="20"/>
    <w:qFormat/>
    <w:rsid w:val="00E87550"/>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E87550"/>
    <w:pPr>
      <w:keepNext/>
      <w:jc w:val="center"/>
      <w:outlineLvl w:val="2"/>
    </w:pPr>
    <w:rPr>
      <w:rFonts w:ascii="Arial Cyr Chuv" w:hAnsi="Arial Cyr Chuv"/>
      <w:b/>
      <w:bCs/>
      <w:sz w:val="28"/>
    </w:rPr>
  </w:style>
  <w:style w:type="paragraph" w:styleId="4">
    <w:name w:val="heading 4"/>
    <w:basedOn w:val="a"/>
    <w:next w:val="a"/>
    <w:link w:val="40"/>
    <w:uiPriority w:val="99"/>
    <w:qFormat/>
    <w:rsid w:val="006C5537"/>
    <w:pPr>
      <w:keepNext/>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537"/>
    <w:pPr>
      <w:overflowPunct w:val="0"/>
      <w:autoSpaceDE w:val="0"/>
      <w:autoSpaceDN w:val="0"/>
      <w:adjustRightInd w:val="0"/>
    </w:pPr>
  </w:style>
  <w:style w:type="paragraph" w:styleId="a4">
    <w:name w:val="List Paragraph"/>
    <w:basedOn w:val="a"/>
    <w:uiPriority w:val="99"/>
    <w:qFormat/>
    <w:rsid w:val="00667932"/>
    <w:pPr>
      <w:ind w:left="720"/>
      <w:contextualSpacing/>
    </w:pPr>
  </w:style>
  <w:style w:type="character" w:customStyle="1" w:styleId="30">
    <w:name w:val="Заголовок 3 Знак"/>
    <w:basedOn w:val="a0"/>
    <w:link w:val="3"/>
    <w:semiHidden/>
    <w:rsid w:val="00D461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614C"/>
    <w:rPr>
      <w:rFonts w:asciiTheme="minorHAnsi" w:eastAsiaTheme="minorEastAsia" w:hAnsiTheme="minorHAnsi" w:cstheme="minorBidi"/>
      <w:b/>
      <w:bCs/>
      <w:sz w:val="28"/>
      <w:szCs w:val="28"/>
    </w:rPr>
  </w:style>
  <w:style w:type="paragraph" w:styleId="a5">
    <w:name w:val="Balloon Text"/>
    <w:basedOn w:val="a"/>
    <w:link w:val="a6"/>
    <w:uiPriority w:val="99"/>
    <w:semiHidden/>
    <w:rsid w:val="0017563C"/>
    <w:rPr>
      <w:rFonts w:ascii="Tahoma" w:hAnsi="Tahoma" w:cs="Tahoma"/>
      <w:sz w:val="16"/>
      <w:szCs w:val="16"/>
    </w:rPr>
  </w:style>
  <w:style w:type="character" w:customStyle="1" w:styleId="a6">
    <w:name w:val="Текст выноски Знак"/>
    <w:basedOn w:val="a0"/>
    <w:link w:val="a5"/>
    <w:uiPriority w:val="99"/>
    <w:semiHidden/>
    <w:rsid w:val="00D4614C"/>
    <w:rPr>
      <w:rFonts w:ascii="Tahoma" w:hAnsi="Tahoma" w:cs="Tahoma"/>
      <w:sz w:val="16"/>
      <w:szCs w:val="16"/>
    </w:rPr>
  </w:style>
  <w:style w:type="table" w:styleId="a7">
    <w:name w:val="Table Grid"/>
    <w:basedOn w:val="a1"/>
    <w:uiPriority w:val="99"/>
    <w:rsid w:val="007772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676091"/>
    <w:pPr>
      <w:widowControl w:val="0"/>
      <w:spacing w:after="0" w:line="240" w:lineRule="auto"/>
      <w:ind w:firstLine="720"/>
    </w:pPr>
    <w:rPr>
      <w:rFonts w:ascii="Arial" w:hAnsi="Arial" w:cs="Arial"/>
      <w:sz w:val="20"/>
      <w:szCs w:val="20"/>
    </w:rPr>
  </w:style>
  <w:style w:type="paragraph" w:customStyle="1" w:styleId="ConsNonformat">
    <w:name w:val="ConsNonformat"/>
    <w:uiPriority w:val="99"/>
    <w:semiHidden/>
    <w:rsid w:val="00676091"/>
    <w:pPr>
      <w:autoSpaceDE w:val="0"/>
      <w:autoSpaceDN w:val="0"/>
      <w:adjustRightInd w:val="0"/>
      <w:spacing w:after="0" w:line="240" w:lineRule="auto"/>
    </w:pPr>
    <w:rPr>
      <w:rFonts w:ascii="Courier New" w:hAnsi="Courier New" w:cs="Courier New"/>
      <w:sz w:val="20"/>
      <w:szCs w:val="20"/>
    </w:rPr>
  </w:style>
  <w:style w:type="paragraph" w:styleId="a8">
    <w:name w:val="No Spacing"/>
    <w:link w:val="a9"/>
    <w:uiPriority w:val="1"/>
    <w:qFormat/>
    <w:rsid w:val="00A5175E"/>
    <w:pPr>
      <w:spacing w:after="0" w:line="240" w:lineRule="auto"/>
    </w:pPr>
    <w:rPr>
      <w:rFonts w:ascii="Calibri" w:hAnsi="Calibri"/>
      <w:lang w:eastAsia="en-US"/>
    </w:rPr>
  </w:style>
  <w:style w:type="character" w:styleId="aa">
    <w:name w:val="Hyperlink"/>
    <w:basedOn w:val="a0"/>
    <w:uiPriority w:val="99"/>
    <w:rsid w:val="00B23A25"/>
    <w:rPr>
      <w:rFonts w:cs="Times New Roman"/>
      <w:color w:val="0000FF"/>
      <w:u w:val="single"/>
    </w:rPr>
  </w:style>
  <w:style w:type="paragraph" w:customStyle="1" w:styleId="ConsPlusTitle">
    <w:name w:val="ConsPlusTitle"/>
    <w:link w:val="ConsPlusTitle0"/>
    <w:rsid w:val="007736C0"/>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rsid w:val="007A6D5F"/>
    <w:pPr>
      <w:ind w:right="5072"/>
      <w:jc w:val="both"/>
    </w:pPr>
  </w:style>
  <w:style w:type="character" w:customStyle="1" w:styleId="22">
    <w:name w:val="Основной текст 2 Знак"/>
    <w:basedOn w:val="a0"/>
    <w:link w:val="21"/>
    <w:uiPriority w:val="99"/>
    <w:semiHidden/>
    <w:rsid w:val="00D4614C"/>
    <w:rPr>
      <w:sz w:val="24"/>
      <w:szCs w:val="24"/>
    </w:rPr>
  </w:style>
  <w:style w:type="paragraph" w:customStyle="1" w:styleId="CharCharCharChar">
    <w:name w:val="Char Char Char Char"/>
    <w:basedOn w:val="a"/>
    <w:next w:val="a"/>
    <w:semiHidden/>
    <w:rsid w:val="00EF213F"/>
    <w:pPr>
      <w:spacing w:after="160" w:line="240" w:lineRule="exact"/>
    </w:pPr>
    <w:rPr>
      <w:rFonts w:ascii="Arial" w:hAnsi="Arial" w:cs="Arial"/>
      <w:sz w:val="20"/>
      <w:szCs w:val="20"/>
      <w:lang w:val="en-US" w:eastAsia="en-US"/>
    </w:rPr>
  </w:style>
  <w:style w:type="character" w:customStyle="1" w:styleId="ConsPlusTitle0">
    <w:name w:val="ConsPlusTitle Знак"/>
    <w:basedOn w:val="a0"/>
    <w:link w:val="ConsPlusTitle"/>
    <w:uiPriority w:val="99"/>
    <w:locked/>
    <w:rsid w:val="00E87550"/>
    <w:rPr>
      <w:rFonts w:cs="Times New Roman"/>
      <w:b/>
      <w:bCs/>
      <w:sz w:val="24"/>
      <w:szCs w:val="24"/>
      <w:lang w:val="ru-RU" w:eastAsia="ru-RU" w:bidi="ar-SA"/>
    </w:rPr>
  </w:style>
  <w:style w:type="character" w:customStyle="1" w:styleId="ab">
    <w:name w:val="Гипертекстовая ссылка"/>
    <w:uiPriority w:val="99"/>
    <w:rsid w:val="00E87550"/>
    <w:rPr>
      <w:b/>
      <w:color w:val="106BBE"/>
      <w:sz w:val="26"/>
    </w:rPr>
  </w:style>
  <w:style w:type="character" w:customStyle="1" w:styleId="ac">
    <w:name w:val="Цветовое выделение"/>
    <w:uiPriority w:val="99"/>
    <w:rsid w:val="00E87550"/>
    <w:rPr>
      <w:b/>
      <w:color w:val="000080"/>
    </w:rPr>
  </w:style>
  <w:style w:type="character" w:styleId="ad">
    <w:name w:val="FollowedHyperlink"/>
    <w:basedOn w:val="a0"/>
    <w:uiPriority w:val="99"/>
    <w:rsid w:val="006C5537"/>
    <w:rPr>
      <w:rFonts w:cs="Times New Roman"/>
      <w:color w:val="800080"/>
      <w:u w:val="single"/>
    </w:rPr>
  </w:style>
  <w:style w:type="character" w:customStyle="1" w:styleId="10">
    <w:name w:val="Заголовок 1 Знак"/>
    <w:link w:val="1"/>
    <w:locked/>
    <w:rsid w:val="006C5537"/>
    <w:rPr>
      <w:rFonts w:ascii="Arial Cyr Chuv" w:hAnsi="Arial Cyr Chuv"/>
      <w:sz w:val="24"/>
      <w:lang w:val="ru-RU" w:eastAsia="ru-RU"/>
    </w:rPr>
  </w:style>
  <w:style w:type="paragraph" w:styleId="ae">
    <w:name w:val="header"/>
    <w:basedOn w:val="a"/>
    <w:link w:val="af"/>
    <w:uiPriority w:val="99"/>
    <w:rsid w:val="006C5537"/>
    <w:pPr>
      <w:tabs>
        <w:tab w:val="center" w:pos="4677"/>
        <w:tab w:val="right" w:pos="9355"/>
      </w:tabs>
      <w:autoSpaceDN w:val="0"/>
    </w:pPr>
  </w:style>
  <w:style w:type="character" w:customStyle="1" w:styleId="af">
    <w:name w:val="Верхний колонтитул Знак"/>
    <w:basedOn w:val="a0"/>
    <w:link w:val="ae"/>
    <w:uiPriority w:val="99"/>
    <w:semiHidden/>
    <w:rsid w:val="00D4614C"/>
    <w:rPr>
      <w:sz w:val="24"/>
      <w:szCs w:val="24"/>
    </w:rPr>
  </w:style>
  <w:style w:type="paragraph" w:styleId="af0">
    <w:name w:val="endnote text"/>
    <w:basedOn w:val="a"/>
    <w:link w:val="af1"/>
    <w:uiPriority w:val="99"/>
    <w:semiHidden/>
    <w:rsid w:val="006C5537"/>
    <w:pPr>
      <w:autoSpaceDE w:val="0"/>
      <w:autoSpaceDN w:val="0"/>
    </w:pPr>
    <w:rPr>
      <w:sz w:val="20"/>
      <w:szCs w:val="20"/>
    </w:rPr>
  </w:style>
  <w:style w:type="character" w:customStyle="1" w:styleId="af1">
    <w:name w:val="Текст концевой сноски Знак"/>
    <w:basedOn w:val="a0"/>
    <w:link w:val="af0"/>
    <w:uiPriority w:val="99"/>
    <w:semiHidden/>
    <w:rsid w:val="00D4614C"/>
    <w:rPr>
      <w:sz w:val="20"/>
      <w:szCs w:val="20"/>
    </w:rPr>
  </w:style>
  <w:style w:type="paragraph" w:styleId="af2">
    <w:name w:val="Title"/>
    <w:basedOn w:val="a"/>
    <w:link w:val="af3"/>
    <w:qFormat/>
    <w:rsid w:val="006C5537"/>
    <w:pPr>
      <w:tabs>
        <w:tab w:val="left" w:pos="11907"/>
      </w:tabs>
      <w:autoSpaceDE w:val="0"/>
      <w:autoSpaceDN w:val="0"/>
      <w:ind w:left="6379"/>
      <w:jc w:val="center"/>
    </w:pPr>
    <w:rPr>
      <w:sz w:val="28"/>
    </w:rPr>
  </w:style>
  <w:style w:type="character" w:customStyle="1" w:styleId="af3">
    <w:name w:val="Название Знак"/>
    <w:basedOn w:val="a0"/>
    <w:link w:val="af2"/>
    <w:rsid w:val="00D4614C"/>
    <w:rPr>
      <w:rFonts w:asciiTheme="majorHAnsi" w:eastAsiaTheme="majorEastAsia" w:hAnsiTheme="majorHAnsi" w:cstheme="majorBidi"/>
      <w:b/>
      <w:bCs/>
      <w:kern w:val="28"/>
      <w:sz w:val="32"/>
      <w:szCs w:val="32"/>
    </w:rPr>
  </w:style>
  <w:style w:type="paragraph" w:styleId="af4">
    <w:name w:val="Body Text"/>
    <w:basedOn w:val="a"/>
    <w:link w:val="af5"/>
    <w:uiPriority w:val="99"/>
    <w:rsid w:val="006C5537"/>
    <w:pPr>
      <w:autoSpaceDN w:val="0"/>
      <w:jc w:val="both"/>
    </w:pPr>
  </w:style>
  <w:style w:type="character" w:customStyle="1" w:styleId="af5">
    <w:name w:val="Основной текст Знак"/>
    <w:basedOn w:val="a0"/>
    <w:link w:val="af4"/>
    <w:uiPriority w:val="99"/>
    <w:semiHidden/>
    <w:rsid w:val="00D4614C"/>
    <w:rPr>
      <w:sz w:val="24"/>
      <w:szCs w:val="24"/>
    </w:rPr>
  </w:style>
  <w:style w:type="paragraph" w:styleId="af6">
    <w:name w:val="Body Text Indent"/>
    <w:basedOn w:val="a"/>
    <w:link w:val="af7"/>
    <w:uiPriority w:val="99"/>
    <w:rsid w:val="006C5537"/>
    <w:pPr>
      <w:autoSpaceDN w:val="0"/>
      <w:ind w:firstLine="720"/>
    </w:pPr>
  </w:style>
  <w:style w:type="character" w:customStyle="1" w:styleId="af7">
    <w:name w:val="Основной текст с отступом Знак"/>
    <w:basedOn w:val="a0"/>
    <w:link w:val="af6"/>
    <w:uiPriority w:val="99"/>
    <w:semiHidden/>
    <w:rsid w:val="00D4614C"/>
    <w:rPr>
      <w:sz w:val="24"/>
      <w:szCs w:val="24"/>
    </w:rPr>
  </w:style>
  <w:style w:type="paragraph" w:styleId="31">
    <w:name w:val="Body Text 3"/>
    <w:basedOn w:val="a"/>
    <w:link w:val="32"/>
    <w:uiPriority w:val="99"/>
    <w:rsid w:val="006C5537"/>
    <w:pPr>
      <w:autoSpaceDN w:val="0"/>
      <w:spacing w:after="120"/>
    </w:pPr>
    <w:rPr>
      <w:sz w:val="16"/>
      <w:szCs w:val="16"/>
    </w:rPr>
  </w:style>
  <w:style w:type="character" w:customStyle="1" w:styleId="32">
    <w:name w:val="Основной текст 3 Знак"/>
    <w:basedOn w:val="a0"/>
    <w:link w:val="31"/>
    <w:uiPriority w:val="99"/>
    <w:semiHidden/>
    <w:rsid w:val="00D4614C"/>
    <w:rPr>
      <w:sz w:val="16"/>
      <w:szCs w:val="16"/>
    </w:rPr>
  </w:style>
  <w:style w:type="paragraph" w:styleId="23">
    <w:name w:val="Body Text Indent 2"/>
    <w:basedOn w:val="a"/>
    <w:link w:val="24"/>
    <w:uiPriority w:val="99"/>
    <w:rsid w:val="006C5537"/>
    <w:pPr>
      <w:autoSpaceDN w:val="0"/>
      <w:ind w:firstLine="900"/>
    </w:pPr>
  </w:style>
  <w:style w:type="character" w:customStyle="1" w:styleId="24">
    <w:name w:val="Основной текст с отступом 2 Знак"/>
    <w:basedOn w:val="a0"/>
    <w:link w:val="23"/>
    <w:uiPriority w:val="99"/>
    <w:semiHidden/>
    <w:rsid w:val="00D4614C"/>
    <w:rPr>
      <w:sz w:val="24"/>
      <w:szCs w:val="24"/>
    </w:rPr>
  </w:style>
  <w:style w:type="paragraph" w:styleId="33">
    <w:name w:val="Body Text Indent 3"/>
    <w:basedOn w:val="a"/>
    <w:link w:val="34"/>
    <w:uiPriority w:val="99"/>
    <w:rsid w:val="006C5537"/>
    <w:pPr>
      <w:autoSpaceDN w:val="0"/>
      <w:ind w:left="-360"/>
      <w:jc w:val="both"/>
    </w:pPr>
    <w:rPr>
      <w:sz w:val="28"/>
    </w:rPr>
  </w:style>
  <w:style w:type="character" w:customStyle="1" w:styleId="34">
    <w:name w:val="Основной текст с отступом 3 Знак"/>
    <w:basedOn w:val="a0"/>
    <w:link w:val="33"/>
    <w:uiPriority w:val="99"/>
    <w:semiHidden/>
    <w:rsid w:val="00D4614C"/>
    <w:rPr>
      <w:sz w:val="16"/>
      <w:szCs w:val="16"/>
    </w:rPr>
  </w:style>
  <w:style w:type="paragraph" w:customStyle="1" w:styleId="ConsPlusNormal">
    <w:name w:val="ConsPlusNormal"/>
    <w:rsid w:val="006C553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5537"/>
    <w:pPr>
      <w:widowControl w:val="0"/>
      <w:autoSpaceDE w:val="0"/>
      <w:autoSpaceDN w:val="0"/>
      <w:adjustRightInd w:val="0"/>
      <w:spacing w:after="0" w:line="240" w:lineRule="auto"/>
    </w:pPr>
    <w:rPr>
      <w:rFonts w:ascii="Courier New" w:hAnsi="Courier New" w:cs="Courier New"/>
      <w:sz w:val="20"/>
      <w:szCs w:val="20"/>
    </w:rPr>
  </w:style>
  <w:style w:type="paragraph" w:customStyle="1" w:styleId="af8">
    <w:name w:val="Текст (справка)"/>
    <w:basedOn w:val="a"/>
    <w:next w:val="a"/>
    <w:uiPriority w:val="99"/>
    <w:rsid w:val="006C5537"/>
    <w:pPr>
      <w:widowControl w:val="0"/>
      <w:autoSpaceDE w:val="0"/>
      <w:autoSpaceDN w:val="0"/>
      <w:adjustRightInd w:val="0"/>
      <w:ind w:left="170" w:right="170"/>
    </w:pPr>
    <w:rPr>
      <w:rFonts w:ascii="Arial" w:hAnsi="Arial" w:cs="Arial"/>
      <w:sz w:val="20"/>
      <w:szCs w:val="20"/>
    </w:rPr>
  </w:style>
  <w:style w:type="character" w:customStyle="1" w:styleId="apple-converted-space">
    <w:name w:val="apple-converted-space"/>
    <w:basedOn w:val="a0"/>
    <w:uiPriority w:val="99"/>
    <w:rsid w:val="006C5537"/>
    <w:rPr>
      <w:rFonts w:cs="Times New Roman"/>
    </w:rPr>
  </w:style>
  <w:style w:type="character" w:styleId="af9">
    <w:name w:val="Strong"/>
    <w:basedOn w:val="a0"/>
    <w:uiPriority w:val="22"/>
    <w:qFormat/>
    <w:rsid w:val="006C5537"/>
    <w:rPr>
      <w:rFonts w:cs="Times New Roman"/>
      <w:b/>
      <w:bCs/>
    </w:rPr>
  </w:style>
  <w:style w:type="character" w:styleId="afa">
    <w:name w:val="Emphasis"/>
    <w:basedOn w:val="a0"/>
    <w:uiPriority w:val="20"/>
    <w:qFormat/>
    <w:rsid w:val="00FE479E"/>
    <w:rPr>
      <w:rFonts w:cs="Times New Roman"/>
      <w:i/>
      <w:iCs/>
    </w:rPr>
  </w:style>
  <w:style w:type="character" w:customStyle="1" w:styleId="Heading1Char">
    <w:name w:val="Heading 1 Char"/>
    <w:basedOn w:val="a0"/>
    <w:uiPriority w:val="99"/>
    <w:locked/>
    <w:rsid w:val="00667932"/>
    <w:rPr>
      <w:rFonts w:ascii="Arial Cyr Chuv" w:hAnsi="Arial Cyr Chuv" w:cs="Times New Roman"/>
      <w:sz w:val="24"/>
      <w:szCs w:val="24"/>
      <w:lang w:val="ru-RU" w:eastAsia="ru-RU" w:bidi="ar-SA"/>
    </w:rPr>
  </w:style>
  <w:style w:type="character" w:customStyle="1" w:styleId="20">
    <w:name w:val="Заголовок 2 Знак"/>
    <w:basedOn w:val="a0"/>
    <w:link w:val="2"/>
    <w:semiHidden/>
    <w:locked/>
    <w:rsid w:val="00667932"/>
    <w:rPr>
      <w:rFonts w:ascii="Arial" w:hAnsi="Arial" w:cs="Arial"/>
      <w:b/>
      <w:bCs/>
      <w:i/>
      <w:iCs/>
      <w:sz w:val="28"/>
      <w:szCs w:val="28"/>
      <w:lang w:val="ru-RU" w:eastAsia="ru-RU" w:bidi="ar-SA"/>
    </w:rPr>
  </w:style>
  <w:style w:type="paragraph" w:customStyle="1" w:styleId="ConsPlusDocList">
    <w:name w:val="ConsPlusDocList"/>
    <w:next w:val="a"/>
    <w:uiPriority w:val="99"/>
    <w:rsid w:val="0082124A"/>
    <w:pPr>
      <w:widowControl w:val="0"/>
      <w:suppressAutoHyphens/>
      <w:autoSpaceDE w:val="0"/>
      <w:spacing w:after="0" w:line="240" w:lineRule="auto"/>
    </w:pPr>
    <w:rPr>
      <w:rFonts w:ascii="Arial" w:hAnsi="Arial" w:cs="Arial"/>
      <w:sz w:val="20"/>
      <w:szCs w:val="20"/>
      <w:lang w:eastAsia="hi-IN" w:bidi="hi-IN"/>
    </w:rPr>
  </w:style>
  <w:style w:type="character" w:customStyle="1" w:styleId="FontStyle23">
    <w:name w:val="Font Style23"/>
    <w:uiPriority w:val="99"/>
    <w:rsid w:val="0081262E"/>
    <w:rPr>
      <w:rFonts w:ascii="Times New Roman" w:hAnsi="Times New Roman"/>
      <w:i/>
      <w:sz w:val="26"/>
    </w:rPr>
  </w:style>
  <w:style w:type="paragraph" w:customStyle="1" w:styleId="210">
    <w:name w:val="Основной текст 21"/>
    <w:basedOn w:val="a"/>
    <w:uiPriority w:val="99"/>
    <w:rsid w:val="0081262E"/>
    <w:pPr>
      <w:suppressAutoHyphens/>
      <w:spacing w:after="120" w:line="480" w:lineRule="auto"/>
    </w:pPr>
    <w:rPr>
      <w:lang w:eastAsia="zh-CN"/>
    </w:rPr>
  </w:style>
  <w:style w:type="paragraph" w:customStyle="1" w:styleId="Standard">
    <w:name w:val="Standard"/>
    <w:uiPriority w:val="99"/>
    <w:rsid w:val="00035501"/>
    <w:pPr>
      <w:suppressAutoHyphens/>
      <w:autoSpaceDN w:val="0"/>
      <w:spacing w:after="0" w:line="240" w:lineRule="auto"/>
    </w:pPr>
    <w:rPr>
      <w:kern w:val="3"/>
      <w:sz w:val="24"/>
      <w:szCs w:val="24"/>
      <w:lang w:eastAsia="zh-CN"/>
    </w:rPr>
  </w:style>
  <w:style w:type="character" w:customStyle="1" w:styleId="a9">
    <w:name w:val="Без интервала Знак"/>
    <w:basedOn w:val="a0"/>
    <w:link w:val="a8"/>
    <w:uiPriority w:val="1"/>
    <w:rsid w:val="006217C3"/>
    <w:rPr>
      <w:rFonts w:ascii="Calibri" w:hAnsi="Calibri"/>
      <w:lang w:eastAsia="en-US"/>
    </w:rPr>
  </w:style>
  <w:style w:type="paragraph" w:customStyle="1" w:styleId="afb">
    <w:name w:val="Таблицы (моноширинный)"/>
    <w:basedOn w:val="a"/>
    <w:next w:val="a"/>
    <w:uiPriority w:val="99"/>
    <w:rsid w:val="000325AE"/>
    <w:pPr>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6"/>
    <w:rsid w:val="000325AE"/>
    <w:rPr>
      <w:sz w:val="28"/>
      <w:szCs w:val="28"/>
      <w:shd w:val="clear" w:color="auto" w:fill="FFFFFF"/>
    </w:rPr>
  </w:style>
  <w:style w:type="paragraph" w:customStyle="1" w:styleId="26">
    <w:name w:val="Основной текст (2)"/>
    <w:basedOn w:val="a"/>
    <w:link w:val="25"/>
    <w:rsid w:val="000325AE"/>
    <w:pPr>
      <w:widowControl w:val="0"/>
      <w:shd w:val="clear" w:color="auto" w:fill="FFFFFF"/>
      <w:spacing w:before="660" w:line="326" w:lineRule="exact"/>
    </w:pPr>
    <w:rPr>
      <w:sz w:val="28"/>
      <w:szCs w:val="28"/>
    </w:rPr>
  </w:style>
  <w:style w:type="paragraph" w:styleId="afc">
    <w:name w:val="footer"/>
    <w:basedOn w:val="a"/>
    <w:link w:val="afd"/>
    <w:uiPriority w:val="99"/>
    <w:unhideWhenUsed/>
    <w:rsid w:val="00EA7DC1"/>
    <w:pPr>
      <w:tabs>
        <w:tab w:val="center" w:pos="4677"/>
        <w:tab w:val="right" w:pos="9355"/>
      </w:tabs>
    </w:pPr>
  </w:style>
  <w:style w:type="character" w:customStyle="1" w:styleId="afd">
    <w:name w:val="Нижний колонтитул Знак"/>
    <w:basedOn w:val="a0"/>
    <w:link w:val="afc"/>
    <w:uiPriority w:val="99"/>
    <w:rsid w:val="00EA7DC1"/>
    <w:rPr>
      <w:sz w:val="24"/>
      <w:szCs w:val="24"/>
    </w:rPr>
  </w:style>
  <w:style w:type="paragraph" w:customStyle="1" w:styleId="11">
    <w:name w:val="Без интервала1"/>
    <w:rsid w:val="0099100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9B"/>
    <w:pPr>
      <w:spacing w:after="0" w:line="240" w:lineRule="auto"/>
    </w:pPr>
    <w:rPr>
      <w:sz w:val="24"/>
      <w:szCs w:val="24"/>
    </w:rPr>
  </w:style>
  <w:style w:type="paragraph" w:styleId="1">
    <w:name w:val="heading 1"/>
    <w:basedOn w:val="a"/>
    <w:next w:val="a"/>
    <w:link w:val="10"/>
    <w:qFormat/>
    <w:rsid w:val="00E87550"/>
    <w:pPr>
      <w:keepNext/>
      <w:jc w:val="center"/>
      <w:outlineLvl w:val="0"/>
    </w:pPr>
    <w:rPr>
      <w:rFonts w:ascii="Arial Cyr Chuv" w:hAnsi="Arial Cyr Chuv"/>
      <w:sz w:val="28"/>
    </w:rPr>
  </w:style>
  <w:style w:type="paragraph" w:styleId="2">
    <w:name w:val="heading 2"/>
    <w:basedOn w:val="a"/>
    <w:next w:val="a"/>
    <w:link w:val="20"/>
    <w:qFormat/>
    <w:rsid w:val="00E87550"/>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E87550"/>
    <w:pPr>
      <w:keepNext/>
      <w:jc w:val="center"/>
      <w:outlineLvl w:val="2"/>
    </w:pPr>
    <w:rPr>
      <w:rFonts w:ascii="Arial Cyr Chuv" w:hAnsi="Arial Cyr Chuv"/>
      <w:b/>
      <w:bCs/>
      <w:sz w:val="28"/>
    </w:rPr>
  </w:style>
  <w:style w:type="paragraph" w:styleId="4">
    <w:name w:val="heading 4"/>
    <w:basedOn w:val="a"/>
    <w:next w:val="a"/>
    <w:link w:val="40"/>
    <w:uiPriority w:val="99"/>
    <w:qFormat/>
    <w:rsid w:val="006C5537"/>
    <w:pPr>
      <w:keepNext/>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537"/>
    <w:pPr>
      <w:overflowPunct w:val="0"/>
      <w:autoSpaceDE w:val="0"/>
      <w:autoSpaceDN w:val="0"/>
      <w:adjustRightInd w:val="0"/>
    </w:pPr>
  </w:style>
  <w:style w:type="paragraph" w:styleId="a4">
    <w:name w:val="List Paragraph"/>
    <w:basedOn w:val="a"/>
    <w:uiPriority w:val="99"/>
    <w:qFormat/>
    <w:rsid w:val="00667932"/>
    <w:pPr>
      <w:ind w:left="720"/>
      <w:contextualSpacing/>
    </w:pPr>
  </w:style>
  <w:style w:type="character" w:customStyle="1" w:styleId="30">
    <w:name w:val="Заголовок 3 Знак"/>
    <w:basedOn w:val="a0"/>
    <w:link w:val="3"/>
    <w:semiHidden/>
    <w:rsid w:val="00D461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614C"/>
    <w:rPr>
      <w:rFonts w:asciiTheme="minorHAnsi" w:eastAsiaTheme="minorEastAsia" w:hAnsiTheme="minorHAnsi" w:cstheme="minorBidi"/>
      <w:b/>
      <w:bCs/>
      <w:sz w:val="28"/>
      <w:szCs w:val="28"/>
    </w:rPr>
  </w:style>
  <w:style w:type="paragraph" w:styleId="a5">
    <w:name w:val="Balloon Text"/>
    <w:basedOn w:val="a"/>
    <w:link w:val="a6"/>
    <w:uiPriority w:val="99"/>
    <w:semiHidden/>
    <w:rsid w:val="0017563C"/>
    <w:rPr>
      <w:rFonts w:ascii="Tahoma" w:hAnsi="Tahoma" w:cs="Tahoma"/>
      <w:sz w:val="16"/>
      <w:szCs w:val="16"/>
    </w:rPr>
  </w:style>
  <w:style w:type="character" w:customStyle="1" w:styleId="a6">
    <w:name w:val="Текст выноски Знак"/>
    <w:basedOn w:val="a0"/>
    <w:link w:val="a5"/>
    <w:uiPriority w:val="99"/>
    <w:semiHidden/>
    <w:rsid w:val="00D4614C"/>
    <w:rPr>
      <w:rFonts w:ascii="Tahoma" w:hAnsi="Tahoma" w:cs="Tahoma"/>
      <w:sz w:val="16"/>
      <w:szCs w:val="16"/>
    </w:rPr>
  </w:style>
  <w:style w:type="table" w:styleId="a7">
    <w:name w:val="Table Grid"/>
    <w:basedOn w:val="a1"/>
    <w:uiPriority w:val="99"/>
    <w:rsid w:val="007772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676091"/>
    <w:pPr>
      <w:widowControl w:val="0"/>
      <w:spacing w:after="0" w:line="240" w:lineRule="auto"/>
      <w:ind w:firstLine="720"/>
    </w:pPr>
    <w:rPr>
      <w:rFonts w:ascii="Arial" w:hAnsi="Arial" w:cs="Arial"/>
      <w:sz w:val="20"/>
      <w:szCs w:val="20"/>
    </w:rPr>
  </w:style>
  <w:style w:type="paragraph" w:customStyle="1" w:styleId="ConsNonformat">
    <w:name w:val="ConsNonformat"/>
    <w:uiPriority w:val="99"/>
    <w:semiHidden/>
    <w:rsid w:val="00676091"/>
    <w:pPr>
      <w:autoSpaceDE w:val="0"/>
      <w:autoSpaceDN w:val="0"/>
      <w:adjustRightInd w:val="0"/>
      <w:spacing w:after="0" w:line="240" w:lineRule="auto"/>
    </w:pPr>
    <w:rPr>
      <w:rFonts w:ascii="Courier New" w:hAnsi="Courier New" w:cs="Courier New"/>
      <w:sz w:val="20"/>
      <w:szCs w:val="20"/>
    </w:rPr>
  </w:style>
  <w:style w:type="paragraph" w:styleId="a8">
    <w:name w:val="No Spacing"/>
    <w:link w:val="a9"/>
    <w:uiPriority w:val="1"/>
    <w:qFormat/>
    <w:rsid w:val="00A5175E"/>
    <w:pPr>
      <w:spacing w:after="0" w:line="240" w:lineRule="auto"/>
    </w:pPr>
    <w:rPr>
      <w:rFonts w:ascii="Calibri" w:hAnsi="Calibri"/>
      <w:lang w:eastAsia="en-US"/>
    </w:rPr>
  </w:style>
  <w:style w:type="character" w:styleId="aa">
    <w:name w:val="Hyperlink"/>
    <w:basedOn w:val="a0"/>
    <w:uiPriority w:val="99"/>
    <w:rsid w:val="00B23A25"/>
    <w:rPr>
      <w:rFonts w:cs="Times New Roman"/>
      <w:color w:val="0000FF"/>
      <w:u w:val="single"/>
    </w:rPr>
  </w:style>
  <w:style w:type="paragraph" w:customStyle="1" w:styleId="ConsPlusTitle">
    <w:name w:val="ConsPlusTitle"/>
    <w:link w:val="ConsPlusTitle0"/>
    <w:rsid w:val="007736C0"/>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rsid w:val="007A6D5F"/>
    <w:pPr>
      <w:ind w:right="5072"/>
      <w:jc w:val="both"/>
    </w:pPr>
  </w:style>
  <w:style w:type="character" w:customStyle="1" w:styleId="22">
    <w:name w:val="Основной текст 2 Знак"/>
    <w:basedOn w:val="a0"/>
    <w:link w:val="21"/>
    <w:uiPriority w:val="99"/>
    <w:semiHidden/>
    <w:rsid w:val="00D4614C"/>
    <w:rPr>
      <w:sz w:val="24"/>
      <w:szCs w:val="24"/>
    </w:rPr>
  </w:style>
  <w:style w:type="paragraph" w:customStyle="1" w:styleId="CharCharCharChar">
    <w:name w:val="Char Char Char Char"/>
    <w:basedOn w:val="a"/>
    <w:next w:val="a"/>
    <w:semiHidden/>
    <w:rsid w:val="00EF213F"/>
    <w:pPr>
      <w:spacing w:after="160" w:line="240" w:lineRule="exact"/>
    </w:pPr>
    <w:rPr>
      <w:rFonts w:ascii="Arial" w:hAnsi="Arial" w:cs="Arial"/>
      <w:sz w:val="20"/>
      <w:szCs w:val="20"/>
      <w:lang w:val="en-US" w:eastAsia="en-US"/>
    </w:rPr>
  </w:style>
  <w:style w:type="character" w:customStyle="1" w:styleId="ConsPlusTitle0">
    <w:name w:val="ConsPlusTitle Знак"/>
    <w:basedOn w:val="a0"/>
    <w:link w:val="ConsPlusTitle"/>
    <w:uiPriority w:val="99"/>
    <w:locked/>
    <w:rsid w:val="00E87550"/>
    <w:rPr>
      <w:rFonts w:cs="Times New Roman"/>
      <w:b/>
      <w:bCs/>
      <w:sz w:val="24"/>
      <w:szCs w:val="24"/>
      <w:lang w:val="ru-RU" w:eastAsia="ru-RU" w:bidi="ar-SA"/>
    </w:rPr>
  </w:style>
  <w:style w:type="character" w:customStyle="1" w:styleId="ab">
    <w:name w:val="Гипертекстовая ссылка"/>
    <w:uiPriority w:val="99"/>
    <w:rsid w:val="00E87550"/>
    <w:rPr>
      <w:b/>
      <w:color w:val="106BBE"/>
      <w:sz w:val="26"/>
    </w:rPr>
  </w:style>
  <w:style w:type="character" w:customStyle="1" w:styleId="ac">
    <w:name w:val="Цветовое выделение"/>
    <w:uiPriority w:val="99"/>
    <w:rsid w:val="00E87550"/>
    <w:rPr>
      <w:b/>
      <w:color w:val="000080"/>
    </w:rPr>
  </w:style>
  <w:style w:type="character" w:styleId="ad">
    <w:name w:val="FollowedHyperlink"/>
    <w:basedOn w:val="a0"/>
    <w:uiPriority w:val="99"/>
    <w:rsid w:val="006C5537"/>
    <w:rPr>
      <w:rFonts w:cs="Times New Roman"/>
      <w:color w:val="800080"/>
      <w:u w:val="single"/>
    </w:rPr>
  </w:style>
  <w:style w:type="character" w:customStyle="1" w:styleId="10">
    <w:name w:val="Заголовок 1 Знак"/>
    <w:link w:val="1"/>
    <w:locked/>
    <w:rsid w:val="006C5537"/>
    <w:rPr>
      <w:rFonts w:ascii="Arial Cyr Chuv" w:hAnsi="Arial Cyr Chuv"/>
      <w:sz w:val="24"/>
      <w:lang w:val="ru-RU" w:eastAsia="ru-RU"/>
    </w:rPr>
  </w:style>
  <w:style w:type="paragraph" w:styleId="ae">
    <w:name w:val="header"/>
    <w:basedOn w:val="a"/>
    <w:link w:val="af"/>
    <w:uiPriority w:val="99"/>
    <w:rsid w:val="006C5537"/>
    <w:pPr>
      <w:tabs>
        <w:tab w:val="center" w:pos="4677"/>
        <w:tab w:val="right" w:pos="9355"/>
      </w:tabs>
      <w:autoSpaceDN w:val="0"/>
    </w:pPr>
  </w:style>
  <w:style w:type="character" w:customStyle="1" w:styleId="af">
    <w:name w:val="Верхний колонтитул Знак"/>
    <w:basedOn w:val="a0"/>
    <w:link w:val="ae"/>
    <w:uiPriority w:val="99"/>
    <w:semiHidden/>
    <w:rsid w:val="00D4614C"/>
    <w:rPr>
      <w:sz w:val="24"/>
      <w:szCs w:val="24"/>
    </w:rPr>
  </w:style>
  <w:style w:type="paragraph" w:styleId="af0">
    <w:name w:val="endnote text"/>
    <w:basedOn w:val="a"/>
    <w:link w:val="af1"/>
    <w:uiPriority w:val="99"/>
    <w:semiHidden/>
    <w:rsid w:val="006C5537"/>
    <w:pPr>
      <w:autoSpaceDE w:val="0"/>
      <w:autoSpaceDN w:val="0"/>
    </w:pPr>
    <w:rPr>
      <w:sz w:val="20"/>
      <w:szCs w:val="20"/>
    </w:rPr>
  </w:style>
  <w:style w:type="character" w:customStyle="1" w:styleId="af1">
    <w:name w:val="Текст концевой сноски Знак"/>
    <w:basedOn w:val="a0"/>
    <w:link w:val="af0"/>
    <w:uiPriority w:val="99"/>
    <w:semiHidden/>
    <w:rsid w:val="00D4614C"/>
    <w:rPr>
      <w:sz w:val="20"/>
      <w:szCs w:val="20"/>
    </w:rPr>
  </w:style>
  <w:style w:type="paragraph" w:styleId="af2">
    <w:name w:val="Title"/>
    <w:basedOn w:val="a"/>
    <w:link w:val="af3"/>
    <w:qFormat/>
    <w:rsid w:val="006C5537"/>
    <w:pPr>
      <w:tabs>
        <w:tab w:val="left" w:pos="11907"/>
      </w:tabs>
      <w:autoSpaceDE w:val="0"/>
      <w:autoSpaceDN w:val="0"/>
      <w:ind w:left="6379"/>
      <w:jc w:val="center"/>
    </w:pPr>
    <w:rPr>
      <w:sz w:val="28"/>
    </w:rPr>
  </w:style>
  <w:style w:type="character" w:customStyle="1" w:styleId="af3">
    <w:name w:val="Название Знак"/>
    <w:basedOn w:val="a0"/>
    <w:link w:val="af2"/>
    <w:rsid w:val="00D4614C"/>
    <w:rPr>
      <w:rFonts w:asciiTheme="majorHAnsi" w:eastAsiaTheme="majorEastAsia" w:hAnsiTheme="majorHAnsi" w:cstheme="majorBidi"/>
      <w:b/>
      <w:bCs/>
      <w:kern w:val="28"/>
      <w:sz w:val="32"/>
      <w:szCs w:val="32"/>
    </w:rPr>
  </w:style>
  <w:style w:type="paragraph" w:styleId="af4">
    <w:name w:val="Body Text"/>
    <w:basedOn w:val="a"/>
    <w:link w:val="af5"/>
    <w:uiPriority w:val="99"/>
    <w:rsid w:val="006C5537"/>
    <w:pPr>
      <w:autoSpaceDN w:val="0"/>
      <w:jc w:val="both"/>
    </w:pPr>
  </w:style>
  <w:style w:type="character" w:customStyle="1" w:styleId="af5">
    <w:name w:val="Основной текст Знак"/>
    <w:basedOn w:val="a0"/>
    <w:link w:val="af4"/>
    <w:uiPriority w:val="99"/>
    <w:semiHidden/>
    <w:rsid w:val="00D4614C"/>
    <w:rPr>
      <w:sz w:val="24"/>
      <w:szCs w:val="24"/>
    </w:rPr>
  </w:style>
  <w:style w:type="paragraph" w:styleId="af6">
    <w:name w:val="Body Text Indent"/>
    <w:basedOn w:val="a"/>
    <w:link w:val="af7"/>
    <w:uiPriority w:val="99"/>
    <w:rsid w:val="006C5537"/>
    <w:pPr>
      <w:autoSpaceDN w:val="0"/>
      <w:ind w:firstLine="720"/>
    </w:pPr>
  </w:style>
  <w:style w:type="character" w:customStyle="1" w:styleId="af7">
    <w:name w:val="Основной текст с отступом Знак"/>
    <w:basedOn w:val="a0"/>
    <w:link w:val="af6"/>
    <w:uiPriority w:val="99"/>
    <w:semiHidden/>
    <w:rsid w:val="00D4614C"/>
    <w:rPr>
      <w:sz w:val="24"/>
      <w:szCs w:val="24"/>
    </w:rPr>
  </w:style>
  <w:style w:type="paragraph" w:styleId="31">
    <w:name w:val="Body Text 3"/>
    <w:basedOn w:val="a"/>
    <w:link w:val="32"/>
    <w:uiPriority w:val="99"/>
    <w:rsid w:val="006C5537"/>
    <w:pPr>
      <w:autoSpaceDN w:val="0"/>
      <w:spacing w:after="120"/>
    </w:pPr>
    <w:rPr>
      <w:sz w:val="16"/>
      <w:szCs w:val="16"/>
    </w:rPr>
  </w:style>
  <w:style w:type="character" w:customStyle="1" w:styleId="32">
    <w:name w:val="Основной текст 3 Знак"/>
    <w:basedOn w:val="a0"/>
    <w:link w:val="31"/>
    <w:uiPriority w:val="99"/>
    <w:semiHidden/>
    <w:rsid w:val="00D4614C"/>
    <w:rPr>
      <w:sz w:val="16"/>
      <w:szCs w:val="16"/>
    </w:rPr>
  </w:style>
  <w:style w:type="paragraph" w:styleId="23">
    <w:name w:val="Body Text Indent 2"/>
    <w:basedOn w:val="a"/>
    <w:link w:val="24"/>
    <w:uiPriority w:val="99"/>
    <w:rsid w:val="006C5537"/>
    <w:pPr>
      <w:autoSpaceDN w:val="0"/>
      <w:ind w:firstLine="900"/>
    </w:pPr>
  </w:style>
  <w:style w:type="character" w:customStyle="1" w:styleId="24">
    <w:name w:val="Основной текст с отступом 2 Знак"/>
    <w:basedOn w:val="a0"/>
    <w:link w:val="23"/>
    <w:uiPriority w:val="99"/>
    <w:semiHidden/>
    <w:rsid w:val="00D4614C"/>
    <w:rPr>
      <w:sz w:val="24"/>
      <w:szCs w:val="24"/>
    </w:rPr>
  </w:style>
  <w:style w:type="paragraph" w:styleId="33">
    <w:name w:val="Body Text Indent 3"/>
    <w:basedOn w:val="a"/>
    <w:link w:val="34"/>
    <w:uiPriority w:val="99"/>
    <w:rsid w:val="006C5537"/>
    <w:pPr>
      <w:autoSpaceDN w:val="0"/>
      <w:ind w:left="-360"/>
      <w:jc w:val="both"/>
    </w:pPr>
    <w:rPr>
      <w:sz w:val="28"/>
    </w:rPr>
  </w:style>
  <w:style w:type="character" w:customStyle="1" w:styleId="34">
    <w:name w:val="Основной текст с отступом 3 Знак"/>
    <w:basedOn w:val="a0"/>
    <w:link w:val="33"/>
    <w:uiPriority w:val="99"/>
    <w:semiHidden/>
    <w:rsid w:val="00D4614C"/>
    <w:rPr>
      <w:sz w:val="16"/>
      <w:szCs w:val="16"/>
    </w:rPr>
  </w:style>
  <w:style w:type="paragraph" w:customStyle="1" w:styleId="ConsPlusNormal">
    <w:name w:val="ConsPlusNormal"/>
    <w:rsid w:val="006C553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5537"/>
    <w:pPr>
      <w:widowControl w:val="0"/>
      <w:autoSpaceDE w:val="0"/>
      <w:autoSpaceDN w:val="0"/>
      <w:adjustRightInd w:val="0"/>
      <w:spacing w:after="0" w:line="240" w:lineRule="auto"/>
    </w:pPr>
    <w:rPr>
      <w:rFonts w:ascii="Courier New" w:hAnsi="Courier New" w:cs="Courier New"/>
      <w:sz w:val="20"/>
      <w:szCs w:val="20"/>
    </w:rPr>
  </w:style>
  <w:style w:type="paragraph" w:customStyle="1" w:styleId="af8">
    <w:name w:val="Текст (справка)"/>
    <w:basedOn w:val="a"/>
    <w:next w:val="a"/>
    <w:uiPriority w:val="99"/>
    <w:rsid w:val="006C5537"/>
    <w:pPr>
      <w:widowControl w:val="0"/>
      <w:autoSpaceDE w:val="0"/>
      <w:autoSpaceDN w:val="0"/>
      <w:adjustRightInd w:val="0"/>
      <w:ind w:left="170" w:right="170"/>
    </w:pPr>
    <w:rPr>
      <w:rFonts w:ascii="Arial" w:hAnsi="Arial" w:cs="Arial"/>
      <w:sz w:val="20"/>
      <w:szCs w:val="20"/>
    </w:rPr>
  </w:style>
  <w:style w:type="character" w:customStyle="1" w:styleId="apple-converted-space">
    <w:name w:val="apple-converted-space"/>
    <w:basedOn w:val="a0"/>
    <w:uiPriority w:val="99"/>
    <w:rsid w:val="006C5537"/>
    <w:rPr>
      <w:rFonts w:cs="Times New Roman"/>
    </w:rPr>
  </w:style>
  <w:style w:type="character" w:styleId="af9">
    <w:name w:val="Strong"/>
    <w:basedOn w:val="a0"/>
    <w:uiPriority w:val="22"/>
    <w:qFormat/>
    <w:rsid w:val="006C5537"/>
    <w:rPr>
      <w:rFonts w:cs="Times New Roman"/>
      <w:b/>
      <w:bCs/>
    </w:rPr>
  </w:style>
  <w:style w:type="character" w:styleId="afa">
    <w:name w:val="Emphasis"/>
    <w:basedOn w:val="a0"/>
    <w:uiPriority w:val="20"/>
    <w:qFormat/>
    <w:rsid w:val="00FE479E"/>
    <w:rPr>
      <w:rFonts w:cs="Times New Roman"/>
      <w:i/>
      <w:iCs/>
    </w:rPr>
  </w:style>
  <w:style w:type="character" w:customStyle="1" w:styleId="Heading1Char">
    <w:name w:val="Heading 1 Char"/>
    <w:basedOn w:val="a0"/>
    <w:uiPriority w:val="99"/>
    <w:locked/>
    <w:rsid w:val="00667932"/>
    <w:rPr>
      <w:rFonts w:ascii="Arial Cyr Chuv" w:hAnsi="Arial Cyr Chuv" w:cs="Times New Roman"/>
      <w:sz w:val="24"/>
      <w:szCs w:val="24"/>
      <w:lang w:val="ru-RU" w:eastAsia="ru-RU" w:bidi="ar-SA"/>
    </w:rPr>
  </w:style>
  <w:style w:type="character" w:customStyle="1" w:styleId="20">
    <w:name w:val="Заголовок 2 Знак"/>
    <w:basedOn w:val="a0"/>
    <w:link w:val="2"/>
    <w:semiHidden/>
    <w:locked/>
    <w:rsid w:val="00667932"/>
    <w:rPr>
      <w:rFonts w:ascii="Arial" w:hAnsi="Arial" w:cs="Arial"/>
      <w:b/>
      <w:bCs/>
      <w:i/>
      <w:iCs/>
      <w:sz w:val="28"/>
      <w:szCs w:val="28"/>
      <w:lang w:val="ru-RU" w:eastAsia="ru-RU" w:bidi="ar-SA"/>
    </w:rPr>
  </w:style>
  <w:style w:type="paragraph" w:customStyle="1" w:styleId="ConsPlusDocList">
    <w:name w:val="ConsPlusDocList"/>
    <w:next w:val="a"/>
    <w:uiPriority w:val="99"/>
    <w:rsid w:val="0082124A"/>
    <w:pPr>
      <w:widowControl w:val="0"/>
      <w:suppressAutoHyphens/>
      <w:autoSpaceDE w:val="0"/>
      <w:spacing w:after="0" w:line="240" w:lineRule="auto"/>
    </w:pPr>
    <w:rPr>
      <w:rFonts w:ascii="Arial" w:hAnsi="Arial" w:cs="Arial"/>
      <w:sz w:val="20"/>
      <w:szCs w:val="20"/>
      <w:lang w:eastAsia="hi-IN" w:bidi="hi-IN"/>
    </w:rPr>
  </w:style>
  <w:style w:type="character" w:customStyle="1" w:styleId="FontStyle23">
    <w:name w:val="Font Style23"/>
    <w:uiPriority w:val="99"/>
    <w:rsid w:val="0081262E"/>
    <w:rPr>
      <w:rFonts w:ascii="Times New Roman" w:hAnsi="Times New Roman"/>
      <w:i/>
      <w:sz w:val="26"/>
    </w:rPr>
  </w:style>
  <w:style w:type="paragraph" w:customStyle="1" w:styleId="210">
    <w:name w:val="Основной текст 21"/>
    <w:basedOn w:val="a"/>
    <w:uiPriority w:val="99"/>
    <w:rsid w:val="0081262E"/>
    <w:pPr>
      <w:suppressAutoHyphens/>
      <w:spacing w:after="120" w:line="480" w:lineRule="auto"/>
    </w:pPr>
    <w:rPr>
      <w:lang w:eastAsia="zh-CN"/>
    </w:rPr>
  </w:style>
  <w:style w:type="paragraph" w:customStyle="1" w:styleId="Standard">
    <w:name w:val="Standard"/>
    <w:uiPriority w:val="99"/>
    <w:rsid w:val="00035501"/>
    <w:pPr>
      <w:suppressAutoHyphens/>
      <w:autoSpaceDN w:val="0"/>
      <w:spacing w:after="0" w:line="240" w:lineRule="auto"/>
    </w:pPr>
    <w:rPr>
      <w:kern w:val="3"/>
      <w:sz w:val="24"/>
      <w:szCs w:val="24"/>
      <w:lang w:eastAsia="zh-CN"/>
    </w:rPr>
  </w:style>
  <w:style w:type="character" w:customStyle="1" w:styleId="a9">
    <w:name w:val="Без интервала Знак"/>
    <w:basedOn w:val="a0"/>
    <w:link w:val="a8"/>
    <w:uiPriority w:val="1"/>
    <w:rsid w:val="006217C3"/>
    <w:rPr>
      <w:rFonts w:ascii="Calibri" w:hAnsi="Calibri"/>
      <w:lang w:eastAsia="en-US"/>
    </w:rPr>
  </w:style>
  <w:style w:type="paragraph" w:customStyle="1" w:styleId="afb">
    <w:name w:val="Таблицы (моноширинный)"/>
    <w:basedOn w:val="a"/>
    <w:next w:val="a"/>
    <w:uiPriority w:val="99"/>
    <w:rsid w:val="000325AE"/>
    <w:pPr>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6"/>
    <w:rsid w:val="000325AE"/>
    <w:rPr>
      <w:sz w:val="28"/>
      <w:szCs w:val="28"/>
      <w:shd w:val="clear" w:color="auto" w:fill="FFFFFF"/>
    </w:rPr>
  </w:style>
  <w:style w:type="paragraph" w:customStyle="1" w:styleId="26">
    <w:name w:val="Основной текст (2)"/>
    <w:basedOn w:val="a"/>
    <w:link w:val="25"/>
    <w:rsid w:val="000325AE"/>
    <w:pPr>
      <w:widowControl w:val="0"/>
      <w:shd w:val="clear" w:color="auto" w:fill="FFFFFF"/>
      <w:spacing w:before="660" w:line="326" w:lineRule="exact"/>
    </w:pPr>
    <w:rPr>
      <w:sz w:val="28"/>
      <w:szCs w:val="28"/>
    </w:rPr>
  </w:style>
  <w:style w:type="paragraph" w:styleId="afc">
    <w:name w:val="footer"/>
    <w:basedOn w:val="a"/>
    <w:link w:val="afd"/>
    <w:uiPriority w:val="99"/>
    <w:unhideWhenUsed/>
    <w:rsid w:val="00EA7DC1"/>
    <w:pPr>
      <w:tabs>
        <w:tab w:val="center" w:pos="4677"/>
        <w:tab w:val="right" w:pos="9355"/>
      </w:tabs>
    </w:pPr>
  </w:style>
  <w:style w:type="character" w:customStyle="1" w:styleId="afd">
    <w:name w:val="Нижний колонтитул Знак"/>
    <w:basedOn w:val="a0"/>
    <w:link w:val="afc"/>
    <w:uiPriority w:val="99"/>
    <w:rsid w:val="00EA7DC1"/>
    <w:rPr>
      <w:sz w:val="24"/>
      <w:szCs w:val="24"/>
    </w:rPr>
  </w:style>
  <w:style w:type="paragraph" w:customStyle="1" w:styleId="11">
    <w:name w:val="Без интервала1"/>
    <w:rsid w:val="0099100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462">
      <w:marLeft w:val="0"/>
      <w:marRight w:val="0"/>
      <w:marTop w:val="0"/>
      <w:marBottom w:val="0"/>
      <w:divBdr>
        <w:top w:val="none" w:sz="0" w:space="0" w:color="auto"/>
        <w:left w:val="none" w:sz="0" w:space="0" w:color="auto"/>
        <w:bottom w:val="none" w:sz="0" w:space="0" w:color="auto"/>
        <w:right w:val="none" w:sz="0" w:space="0" w:color="auto"/>
      </w:divBdr>
    </w:div>
    <w:div w:id="91055463">
      <w:marLeft w:val="0"/>
      <w:marRight w:val="0"/>
      <w:marTop w:val="0"/>
      <w:marBottom w:val="0"/>
      <w:divBdr>
        <w:top w:val="none" w:sz="0" w:space="0" w:color="auto"/>
        <w:left w:val="none" w:sz="0" w:space="0" w:color="auto"/>
        <w:bottom w:val="none" w:sz="0" w:space="0" w:color="auto"/>
        <w:right w:val="none" w:sz="0" w:space="0" w:color="auto"/>
      </w:divBdr>
    </w:div>
    <w:div w:id="91055464">
      <w:marLeft w:val="0"/>
      <w:marRight w:val="0"/>
      <w:marTop w:val="0"/>
      <w:marBottom w:val="0"/>
      <w:divBdr>
        <w:top w:val="none" w:sz="0" w:space="0" w:color="auto"/>
        <w:left w:val="none" w:sz="0" w:space="0" w:color="auto"/>
        <w:bottom w:val="none" w:sz="0" w:space="0" w:color="auto"/>
        <w:right w:val="none" w:sz="0" w:space="0" w:color="auto"/>
      </w:divBdr>
    </w:div>
    <w:div w:id="91055465">
      <w:marLeft w:val="0"/>
      <w:marRight w:val="0"/>
      <w:marTop w:val="0"/>
      <w:marBottom w:val="0"/>
      <w:divBdr>
        <w:top w:val="none" w:sz="0" w:space="0" w:color="auto"/>
        <w:left w:val="none" w:sz="0" w:space="0" w:color="auto"/>
        <w:bottom w:val="none" w:sz="0" w:space="0" w:color="auto"/>
        <w:right w:val="none" w:sz="0" w:space="0" w:color="auto"/>
      </w:divBdr>
    </w:div>
    <w:div w:id="91055466">
      <w:marLeft w:val="0"/>
      <w:marRight w:val="0"/>
      <w:marTop w:val="0"/>
      <w:marBottom w:val="0"/>
      <w:divBdr>
        <w:top w:val="none" w:sz="0" w:space="0" w:color="auto"/>
        <w:left w:val="none" w:sz="0" w:space="0" w:color="auto"/>
        <w:bottom w:val="none" w:sz="0" w:space="0" w:color="auto"/>
        <w:right w:val="none" w:sz="0" w:space="0" w:color="auto"/>
      </w:divBdr>
    </w:div>
    <w:div w:id="91055467">
      <w:marLeft w:val="0"/>
      <w:marRight w:val="0"/>
      <w:marTop w:val="0"/>
      <w:marBottom w:val="0"/>
      <w:divBdr>
        <w:top w:val="none" w:sz="0" w:space="0" w:color="auto"/>
        <w:left w:val="none" w:sz="0" w:space="0" w:color="auto"/>
        <w:bottom w:val="none" w:sz="0" w:space="0" w:color="auto"/>
        <w:right w:val="none" w:sz="0" w:space="0" w:color="auto"/>
      </w:divBdr>
    </w:div>
    <w:div w:id="91055468">
      <w:marLeft w:val="0"/>
      <w:marRight w:val="0"/>
      <w:marTop w:val="0"/>
      <w:marBottom w:val="0"/>
      <w:divBdr>
        <w:top w:val="none" w:sz="0" w:space="0" w:color="auto"/>
        <w:left w:val="none" w:sz="0" w:space="0" w:color="auto"/>
        <w:bottom w:val="none" w:sz="0" w:space="0" w:color="auto"/>
        <w:right w:val="none" w:sz="0" w:space="0" w:color="auto"/>
      </w:divBdr>
    </w:div>
    <w:div w:id="91055469">
      <w:marLeft w:val="0"/>
      <w:marRight w:val="0"/>
      <w:marTop w:val="0"/>
      <w:marBottom w:val="0"/>
      <w:divBdr>
        <w:top w:val="none" w:sz="0" w:space="0" w:color="auto"/>
        <w:left w:val="none" w:sz="0" w:space="0" w:color="auto"/>
        <w:bottom w:val="none" w:sz="0" w:space="0" w:color="auto"/>
        <w:right w:val="none" w:sz="0" w:space="0" w:color="auto"/>
      </w:divBdr>
    </w:div>
    <w:div w:id="91055470">
      <w:marLeft w:val="0"/>
      <w:marRight w:val="0"/>
      <w:marTop w:val="0"/>
      <w:marBottom w:val="0"/>
      <w:divBdr>
        <w:top w:val="none" w:sz="0" w:space="0" w:color="auto"/>
        <w:left w:val="none" w:sz="0" w:space="0" w:color="auto"/>
        <w:bottom w:val="none" w:sz="0" w:space="0" w:color="auto"/>
        <w:right w:val="none" w:sz="0" w:space="0" w:color="auto"/>
      </w:divBdr>
    </w:div>
    <w:div w:id="91055471">
      <w:marLeft w:val="0"/>
      <w:marRight w:val="0"/>
      <w:marTop w:val="0"/>
      <w:marBottom w:val="0"/>
      <w:divBdr>
        <w:top w:val="none" w:sz="0" w:space="0" w:color="auto"/>
        <w:left w:val="none" w:sz="0" w:space="0" w:color="auto"/>
        <w:bottom w:val="none" w:sz="0" w:space="0" w:color="auto"/>
        <w:right w:val="none" w:sz="0" w:space="0" w:color="auto"/>
      </w:divBdr>
    </w:div>
    <w:div w:id="91055472">
      <w:marLeft w:val="0"/>
      <w:marRight w:val="0"/>
      <w:marTop w:val="0"/>
      <w:marBottom w:val="0"/>
      <w:divBdr>
        <w:top w:val="none" w:sz="0" w:space="0" w:color="auto"/>
        <w:left w:val="none" w:sz="0" w:space="0" w:color="auto"/>
        <w:bottom w:val="none" w:sz="0" w:space="0" w:color="auto"/>
        <w:right w:val="none" w:sz="0" w:space="0" w:color="auto"/>
      </w:divBdr>
    </w:div>
    <w:div w:id="91055473">
      <w:marLeft w:val="0"/>
      <w:marRight w:val="0"/>
      <w:marTop w:val="0"/>
      <w:marBottom w:val="0"/>
      <w:divBdr>
        <w:top w:val="none" w:sz="0" w:space="0" w:color="auto"/>
        <w:left w:val="none" w:sz="0" w:space="0" w:color="auto"/>
        <w:bottom w:val="none" w:sz="0" w:space="0" w:color="auto"/>
        <w:right w:val="none" w:sz="0" w:space="0" w:color="auto"/>
      </w:divBdr>
    </w:div>
    <w:div w:id="91055474">
      <w:marLeft w:val="0"/>
      <w:marRight w:val="0"/>
      <w:marTop w:val="0"/>
      <w:marBottom w:val="0"/>
      <w:divBdr>
        <w:top w:val="none" w:sz="0" w:space="0" w:color="auto"/>
        <w:left w:val="none" w:sz="0" w:space="0" w:color="auto"/>
        <w:bottom w:val="none" w:sz="0" w:space="0" w:color="auto"/>
        <w:right w:val="none" w:sz="0" w:space="0" w:color="auto"/>
      </w:divBdr>
    </w:div>
    <w:div w:id="91055475">
      <w:marLeft w:val="0"/>
      <w:marRight w:val="0"/>
      <w:marTop w:val="0"/>
      <w:marBottom w:val="0"/>
      <w:divBdr>
        <w:top w:val="none" w:sz="0" w:space="0" w:color="auto"/>
        <w:left w:val="none" w:sz="0" w:space="0" w:color="auto"/>
        <w:bottom w:val="none" w:sz="0" w:space="0" w:color="auto"/>
        <w:right w:val="none" w:sz="0" w:space="0" w:color="auto"/>
      </w:divBdr>
    </w:div>
    <w:div w:id="91055476">
      <w:marLeft w:val="0"/>
      <w:marRight w:val="0"/>
      <w:marTop w:val="0"/>
      <w:marBottom w:val="0"/>
      <w:divBdr>
        <w:top w:val="none" w:sz="0" w:space="0" w:color="auto"/>
        <w:left w:val="none" w:sz="0" w:space="0" w:color="auto"/>
        <w:bottom w:val="none" w:sz="0" w:space="0" w:color="auto"/>
        <w:right w:val="none" w:sz="0" w:space="0" w:color="auto"/>
      </w:divBdr>
    </w:div>
    <w:div w:id="91055477">
      <w:marLeft w:val="0"/>
      <w:marRight w:val="0"/>
      <w:marTop w:val="0"/>
      <w:marBottom w:val="0"/>
      <w:divBdr>
        <w:top w:val="none" w:sz="0" w:space="0" w:color="auto"/>
        <w:left w:val="none" w:sz="0" w:space="0" w:color="auto"/>
        <w:bottom w:val="none" w:sz="0" w:space="0" w:color="auto"/>
        <w:right w:val="none" w:sz="0" w:space="0" w:color="auto"/>
      </w:divBdr>
    </w:div>
    <w:div w:id="91055478">
      <w:marLeft w:val="0"/>
      <w:marRight w:val="0"/>
      <w:marTop w:val="0"/>
      <w:marBottom w:val="0"/>
      <w:divBdr>
        <w:top w:val="none" w:sz="0" w:space="0" w:color="auto"/>
        <w:left w:val="none" w:sz="0" w:space="0" w:color="auto"/>
        <w:bottom w:val="none" w:sz="0" w:space="0" w:color="auto"/>
        <w:right w:val="none" w:sz="0" w:space="0" w:color="auto"/>
      </w:divBdr>
    </w:div>
    <w:div w:id="202906579">
      <w:bodyDiv w:val="1"/>
      <w:marLeft w:val="0"/>
      <w:marRight w:val="0"/>
      <w:marTop w:val="0"/>
      <w:marBottom w:val="0"/>
      <w:divBdr>
        <w:top w:val="none" w:sz="0" w:space="0" w:color="auto"/>
        <w:left w:val="none" w:sz="0" w:space="0" w:color="auto"/>
        <w:bottom w:val="none" w:sz="0" w:space="0" w:color="auto"/>
        <w:right w:val="none" w:sz="0" w:space="0" w:color="auto"/>
      </w:divBdr>
    </w:div>
    <w:div w:id="360666925">
      <w:bodyDiv w:val="1"/>
      <w:marLeft w:val="0"/>
      <w:marRight w:val="0"/>
      <w:marTop w:val="0"/>
      <w:marBottom w:val="0"/>
      <w:divBdr>
        <w:top w:val="none" w:sz="0" w:space="0" w:color="auto"/>
        <w:left w:val="none" w:sz="0" w:space="0" w:color="auto"/>
        <w:bottom w:val="none" w:sz="0" w:space="0" w:color="auto"/>
        <w:right w:val="none" w:sz="0" w:space="0" w:color="auto"/>
      </w:divBdr>
    </w:div>
    <w:div w:id="468936740">
      <w:bodyDiv w:val="1"/>
      <w:marLeft w:val="0"/>
      <w:marRight w:val="0"/>
      <w:marTop w:val="0"/>
      <w:marBottom w:val="0"/>
      <w:divBdr>
        <w:top w:val="none" w:sz="0" w:space="0" w:color="auto"/>
        <w:left w:val="none" w:sz="0" w:space="0" w:color="auto"/>
        <w:bottom w:val="none" w:sz="0" w:space="0" w:color="auto"/>
        <w:right w:val="none" w:sz="0" w:space="0" w:color="auto"/>
      </w:divBdr>
    </w:div>
    <w:div w:id="965549912">
      <w:bodyDiv w:val="1"/>
      <w:marLeft w:val="0"/>
      <w:marRight w:val="0"/>
      <w:marTop w:val="0"/>
      <w:marBottom w:val="0"/>
      <w:divBdr>
        <w:top w:val="none" w:sz="0" w:space="0" w:color="auto"/>
        <w:left w:val="none" w:sz="0" w:space="0" w:color="auto"/>
        <w:bottom w:val="none" w:sz="0" w:space="0" w:color="auto"/>
        <w:right w:val="none" w:sz="0" w:space="0" w:color="auto"/>
      </w:divBdr>
    </w:div>
    <w:div w:id="1007174530">
      <w:bodyDiv w:val="1"/>
      <w:marLeft w:val="0"/>
      <w:marRight w:val="0"/>
      <w:marTop w:val="0"/>
      <w:marBottom w:val="0"/>
      <w:divBdr>
        <w:top w:val="none" w:sz="0" w:space="0" w:color="auto"/>
        <w:left w:val="none" w:sz="0" w:space="0" w:color="auto"/>
        <w:bottom w:val="none" w:sz="0" w:space="0" w:color="auto"/>
        <w:right w:val="none" w:sz="0" w:space="0" w:color="auto"/>
      </w:divBdr>
    </w:div>
    <w:div w:id="1076634699">
      <w:bodyDiv w:val="1"/>
      <w:marLeft w:val="0"/>
      <w:marRight w:val="0"/>
      <w:marTop w:val="0"/>
      <w:marBottom w:val="0"/>
      <w:divBdr>
        <w:top w:val="none" w:sz="0" w:space="0" w:color="auto"/>
        <w:left w:val="none" w:sz="0" w:space="0" w:color="auto"/>
        <w:bottom w:val="none" w:sz="0" w:space="0" w:color="auto"/>
        <w:right w:val="none" w:sz="0" w:space="0" w:color="auto"/>
      </w:divBdr>
      <w:divsChild>
        <w:div w:id="1653868576">
          <w:marLeft w:val="92"/>
          <w:marRight w:val="92"/>
          <w:marTop w:val="92"/>
          <w:marBottom w:val="138"/>
          <w:divBdr>
            <w:top w:val="none" w:sz="0" w:space="0" w:color="auto"/>
            <w:left w:val="none" w:sz="0" w:space="0" w:color="auto"/>
            <w:bottom w:val="none" w:sz="0" w:space="0" w:color="auto"/>
            <w:right w:val="none" w:sz="0" w:space="0" w:color="auto"/>
          </w:divBdr>
        </w:div>
      </w:divsChild>
    </w:div>
    <w:div w:id="1746293101">
      <w:bodyDiv w:val="1"/>
      <w:marLeft w:val="0"/>
      <w:marRight w:val="0"/>
      <w:marTop w:val="0"/>
      <w:marBottom w:val="0"/>
      <w:divBdr>
        <w:top w:val="none" w:sz="0" w:space="0" w:color="auto"/>
        <w:left w:val="none" w:sz="0" w:space="0" w:color="auto"/>
        <w:bottom w:val="none" w:sz="0" w:space="0" w:color="auto"/>
        <w:right w:val="none" w:sz="0" w:space="0" w:color="auto"/>
      </w:divBdr>
    </w:div>
    <w:div w:id="1939364341">
      <w:bodyDiv w:val="1"/>
      <w:marLeft w:val="0"/>
      <w:marRight w:val="0"/>
      <w:marTop w:val="0"/>
      <w:marBottom w:val="0"/>
      <w:divBdr>
        <w:top w:val="none" w:sz="0" w:space="0" w:color="auto"/>
        <w:left w:val="none" w:sz="0" w:space="0" w:color="auto"/>
        <w:bottom w:val="none" w:sz="0" w:space="0" w:color="auto"/>
        <w:right w:val="none" w:sz="0" w:space="0" w:color="auto"/>
      </w:divBdr>
    </w:div>
    <w:div w:id="1984456769">
      <w:bodyDiv w:val="1"/>
      <w:marLeft w:val="0"/>
      <w:marRight w:val="0"/>
      <w:marTop w:val="0"/>
      <w:marBottom w:val="0"/>
      <w:divBdr>
        <w:top w:val="none" w:sz="0" w:space="0" w:color="auto"/>
        <w:left w:val="none" w:sz="0" w:space="0" w:color="auto"/>
        <w:bottom w:val="none" w:sz="0" w:space="0" w:color="auto"/>
        <w:right w:val="none" w:sz="0" w:space="0" w:color="auto"/>
      </w:divBdr>
    </w:div>
    <w:div w:id="20369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F3A0-F491-43A2-ABEF-D4432181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6118</Words>
  <Characters>34876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Начальнику отдела экономики и</vt:lpstr>
    </vt:vector>
  </TitlesOfParts>
  <Company>CSCCI</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экономики и</dc:title>
  <dc:creator>Aleksander Grigoryev</dc:creator>
  <cp:lastModifiedBy>deputy</cp:lastModifiedBy>
  <cp:revision>6</cp:revision>
  <cp:lastPrinted>2022-04-08T08:18:00Z</cp:lastPrinted>
  <dcterms:created xsi:type="dcterms:W3CDTF">2022-06-28T12:36:00Z</dcterms:created>
  <dcterms:modified xsi:type="dcterms:W3CDTF">2022-08-22T12:07:00Z</dcterms:modified>
</cp:coreProperties>
</file>