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0" w:rsidRPr="00396460" w:rsidRDefault="00396460" w:rsidP="00396460">
      <w:pPr>
        <w:shd w:val="clear" w:color="auto" w:fill="FFFFFF"/>
        <w:spacing w:after="0" w:line="240" w:lineRule="auto"/>
        <w:ind w:firstLine="567"/>
        <w:jc w:val="center"/>
        <w:rPr>
          <w:rFonts w:ascii="Times New Roman" w:eastAsia="Calibri" w:hAnsi="Times New Roman" w:cs="Times New Roman"/>
          <w:b/>
          <w:color w:val="333333"/>
          <w:sz w:val="28"/>
          <w:szCs w:val="28"/>
          <w:lang w:eastAsia="ru-RU"/>
        </w:rPr>
      </w:pPr>
      <w:r w:rsidRPr="00396460">
        <w:rPr>
          <w:rFonts w:ascii="Times New Roman" w:eastAsia="Calibri" w:hAnsi="Times New Roman" w:cs="Times New Roman"/>
          <w:b/>
          <w:color w:val="333333"/>
          <w:sz w:val="28"/>
          <w:szCs w:val="28"/>
          <w:lang w:eastAsia="ru-RU"/>
        </w:rPr>
        <w:t xml:space="preserve">Чебоксарская межрайонная природоохранная прокуратура разъясняет </w:t>
      </w:r>
    </w:p>
    <w:p w:rsidR="00DD459D" w:rsidRDefault="00DD459D" w:rsidP="00DD459D">
      <w:pPr>
        <w:spacing w:after="0" w:line="216" w:lineRule="auto"/>
        <w:ind w:firstLine="709"/>
        <w:jc w:val="center"/>
        <w:rPr>
          <w:rFonts w:ascii="Times New Roman" w:eastAsia="Calibri" w:hAnsi="Times New Roman" w:cs="Times New Roman"/>
          <w:sz w:val="27"/>
          <w:szCs w:val="27"/>
        </w:rPr>
      </w:pPr>
      <w:bookmarkStart w:id="0" w:name="_GoBack"/>
      <w:bookmarkEnd w:id="0"/>
      <w:r>
        <w:rPr>
          <w:rFonts w:ascii="Times New Roman" w:eastAsia="Calibri" w:hAnsi="Times New Roman" w:cs="Times New Roman"/>
          <w:sz w:val="27"/>
          <w:szCs w:val="27"/>
        </w:rPr>
        <w:t>О</w:t>
      </w:r>
      <w:r w:rsidRPr="00DD459D">
        <w:rPr>
          <w:rFonts w:ascii="Times New Roman" w:eastAsia="Calibri" w:hAnsi="Times New Roman" w:cs="Times New Roman"/>
          <w:sz w:val="27"/>
          <w:szCs w:val="27"/>
        </w:rPr>
        <w:t xml:space="preserve"> транспортировке ртутьсодержащих ламп</w:t>
      </w:r>
    </w:p>
    <w:p w:rsidR="00DD459D" w:rsidRPr="00DD459D" w:rsidRDefault="00DD459D" w:rsidP="00DD459D">
      <w:pPr>
        <w:spacing w:after="0" w:line="216" w:lineRule="auto"/>
        <w:ind w:firstLine="709"/>
        <w:jc w:val="both"/>
        <w:rPr>
          <w:rFonts w:ascii="Times New Roman" w:eastAsia="Calibri" w:hAnsi="Times New Roman" w:cs="Times New Roman"/>
          <w:sz w:val="27"/>
          <w:szCs w:val="27"/>
        </w:rPr>
      </w:pPr>
    </w:p>
    <w:p w:rsidR="00DD459D" w:rsidRPr="00DD459D" w:rsidRDefault="00DD459D" w:rsidP="00DD459D">
      <w:pPr>
        <w:spacing w:after="0" w:line="216" w:lineRule="auto"/>
        <w:ind w:firstLine="709"/>
        <w:jc w:val="both"/>
        <w:rPr>
          <w:rFonts w:ascii="Times New Roman" w:eastAsia="Calibri" w:hAnsi="Times New Roman" w:cs="Times New Roman"/>
          <w:sz w:val="27"/>
          <w:szCs w:val="27"/>
        </w:rPr>
      </w:pPr>
      <w:r w:rsidRPr="00DD459D">
        <w:rPr>
          <w:rFonts w:ascii="Times New Roman" w:eastAsia="Calibri" w:hAnsi="Times New Roman" w:cs="Times New Roman"/>
          <w:sz w:val="27"/>
          <w:szCs w:val="27"/>
        </w:rPr>
        <w:t xml:space="preserve">Разъясняем, что в соответствии с ч. 1 ст. 16 Федерального закона </w:t>
      </w:r>
      <w:r w:rsidRPr="00DD459D">
        <w:rPr>
          <w:rFonts w:ascii="Times New Roman" w:eastAsia="Calibri" w:hAnsi="Times New Roman" w:cs="Times New Roman"/>
          <w:sz w:val="27"/>
          <w:szCs w:val="27"/>
        </w:rPr>
        <w:br/>
        <w:t>от 24.06.1998 «Об отходах производства и потребления»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w:t>
      </w:r>
    </w:p>
    <w:p w:rsidR="00DD459D" w:rsidRPr="00DD459D" w:rsidRDefault="00DD459D" w:rsidP="00DD459D">
      <w:pPr>
        <w:spacing w:after="0" w:line="216" w:lineRule="auto"/>
        <w:ind w:firstLine="709"/>
        <w:jc w:val="both"/>
        <w:rPr>
          <w:rFonts w:ascii="Times New Roman" w:eastAsia="Calibri" w:hAnsi="Times New Roman" w:cs="Times New Roman"/>
          <w:sz w:val="27"/>
          <w:szCs w:val="27"/>
        </w:rPr>
      </w:pPr>
      <w:r w:rsidRPr="00DD459D">
        <w:rPr>
          <w:rFonts w:ascii="Times New Roman" w:eastAsia="Calibri" w:hAnsi="Times New Roman" w:cs="Times New Roman"/>
          <w:sz w:val="27"/>
          <w:szCs w:val="27"/>
        </w:rPr>
        <w:t xml:space="preserve">Согласно п.п. 9, 10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28.12.2020 № 2314, допускается транспортирование отработанных ртутьсодержащих ламп юридическими лицами или индивидуальными предпринимателями, физическими лицами, эксплуатирующими ртутьсодержащие лампы,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 Транспортирование поврежденных отработанных ртутьсодержащих ламп осуществляется только оператором по обращению с отработанными ртутьсодержащими лампами, с использованием герметичной тары, исключающей возможность загрязнения окружающей среды и причинение вреда жизни и здоровью человека. </w:t>
      </w:r>
    </w:p>
    <w:p w:rsidR="00E419F7" w:rsidRDefault="00E419F7"/>
    <w:sectPr w:rsidR="00E4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0F"/>
    <w:rsid w:val="00042F0F"/>
    <w:rsid w:val="00396460"/>
    <w:rsid w:val="00DD459D"/>
    <w:rsid w:val="00E4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A1594-155A-41F8-BB4E-14E378DD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6121">
      <w:bodyDiv w:val="1"/>
      <w:marLeft w:val="0"/>
      <w:marRight w:val="0"/>
      <w:marTop w:val="0"/>
      <w:marBottom w:val="0"/>
      <w:divBdr>
        <w:top w:val="none" w:sz="0" w:space="0" w:color="auto"/>
        <w:left w:val="none" w:sz="0" w:space="0" w:color="auto"/>
        <w:bottom w:val="none" w:sz="0" w:space="0" w:color="auto"/>
        <w:right w:val="none" w:sz="0" w:space="0" w:color="auto"/>
      </w:divBdr>
    </w:div>
    <w:div w:id="368646195">
      <w:bodyDiv w:val="1"/>
      <w:marLeft w:val="0"/>
      <w:marRight w:val="0"/>
      <w:marTop w:val="0"/>
      <w:marBottom w:val="0"/>
      <w:divBdr>
        <w:top w:val="none" w:sz="0" w:space="0" w:color="auto"/>
        <w:left w:val="none" w:sz="0" w:space="0" w:color="auto"/>
        <w:bottom w:val="none" w:sz="0" w:space="0" w:color="auto"/>
        <w:right w:val="none" w:sz="0" w:space="0" w:color="auto"/>
      </w:divBdr>
    </w:div>
    <w:div w:id="1229539412">
      <w:bodyDiv w:val="1"/>
      <w:marLeft w:val="0"/>
      <w:marRight w:val="0"/>
      <w:marTop w:val="0"/>
      <w:marBottom w:val="0"/>
      <w:divBdr>
        <w:top w:val="none" w:sz="0" w:space="0" w:color="auto"/>
        <w:left w:val="none" w:sz="0" w:space="0" w:color="auto"/>
        <w:bottom w:val="none" w:sz="0" w:space="0" w:color="auto"/>
        <w:right w:val="none" w:sz="0" w:space="0" w:color="auto"/>
      </w:divBdr>
    </w:div>
    <w:div w:id="15701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Хрычев Андрей Владимирович</dc:creator>
  <cp:keywords/>
  <dc:description/>
  <cp:lastModifiedBy>Хрычев Андрей Владимирович</cp:lastModifiedBy>
  <cp:revision>4</cp:revision>
  <dcterms:created xsi:type="dcterms:W3CDTF">2022-12-02T06:17:00Z</dcterms:created>
  <dcterms:modified xsi:type="dcterms:W3CDTF">2022-12-02T06:42:00Z</dcterms:modified>
</cp:coreProperties>
</file>