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2D" w:rsidRPr="00E83D2D" w:rsidRDefault="00E83D2D" w:rsidP="00E83D2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E83D2D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 xml:space="preserve">Чебоксарская межрайонная природоохранная прокуратура разъясняет </w:t>
      </w:r>
    </w:p>
    <w:p w:rsidR="00325873" w:rsidRPr="00E83D2D" w:rsidRDefault="00325873" w:rsidP="00E83D2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  <w:r w:rsidRPr="00E83D2D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О получении разрешение на выброс загрязняющих веществ в атмосферный воздух</w:t>
      </w:r>
    </w:p>
    <w:p w:rsidR="00325873" w:rsidRPr="00E83D2D" w:rsidRDefault="00325873" w:rsidP="00E83D2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</w:p>
    <w:bookmarkEnd w:id="0"/>
    <w:p w:rsidR="00325873" w:rsidRDefault="00325873" w:rsidP="0032587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1 января 2019 г. получать разрешение на выбросы </w:t>
      </w:r>
      <w:r w:rsidR="0025591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хозяйствующие субъекты</w:t>
      </w:r>
      <w:r w:rsidRPr="0032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ведут деятельность на объектах, оказывающих негативное воздействие на окружающую среду (НВОС) I категории, имеют стационарные источники выбросов загрязняющих веществ в атмосферный воздух, но еще не получили комплексное экологическое разрешение (далее - КЭР). Это следует из ч. 1.1 ст. 11 Федерального закона от 21.07.2014 N 219-ФЗ, п. п. 1, 2 Административного регламента по выдаче разрешений на выбросы. </w:t>
      </w:r>
    </w:p>
    <w:p w:rsidR="00325873" w:rsidRPr="00325873" w:rsidRDefault="00325873" w:rsidP="0032587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на выбросы выда</w:t>
      </w:r>
      <w:r w:rsidR="00255918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Pr="0032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(переоформ</w:t>
      </w:r>
      <w:r w:rsidR="00255918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</w:t>
      </w:r>
      <w:r w:rsidRPr="00325873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 получ</w:t>
      </w:r>
      <w:r w:rsidR="0025591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Pr="0032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КЭР, но не позднее </w:t>
      </w:r>
      <w:r w:rsidR="00255918" w:rsidRPr="002559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31 декабря 2024 г.</w:t>
      </w:r>
    </w:p>
    <w:p w:rsidR="00325873" w:rsidRDefault="00325873" w:rsidP="0032587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выдачей разрешения на выбросы вам установят нормативы допустимых выбросов. Если </w:t>
      </w:r>
      <w:proofErr w:type="gramStart"/>
      <w:r w:rsidRPr="00325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 соблюда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proofErr w:type="gramEnd"/>
      <w:r w:rsidRPr="0032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нормативы допустимых выбросов, при выдаче разрешения на выбросы одновременно с нормативами допустимых выбросов установят нормативы временно разрешенных выбросов (ч. 1.1 ст. 11 Федерального закона от 21.07.2014 N 219-ФЗ, п. п. 1, 6 ст. 23.1 Закона об охране окружающей среды, п. п. 1, 6, </w:t>
      </w:r>
      <w:proofErr w:type="spellStart"/>
      <w:r w:rsidRPr="00325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32587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8 Административного регламента по выдаче разрешений на выбросы).</w:t>
      </w:r>
    </w:p>
    <w:p w:rsidR="00255918" w:rsidRPr="00255918" w:rsidRDefault="00255918" w:rsidP="002559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получить разрешение на выбросы,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подается</w:t>
      </w:r>
      <w:r w:rsidRPr="0025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по форме согласно Приложению 1 к Административному регламенту по выдаче разрешений на выбросы (Приказ Росприроднадзора от 06.07.2020 N 776).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25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5591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25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заявителе, отражаете сведения об объекте, в отношении которого хотите получить разрешение и установить нормативы допустимых выбросов, приводите реквизиты санитарно-эпидемиологического заключения о соответствии предлагаемых к установлению нормативов допустимых выбросов санитарным правилам, перечисляете документы, прилагаемые к заявлению, и указываете способ получения документов, выдаваемых по итогам оказания </w:t>
      </w:r>
      <w:proofErr w:type="spellStart"/>
      <w:r w:rsidRPr="002559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25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55918" w:rsidRPr="00255918" w:rsidRDefault="00255918" w:rsidP="002559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918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кладывается:</w:t>
      </w:r>
    </w:p>
    <w:p w:rsidR="00255918" w:rsidRPr="00255918" w:rsidRDefault="00255918" w:rsidP="002559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1)данные инвентаризации выбросов загрязняющих веществ в атмосферный воздух (для действующих объектов хозяйственной и иной деятельности) или данные проектной документации (для вводимых в эксплуатацию новых или реконструированных объектов хозяйственной и иной деятельности); </w:t>
      </w:r>
    </w:p>
    <w:p w:rsidR="00255918" w:rsidRPr="00255918" w:rsidRDefault="00255918" w:rsidP="002559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2)проект нормативов допустимых выбросов; </w:t>
      </w:r>
    </w:p>
    <w:p w:rsidR="00255918" w:rsidRPr="00255918" w:rsidRDefault="00255918" w:rsidP="002559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3)сведения о фоновом загрязнении атмосферного воздуха, на основании которых производился расчет концентраций загрязняющих веществ в атмосферном воздухе; </w:t>
      </w:r>
    </w:p>
    <w:p w:rsidR="00255918" w:rsidRPr="00255918" w:rsidRDefault="00255918" w:rsidP="002559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4)документы, которые подтверждают полномочия лица, подписавшего заявление (если заявление подписывает уполномоченный представитель). </w:t>
      </w:r>
    </w:p>
    <w:p w:rsidR="00255918" w:rsidRPr="00255918" w:rsidRDefault="00255918" w:rsidP="002559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также можете по собственной инициативе представить документы, перечисленные в п. 14 Административного регламента по выдаче разрешений на выбросы (в частности, выписку из ЕГРЮЛ или ЕГРИП). </w:t>
      </w:r>
    </w:p>
    <w:p w:rsidR="00255918" w:rsidRPr="00255918" w:rsidRDefault="00255918" w:rsidP="002559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пошлина за выдачу разрешений на выбросы не взимается (п. 26 Административного регламента по выдаче разрешений на выбросы). </w:t>
      </w:r>
    </w:p>
    <w:p w:rsidR="00255918" w:rsidRPr="00255918" w:rsidRDefault="00255918" w:rsidP="002559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установления нормативов допустимых выбросов, временно разрешенных выбросов и выдачи разрешения на выбросы заполните заявление по форме согласно Приложению 2 к Административному регламенту по выдаче разрешений на выбросы. </w:t>
      </w:r>
    </w:p>
    <w:p w:rsidR="00255918" w:rsidRPr="00255918" w:rsidRDefault="00255918" w:rsidP="002559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918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прикладыва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Pr="0025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же документы, что и в общем случае, а также проект плана мероприятий по снижению выбросов загрязняющих веществ в атмосферный воздух по утвержденной форме с указанием на сроки поэтапного достижения нормативов допустимых выбросов (п. п. 17, 18 Положения о выбросах и разрешениях на выбросы, п. </w:t>
      </w:r>
      <w:r w:rsidRPr="002559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12.2 Административного регламента по выдаче разрешений на выбросы). Также по собственной инициативе представ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</w:t>
      </w:r>
      <w:r w:rsidRPr="0025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перечисленные в п. 14 указанного Административного регламента. </w:t>
      </w:r>
    </w:p>
    <w:p w:rsidR="00B036FC" w:rsidRPr="00255918" w:rsidRDefault="00B036FC" w:rsidP="002559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36FC" w:rsidRPr="0025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25"/>
    <w:rsid w:val="00255918"/>
    <w:rsid w:val="00325873"/>
    <w:rsid w:val="0087307F"/>
    <w:rsid w:val="00AB0725"/>
    <w:rsid w:val="00B036FC"/>
    <w:rsid w:val="00E8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DD725-4484-4726-9E52-7CEDF61A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Хрычев Андрей Владимирович</dc:creator>
  <cp:keywords/>
  <dc:description/>
  <cp:lastModifiedBy>Хрычев Андрей Владимирович</cp:lastModifiedBy>
  <cp:revision>5</cp:revision>
  <dcterms:created xsi:type="dcterms:W3CDTF">2022-12-01T12:49:00Z</dcterms:created>
  <dcterms:modified xsi:type="dcterms:W3CDTF">2022-12-02T06:41:00Z</dcterms:modified>
</cp:coreProperties>
</file>