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C8C" w:rsidRPr="00D66C8C" w:rsidRDefault="00D66C8C" w:rsidP="00D66C8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</w:pPr>
      <w:r w:rsidRPr="00D66C8C"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  <w:t xml:space="preserve">Чебоксарская межрайонная природоохранная прокуратура разъясняет </w:t>
      </w:r>
    </w:p>
    <w:p w:rsidR="002B06D8" w:rsidRPr="002B06D8" w:rsidRDefault="002B06D8" w:rsidP="002B06D8">
      <w:pPr>
        <w:spacing w:after="0" w:line="216" w:lineRule="auto"/>
        <w:ind w:firstLine="709"/>
        <w:jc w:val="center"/>
        <w:rPr>
          <w:rFonts w:ascii="Times New Roman" w:hAnsi="Times New Roman"/>
          <w:sz w:val="27"/>
          <w:szCs w:val="27"/>
        </w:rPr>
      </w:pPr>
      <w:bookmarkStart w:id="0" w:name="_GoBack"/>
      <w:bookmarkEnd w:id="0"/>
      <w:r w:rsidRPr="002B06D8">
        <w:rPr>
          <w:rFonts w:ascii="Times New Roman" w:hAnsi="Times New Roman"/>
          <w:sz w:val="27"/>
          <w:szCs w:val="27"/>
        </w:rPr>
        <w:t xml:space="preserve">О нормативах накопления твердых коммунальных отходов (далее – ТКО), </w:t>
      </w:r>
      <w:r>
        <w:rPr>
          <w:rFonts w:ascii="Times New Roman" w:hAnsi="Times New Roman"/>
          <w:sz w:val="27"/>
          <w:szCs w:val="27"/>
        </w:rPr>
        <w:t>в Чувашской Республике</w:t>
      </w:r>
      <w:r w:rsidRPr="002B06D8">
        <w:rPr>
          <w:rFonts w:ascii="Times New Roman" w:hAnsi="Times New Roman"/>
          <w:sz w:val="27"/>
          <w:szCs w:val="27"/>
        </w:rPr>
        <w:t>.</w:t>
      </w:r>
    </w:p>
    <w:p w:rsidR="002B06D8" w:rsidRDefault="002B06D8" w:rsidP="002B06D8">
      <w:pPr>
        <w:spacing w:after="0"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B06D8" w:rsidRPr="002B06D8" w:rsidRDefault="002B06D8" w:rsidP="002B06D8">
      <w:pPr>
        <w:spacing w:after="0"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B06D8">
        <w:rPr>
          <w:rFonts w:ascii="Times New Roman" w:hAnsi="Times New Roman"/>
          <w:sz w:val="27"/>
          <w:szCs w:val="27"/>
        </w:rPr>
        <w:t>Собственник ТКО обязан заключить с региональным оператором договор на оказание услуг по обращению с ТКО и оплачивать услуги регионального оператора по установленному единому тарифу на услугу регионального оператора (ст.1, п.1, 2 ст.24.7 Федерального закона от 24.06.1998 № 89-ФЗ «Об отходах производства и потребления», ст.30, ст. 161, ст.164 Жилищного кодекса РФ) исходя из расчета среднегодового норматива за килограмм или кубический метр на 1 человека (для физических лиц) и на 1 квадратный метр площади (для организаций).</w:t>
      </w:r>
    </w:p>
    <w:p w:rsidR="002B06D8" w:rsidRPr="002B06D8" w:rsidRDefault="002B06D8" w:rsidP="002B06D8">
      <w:pPr>
        <w:spacing w:after="0"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B06D8">
        <w:rPr>
          <w:rFonts w:ascii="Times New Roman" w:hAnsi="Times New Roman"/>
          <w:sz w:val="27"/>
          <w:szCs w:val="27"/>
        </w:rPr>
        <w:t>В соответствии с Правилами определения нормативов накопления твердых коммунальных отходов, утвержденными постановлением Правительства Российской Федерации от 04.04.2016 № 269 (далее - Правила), а также Методическими рекомендациями по вопросам, связанным с определением нормативов накопления твердых коммунальных отходов, утвержденными приказом Минстроя России от 28.07.2016 № 524/</w:t>
      </w:r>
      <w:proofErr w:type="spellStart"/>
      <w:r w:rsidRPr="002B06D8">
        <w:rPr>
          <w:rFonts w:ascii="Times New Roman" w:hAnsi="Times New Roman"/>
          <w:sz w:val="27"/>
          <w:szCs w:val="27"/>
        </w:rPr>
        <w:t>пр</w:t>
      </w:r>
      <w:proofErr w:type="spellEnd"/>
      <w:r w:rsidRPr="002B06D8">
        <w:rPr>
          <w:rFonts w:ascii="Times New Roman" w:hAnsi="Times New Roman"/>
          <w:sz w:val="27"/>
          <w:szCs w:val="27"/>
        </w:rPr>
        <w:t xml:space="preserve"> (далее - Методические рекомендации) Минстроем Чувашии в 2019 году с целью корректировки нормативов накопления ТКО организована работа по проведению замеров объемов и массы образования ТКО по 8 муниципальным образованиям на территории Чувашской Республики. </w:t>
      </w:r>
    </w:p>
    <w:p w:rsidR="002B06D8" w:rsidRPr="002B06D8" w:rsidRDefault="002B06D8" w:rsidP="002B06D8">
      <w:pPr>
        <w:spacing w:after="0"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B06D8">
        <w:rPr>
          <w:rFonts w:ascii="Times New Roman" w:hAnsi="Times New Roman"/>
          <w:sz w:val="27"/>
          <w:szCs w:val="27"/>
        </w:rPr>
        <w:t>При расчете нормативов были использованы данные, полученные в результате обработки суточных и сезонных ведомостей в соответствии Правилами:</w:t>
      </w:r>
    </w:p>
    <w:p w:rsidR="002B06D8" w:rsidRPr="002B06D8" w:rsidRDefault="002B06D8" w:rsidP="002B06D8">
      <w:pPr>
        <w:spacing w:after="0"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B06D8">
        <w:rPr>
          <w:rFonts w:ascii="Times New Roman" w:hAnsi="Times New Roman"/>
          <w:sz w:val="27"/>
          <w:szCs w:val="27"/>
        </w:rPr>
        <w:t>- среднесуточный норматив за сезон, выраженный в количественных показателях объема (массы) на одну расчетную единицу в сутки;</w:t>
      </w:r>
    </w:p>
    <w:p w:rsidR="002B06D8" w:rsidRPr="002B06D8" w:rsidRDefault="002B06D8" w:rsidP="002B06D8">
      <w:pPr>
        <w:spacing w:after="0"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B06D8">
        <w:rPr>
          <w:rFonts w:ascii="Times New Roman" w:hAnsi="Times New Roman"/>
          <w:sz w:val="27"/>
          <w:szCs w:val="27"/>
        </w:rPr>
        <w:t>- среднесезонный суточный норматив, выраженный в количественных показателях объема (массы) на одну расчетную единицу в сутки.</w:t>
      </w:r>
    </w:p>
    <w:p w:rsidR="002B06D8" w:rsidRPr="002B06D8" w:rsidRDefault="002B06D8" w:rsidP="002B06D8">
      <w:pPr>
        <w:spacing w:after="0"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B06D8">
        <w:rPr>
          <w:rFonts w:ascii="Times New Roman" w:hAnsi="Times New Roman"/>
          <w:sz w:val="27"/>
          <w:szCs w:val="27"/>
        </w:rPr>
        <w:t xml:space="preserve">Плата за услугу по обращению с ТКО начисляется исходя из действующих нормативов накопления ТКО, образующихся в жилищном фонде и на объектах общественного назначения, расположенных на территории Чувашской Республики, утвержденных приказом Минстроя Чувашии от 14.11.2017 </w:t>
      </w:r>
      <w:r w:rsidRPr="002B06D8">
        <w:rPr>
          <w:rFonts w:ascii="Times New Roman" w:hAnsi="Times New Roman"/>
          <w:sz w:val="27"/>
          <w:szCs w:val="27"/>
        </w:rPr>
        <w:br/>
        <w:t>№ 03/1-03/1012 (с изменениями от 08.07.2020), нормативы установлены для ТКО, образующихся в жилых зданиях городов республиканского и районного значений, поселков городского типа и отдельно в жилых зданиях сельских населенных пунктов в год на 1 проживающего. Для предприятий торговли среднегодовой норматив накопления ТКО установлен на 1 квадратный метр общей площади.</w:t>
      </w:r>
    </w:p>
    <w:p w:rsidR="00CE5AEB" w:rsidRDefault="00CE5AEB"/>
    <w:sectPr w:rsidR="00CE5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D3"/>
    <w:rsid w:val="002B06D8"/>
    <w:rsid w:val="00CE5AEB"/>
    <w:rsid w:val="00D66C8C"/>
    <w:rsid w:val="00DD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3D980-2A32-4E02-87CB-3F0DFA03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Хрычев Андрей Владимирович</dc:creator>
  <cp:keywords/>
  <dc:description/>
  <cp:lastModifiedBy>Хрычев Андрей Владимирович</cp:lastModifiedBy>
  <cp:revision>4</cp:revision>
  <dcterms:created xsi:type="dcterms:W3CDTF">2022-12-02T06:21:00Z</dcterms:created>
  <dcterms:modified xsi:type="dcterms:W3CDTF">2022-12-02T06:42:00Z</dcterms:modified>
</cp:coreProperties>
</file>