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01" w:rsidRPr="00A34F30" w:rsidRDefault="00197E01" w:rsidP="00197E01">
      <w:pPr>
        <w:jc w:val="center"/>
        <w:rPr>
          <w:b/>
        </w:rPr>
      </w:pPr>
      <w:r w:rsidRPr="00A34F30">
        <w:rPr>
          <w:b/>
        </w:rPr>
        <w:t>Чувашская Республика</w:t>
      </w:r>
      <w:r>
        <w:rPr>
          <w:b/>
        </w:rPr>
        <w:t xml:space="preserve"> </w:t>
      </w:r>
      <w:r w:rsidRPr="00A34F30">
        <w:rPr>
          <w:b/>
        </w:rPr>
        <w:t>Цивильский район</w:t>
      </w:r>
    </w:p>
    <w:p w:rsidR="00197E01" w:rsidRPr="00A34F30" w:rsidRDefault="00197E01" w:rsidP="00197E01">
      <w:pPr>
        <w:jc w:val="center"/>
        <w:rPr>
          <w:b/>
        </w:rPr>
      </w:pPr>
      <w:r w:rsidRPr="00A34F30">
        <w:rPr>
          <w:b/>
        </w:rPr>
        <w:t>Администрация Таушкасинского сельского поселения</w:t>
      </w:r>
    </w:p>
    <w:p w:rsidR="00197E01" w:rsidRPr="00A34F30" w:rsidRDefault="00197E01" w:rsidP="00197E01">
      <w:pPr>
        <w:rPr>
          <w:b/>
        </w:rPr>
      </w:pPr>
    </w:p>
    <w:p w:rsidR="00197E01" w:rsidRPr="00A34F30" w:rsidRDefault="00197E01" w:rsidP="00197E01">
      <w:pPr>
        <w:pStyle w:val="a4"/>
      </w:pPr>
      <w:r w:rsidRPr="00A34F30">
        <w:t>ПРОТОКОЛ</w:t>
      </w:r>
    </w:p>
    <w:p w:rsidR="00197E01" w:rsidRDefault="00197E01" w:rsidP="00197E01">
      <w:pPr>
        <w:jc w:val="center"/>
        <w:rPr>
          <w:b/>
        </w:rPr>
      </w:pPr>
      <w:r w:rsidRPr="00A34F30">
        <w:rPr>
          <w:b/>
        </w:rPr>
        <w:t xml:space="preserve"> заседания Совета профилактике правонарушений при администрации Таушкасинского сельского поселения Цивильского района </w:t>
      </w:r>
    </w:p>
    <w:p w:rsidR="00197E01" w:rsidRPr="00A34F30" w:rsidRDefault="00197E01" w:rsidP="00197E01">
      <w:pPr>
        <w:jc w:val="center"/>
        <w:rPr>
          <w:b/>
        </w:rPr>
      </w:pPr>
    </w:p>
    <w:p w:rsidR="00197E01" w:rsidRPr="00A34F30" w:rsidRDefault="00197E01" w:rsidP="00197E01">
      <w:pPr>
        <w:jc w:val="both"/>
        <w:rPr>
          <w:b/>
          <w:bCs/>
        </w:rPr>
      </w:pPr>
      <w:r w:rsidRPr="00A34F30">
        <w:rPr>
          <w:b/>
          <w:bCs/>
        </w:rPr>
        <w:t xml:space="preserve">от  </w:t>
      </w:r>
      <w:r>
        <w:rPr>
          <w:b/>
          <w:bCs/>
        </w:rPr>
        <w:t>29 сентября 2022</w:t>
      </w:r>
      <w:r w:rsidRPr="00A34F30">
        <w:rPr>
          <w:b/>
          <w:bCs/>
        </w:rPr>
        <w:t xml:space="preserve"> года </w:t>
      </w:r>
      <w:r w:rsidRPr="00A34F30">
        <w:rPr>
          <w:b/>
          <w:bCs/>
        </w:rPr>
        <w:tab/>
      </w:r>
      <w:r w:rsidRPr="00A34F30">
        <w:rPr>
          <w:b/>
          <w:bCs/>
        </w:rPr>
        <w:tab/>
      </w:r>
      <w:r w:rsidRPr="00A34F30">
        <w:rPr>
          <w:b/>
          <w:bCs/>
        </w:rPr>
        <w:tab/>
      </w:r>
      <w:r w:rsidRPr="00A34F30">
        <w:rPr>
          <w:b/>
          <w:bCs/>
        </w:rPr>
        <w:tab/>
      </w:r>
      <w:r w:rsidRPr="00A34F30">
        <w:rPr>
          <w:b/>
          <w:bCs/>
        </w:rPr>
        <w:tab/>
        <w:t xml:space="preserve">           </w:t>
      </w:r>
      <w:r>
        <w:rPr>
          <w:b/>
          <w:bCs/>
        </w:rPr>
        <w:t xml:space="preserve">                 № 9</w:t>
      </w:r>
    </w:p>
    <w:p w:rsidR="00197E01" w:rsidRDefault="00197E01" w:rsidP="00197E01">
      <w:pPr>
        <w:jc w:val="both"/>
        <w:rPr>
          <w:b/>
          <w:bCs/>
        </w:rPr>
      </w:pPr>
      <w:r>
        <w:rPr>
          <w:b/>
          <w:bCs/>
        </w:rPr>
        <w:t>Время проведения: 10</w:t>
      </w:r>
      <w:r w:rsidRPr="00A34F30">
        <w:rPr>
          <w:b/>
          <w:bCs/>
        </w:rPr>
        <w:t>.00</w:t>
      </w:r>
    </w:p>
    <w:p w:rsidR="00197E01" w:rsidRPr="00A34F30" w:rsidRDefault="00197E01" w:rsidP="00197E01">
      <w:pPr>
        <w:jc w:val="both"/>
        <w:rPr>
          <w:b/>
          <w:bCs/>
        </w:rPr>
      </w:pPr>
    </w:p>
    <w:tbl>
      <w:tblPr>
        <w:tblW w:w="9464" w:type="dxa"/>
        <w:tblInd w:w="-284" w:type="dxa"/>
        <w:tblLook w:val="01E0"/>
      </w:tblPr>
      <w:tblGrid>
        <w:gridCol w:w="1820"/>
        <w:gridCol w:w="1800"/>
        <w:gridCol w:w="1167"/>
        <w:gridCol w:w="4677"/>
      </w:tblGrid>
      <w:tr w:rsidR="00197E01" w:rsidRPr="00A34F30" w:rsidTr="003176D1">
        <w:tc>
          <w:tcPr>
            <w:tcW w:w="9464" w:type="dxa"/>
            <w:gridSpan w:val="4"/>
            <w:hideMark/>
          </w:tcPr>
          <w:p w:rsidR="00197E01" w:rsidRPr="00A34F30" w:rsidRDefault="00197E01" w:rsidP="003176D1">
            <w:pPr>
              <w:spacing w:line="254" w:lineRule="auto"/>
              <w:jc w:val="center"/>
              <w:rPr>
                <w:b/>
                <w:lang w:eastAsia="en-US"/>
              </w:rPr>
            </w:pPr>
            <w:r w:rsidRPr="00A34F30">
              <w:rPr>
                <w:b/>
                <w:lang w:eastAsia="en-US"/>
              </w:rPr>
              <w:t>Председательствовал:</w:t>
            </w:r>
          </w:p>
        </w:tc>
      </w:tr>
      <w:tr w:rsidR="00197E01" w:rsidRPr="00A34F30" w:rsidTr="003176D1">
        <w:tc>
          <w:tcPr>
            <w:tcW w:w="9464" w:type="dxa"/>
            <w:gridSpan w:val="4"/>
            <w:hideMark/>
          </w:tcPr>
          <w:p w:rsidR="00197E01" w:rsidRPr="00A34F30" w:rsidRDefault="00197E01" w:rsidP="003176D1">
            <w:pPr>
              <w:spacing w:line="254" w:lineRule="auto"/>
              <w:jc w:val="center"/>
              <w:rPr>
                <w:lang w:eastAsia="en-US"/>
              </w:rPr>
            </w:pPr>
            <w:r w:rsidRPr="00A34F30">
              <w:rPr>
                <w:lang w:eastAsia="en-US"/>
              </w:rPr>
              <w:t>Глава администрации Таушкасинского сельского поселения, председатель Совета профилактики Соловьев А.Г.</w:t>
            </w:r>
          </w:p>
          <w:p w:rsidR="00197E01" w:rsidRPr="00A34F30" w:rsidRDefault="00197E01" w:rsidP="003176D1">
            <w:pPr>
              <w:spacing w:line="254" w:lineRule="auto"/>
              <w:rPr>
                <w:lang w:eastAsia="en-US"/>
              </w:rPr>
            </w:pPr>
          </w:p>
        </w:tc>
      </w:tr>
      <w:tr w:rsidR="00197E01" w:rsidRPr="00A34F30" w:rsidTr="003176D1">
        <w:tc>
          <w:tcPr>
            <w:tcW w:w="1820" w:type="dxa"/>
          </w:tcPr>
          <w:p w:rsidR="00197E01" w:rsidRPr="00A34F30" w:rsidRDefault="00197E01" w:rsidP="003176D1">
            <w:pPr>
              <w:spacing w:line="254" w:lineRule="auto"/>
              <w:rPr>
                <w:lang w:eastAsia="en-US"/>
              </w:rPr>
            </w:pPr>
          </w:p>
        </w:tc>
        <w:tc>
          <w:tcPr>
            <w:tcW w:w="1800" w:type="dxa"/>
          </w:tcPr>
          <w:p w:rsidR="00197E01" w:rsidRPr="00A34F30" w:rsidRDefault="00197E01" w:rsidP="003176D1">
            <w:pPr>
              <w:spacing w:line="254" w:lineRule="auto"/>
              <w:jc w:val="both"/>
              <w:rPr>
                <w:lang w:eastAsia="en-US"/>
              </w:rPr>
            </w:pPr>
          </w:p>
        </w:tc>
        <w:tc>
          <w:tcPr>
            <w:tcW w:w="5844" w:type="dxa"/>
            <w:gridSpan w:val="2"/>
          </w:tcPr>
          <w:p w:rsidR="00197E01" w:rsidRPr="00A34F30" w:rsidRDefault="00197E01" w:rsidP="003176D1">
            <w:pPr>
              <w:spacing w:line="254" w:lineRule="auto"/>
              <w:jc w:val="both"/>
              <w:rPr>
                <w:lang w:eastAsia="en-US"/>
              </w:rPr>
            </w:pPr>
          </w:p>
        </w:tc>
      </w:tr>
      <w:tr w:rsidR="00197E01" w:rsidRPr="00A34F30" w:rsidTr="003176D1">
        <w:tc>
          <w:tcPr>
            <w:tcW w:w="9464" w:type="dxa"/>
            <w:gridSpan w:val="4"/>
            <w:hideMark/>
          </w:tcPr>
          <w:p w:rsidR="00197E01" w:rsidRPr="00A34F30" w:rsidRDefault="00197E01" w:rsidP="003176D1">
            <w:pPr>
              <w:spacing w:line="254" w:lineRule="auto"/>
              <w:jc w:val="both"/>
              <w:rPr>
                <w:lang w:eastAsia="en-US"/>
              </w:rPr>
            </w:pPr>
            <w:r w:rsidRPr="00A34F30">
              <w:rPr>
                <w:b/>
                <w:lang w:eastAsia="en-US"/>
              </w:rPr>
              <w:t>Присутствовали</w:t>
            </w:r>
            <w:r w:rsidRPr="00A34F30">
              <w:rPr>
                <w:lang w:eastAsia="en-US"/>
              </w:rPr>
              <w:t>:</w:t>
            </w:r>
          </w:p>
          <w:p w:rsidR="00197E01" w:rsidRPr="00A34F30" w:rsidRDefault="00197E01" w:rsidP="003176D1">
            <w:pPr>
              <w:spacing w:line="254" w:lineRule="auto"/>
              <w:jc w:val="both"/>
              <w:rPr>
                <w:lang w:eastAsia="en-US"/>
              </w:rPr>
            </w:pPr>
            <w:r w:rsidRPr="00A34F30">
              <w:rPr>
                <w:lang w:eastAsia="en-US"/>
              </w:rPr>
              <w:t xml:space="preserve">Участковый  уполномоченный  МО МВД  «Цивильский», </w:t>
            </w:r>
            <w:r>
              <w:rPr>
                <w:lang w:eastAsia="en-US"/>
              </w:rPr>
              <w:t>председатель</w:t>
            </w:r>
            <w:r w:rsidRPr="00A34F30">
              <w:rPr>
                <w:lang w:eastAsia="en-US"/>
              </w:rPr>
              <w:t xml:space="preserve"> Совета профилактики</w:t>
            </w:r>
          </w:p>
        </w:tc>
      </w:tr>
      <w:tr w:rsidR="00197E01" w:rsidRPr="00A34F30" w:rsidTr="003176D1">
        <w:tc>
          <w:tcPr>
            <w:tcW w:w="1820" w:type="dxa"/>
            <w:hideMark/>
          </w:tcPr>
          <w:p w:rsidR="00197E01" w:rsidRDefault="00197E01" w:rsidP="003176D1">
            <w:pPr>
              <w:spacing w:line="254" w:lineRule="auto"/>
              <w:jc w:val="both"/>
              <w:rPr>
                <w:lang w:eastAsia="en-US"/>
              </w:rPr>
            </w:pPr>
          </w:p>
          <w:p w:rsidR="00197E01" w:rsidRPr="00A34F30" w:rsidRDefault="00197E01" w:rsidP="003176D1">
            <w:pPr>
              <w:spacing w:line="254" w:lineRule="auto"/>
              <w:rPr>
                <w:lang w:eastAsia="en-US"/>
              </w:rPr>
            </w:pPr>
            <w:r>
              <w:rPr>
                <w:lang w:eastAsia="en-US"/>
              </w:rPr>
              <w:t xml:space="preserve">Члены </w:t>
            </w:r>
            <w:r w:rsidRPr="00A34F30">
              <w:rPr>
                <w:lang w:eastAsia="en-US"/>
              </w:rPr>
              <w:t>комиссии:</w:t>
            </w:r>
          </w:p>
        </w:tc>
        <w:tc>
          <w:tcPr>
            <w:tcW w:w="2967" w:type="dxa"/>
            <w:gridSpan w:val="2"/>
          </w:tcPr>
          <w:p w:rsidR="00197E01" w:rsidRPr="00A34F30" w:rsidRDefault="00197E01" w:rsidP="003176D1">
            <w:pPr>
              <w:spacing w:line="254" w:lineRule="auto"/>
              <w:jc w:val="both"/>
              <w:rPr>
                <w:lang w:eastAsia="en-US"/>
              </w:rPr>
            </w:pPr>
          </w:p>
        </w:tc>
        <w:tc>
          <w:tcPr>
            <w:tcW w:w="4677" w:type="dxa"/>
          </w:tcPr>
          <w:p w:rsidR="00197E01" w:rsidRPr="00A34F30" w:rsidRDefault="00197E01" w:rsidP="003176D1">
            <w:pPr>
              <w:spacing w:line="254" w:lineRule="auto"/>
              <w:jc w:val="both"/>
              <w:rPr>
                <w:lang w:eastAsia="en-US"/>
              </w:rPr>
            </w:pPr>
          </w:p>
        </w:tc>
      </w:tr>
      <w:tr w:rsidR="00197E01" w:rsidRPr="00A34F30" w:rsidTr="003176D1">
        <w:tc>
          <w:tcPr>
            <w:tcW w:w="1820" w:type="dxa"/>
          </w:tcPr>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p w:rsidR="00197E01" w:rsidRPr="00A34F30" w:rsidRDefault="00197E01" w:rsidP="003176D1">
            <w:pPr>
              <w:spacing w:line="254" w:lineRule="auto"/>
              <w:rPr>
                <w:lang w:eastAsia="en-US"/>
              </w:rPr>
            </w:pPr>
          </w:p>
        </w:tc>
        <w:tc>
          <w:tcPr>
            <w:tcW w:w="2967" w:type="dxa"/>
            <w:gridSpan w:val="2"/>
          </w:tcPr>
          <w:p w:rsidR="00197E01" w:rsidRPr="00A34F30" w:rsidRDefault="00197E01" w:rsidP="003176D1">
            <w:pPr>
              <w:jc w:val="both"/>
              <w:rPr>
                <w:lang w:eastAsia="en-US"/>
              </w:rPr>
            </w:pPr>
            <w:r>
              <w:rPr>
                <w:lang w:eastAsia="en-US"/>
              </w:rPr>
              <w:t xml:space="preserve"> </w:t>
            </w:r>
            <w:r w:rsidRPr="00A34F30">
              <w:rPr>
                <w:lang w:eastAsia="en-US"/>
              </w:rPr>
              <w:t>Кудряшов А.А.</w:t>
            </w: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p>
          <w:p w:rsidR="00197E01" w:rsidRPr="00A34F30" w:rsidRDefault="00197E01" w:rsidP="003176D1">
            <w:pPr>
              <w:jc w:val="both"/>
              <w:rPr>
                <w:lang w:eastAsia="en-US"/>
              </w:rPr>
            </w:pPr>
            <w:r>
              <w:rPr>
                <w:lang w:eastAsia="en-US"/>
              </w:rPr>
              <w:t xml:space="preserve"> </w:t>
            </w:r>
            <w:r w:rsidRPr="00A34F30">
              <w:rPr>
                <w:lang w:eastAsia="en-US"/>
              </w:rPr>
              <w:t>Иванова О.Н.</w:t>
            </w: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p>
          <w:p w:rsidR="00197E01" w:rsidRPr="00A34F30" w:rsidRDefault="00197E01" w:rsidP="003176D1">
            <w:pPr>
              <w:jc w:val="both"/>
              <w:rPr>
                <w:lang w:eastAsia="en-US"/>
              </w:rPr>
            </w:pPr>
            <w:r>
              <w:rPr>
                <w:lang w:eastAsia="en-US"/>
              </w:rPr>
              <w:t xml:space="preserve"> </w:t>
            </w:r>
            <w:r w:rsidRPr="00A34F30">
              <w:rPr>
                <w:lang w:eastAsia="en-US"/>
              </w:rPr>
              <w:t>Петрова Л.С.</w:t>
            </w: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p>
          <w:p w:rsidR="00197E01" w:rsidRPr="00A34F30" w:rsidRDefault="00197E01" w:rsidP="003176D1">
            <w:pPr>
              <w:jc w:val="both"/>
              <w:rPr>
                <w:lang w:eastAsia="en-US"/>
              </w:rPr>
            </w:pPr>
          </w:p>
          <w:p w:rsidR="00197E01" w:rsidRPr="00A34F30" w:rsidRDefault="00197E01" w:rsidP="003176D1">
            <w:pPr>
              <w:jc w:val="both"/>
              <w:rPr>
                <w:lang w:eastAsia="en-US"/>
              </w:rPr>
            </w:pPr>
            <w:r>
              <w:rPr>
                <w:lang w:eastAsia="en-US"/>
              </w:rPr>
              <w:t xml:space="preserve"> </w:t>
            </w:r>
            <w:proofErr w:type="spellStart"/>
            <w:r w:rsidRPr="00A34F30">
              <w:rPr>
                <w:lang w:eastAsia="en-US"/>
              </w:rPr>
              <w:t>Зосимова</w:t>
            </w:r>
            <w:proofErr w:type="spellEnd"/>
            <w:r w:rsidRPr="00A34F30">
              <w:rPr>
                <w:lang w:eastAsia="en-US"/>
              </w:rPr>
              <w:t xml:space="preserve"> Е.С.</w:t>
            </w:r>
          </w:p>
          <w:p w:rsidR="00197E01" w:rsidRPr="00A34F30" w:rsidRDefault="00197E01" w:rsidP="003176D1">
            <w:pPr>
              <w:ind w:left="89"/>
              <w:rPr>
                <w:lang w:eastAsia="en-US"/>
              </w:rPr>
            </w:pPr>
          </w:p>
          <w:p w:rsidR="00197E01" w:rsidRPr="00A34F30" w:rsidRDefault="00197E01" w:rsidP="003176D1">
            <w:pPr>
              <w:ind w:left="89"/>
              <w:rPr>
                <w:lang w:eastAsia="en-US"/>
              </w:rPr>
            </w:pPr>
          </w:p>
          <w:p w:rsidR="00197E01" w:rsidRPr="00A34F30" w:rsidRDefault="00197E01" w:rsidP="003176D1">
            <w:pPr>
              <w:rPr>
                <w:lang w:eastAsia="en-US"/>
              </w:rPr>
            </w:pPr>
          </w:p>
          <w:p w:rsidR="00197E01" w:rsidRPr="00A34F30" w:rsidRDefault="00197E01" w:rsidP="003176D1">
            <w:pPr>
              <w:rPr>
                <w:lang w:eastAsia="en-US"/>
              </w:rPr>
            </w:pPr>
            <w:proofErr w:type="spellStart"/>
            <w:r w:rsidRPr="00A34F30">
              <w:rPr>
                <w:lang w:eastAsia="en-US"/>
              </w:rPr>
              <w:t>Сюкрина</w:t>
            </w:r>
            <w:proofErr w:type="spellEnd"/>
            <w:r w:rsidRPr="00A34F30">
              <w:rPr>
                <w:lang w:eastAsia="en-US"/>
              </w:rPr>
              <w:t xml:space="preserve"> Н.П.</w:t>
            </w:r>
          </w:p>
          <w:p w:rsidR="00197E01" w:rsidRPr="00A34F30" w:rsidRDefault="00197E01" w:rsidP="003176D1">
            <w:pPr>
              <w:ind w:left="89"/>
              <w:rPr>
                <w:lang w:eastAsia="en-US"/>
              </w:rPr>
            </w:pPr>
          </w:p>
          <w:p w:rsidR="00197E01" w:rsidRPr="00A34F30" w:rsidRDefault="00197E01" w:rsidP="003176D1">
            <w:pPr>
              <w:rPr>
                <w:lang w:eastAsia="en-US"/>
              </w:rPr>
            </w:pPr>
          </w:p>
          <w:p w:rsidR="00197E01" w:rsidRPr="00A34F30" w:rsidRDefault="00197E01" w:rsidP="003176D1">
            <w:pPr>
              <w:rPr>
                <w:lang w:eastAsia="en-US"/>
              </w:rPr>
            </w:pPr>
            <w:r w:rsidRPr="00A34F30">
              <w:rPr>
                <w:lang w:eastAsia="en-US"/>
              </w:rPr>
              <w:t>Павлова А.П.</w:t>
            </w:r>
          </w:p>
          <w:p w:rsidR="00197E01" w:rsidRPr="00A34F30" w:rsidRDefault="00197E01" w:rsidP="003176D1">
            <w:pPr>
              <w:ind w:left="89"/>
              <w:rPr>
                <w:lang w:eastAsia="en-US"/>
              </w:rPr>
            </w:pPr>
          </w:p>
          <w:p w:rsidR="00197E01" w:rsidRPr="00A34F30" w:rsidRDefault="00197E01" w:rsidP="003176D1">
            <w:pPr>
              <w:rPr>
                <w:lang w:eastAsia="en-US"/>
              </w:rPr>
            </w:pPr>
            <w:r w:rsidRPr="00A34F30">
              <w:rPr>
                <w:lang w:eastAsia="en-US"/>
              </w:rPr>
              <w:t>Крупинова С.В.</w:t>
            </w:r>
          </w:p>
          <w:p w:rsidR="00197E01" w:rsidRPr="00A34F30" w:rsidRDefault="00197E01" w:rsidP="003176D1">
            <w:pPr>
              <w:ind w:left="89"/>
              <w:rPr>
                <w:lang w:eastAsia="en-US"/>
              </w:rPr>
            </w:pPr>
          </w:p>
          <w:p w:rsidR="00197E01" w:rsidRPr="00A34F30" w:rsidRDefault="00197E01" w:rsidP="003176D1">
            <w:pPr>
              <w:jc w:val="both"/>
              <w:rPr>
                <w:lang w:eastAsia="en-US"/>
              </w:rPr>
            </w:pPr>
            <w:proofErr w:type="spellStart"/>
            <w:r w:rsidRPr="00A34F30">
              <w:rPr>
                <w:lang w:eastAsia="en-US"/>
              </w:rPr>
              <w:t>Крюшникова</w:t>
            </w:r>
            <w:proofErr w:type="spellEnd"/>
            <w:r w:rsidRPr="00A34F30">
              <w:rPr>
                <w:lang w:eastAsia="en-US"/>
              </w:rPr>
              <w:t xml:space="preserve"> Л.Г.</w:t>
            </w:r>
          </w:p>
          <w:p w:rsidR="00197E01" w:rsidRPr="00A34F30" w:rsidRDefault="00197E01" w:rsidP="003176D1">
            <w:pPr>
              <w:jc w:val="both"/>
              <w:rPr>
                <w:lang w:eastAsia="en-US"/>
              </w:rPr>
            </w:pPr>
          </w:p>
        </w:tc>
        <w:tc>
          <w:tcPr>
            <w:tcW w:w="4677" w:type="dxa"/>
          </w:tcPr>
          <w:p w:rsidR="00197E01" w:rsidRPr="00A34F30" w:rsidRDefault="00197E01" w:rsidP="003176D1">
            <w:pPr>
              <w:ind w:left="89"/>
              <w:jc w:val="both"/>
              <w:rPr>
                <w:lang w:eastAsia="en-US"/>
              </w:rPr>
            </w:pPr>
            <w:r w:rsidRPr="00A34F30">
              <w:rPr>
                <w:lang w:eastAsia="en-US"/>
              </w:rPr>
              <w:t>Директор МБОУ «Таушкасинская СОШ», заместитель председателя Совета профилактики</w:t>
            </w: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r w:rsidRPr="00A34F30">
              <w:rPr>
                <w:lang w:eastAsia="en-US"/>
              </w:rPr>
              <w:t>специалист по социальной работе отделения орг. метод</w:t>
            </w:r>
            <w:proofErr w:type="gramStart"/>
            <w:r w:rsidRPr="00A34F30">
              <w:rPr>
                <w:lang w:eastAsia="en-US"/>
              </w:rPr>
              <w:t>.</w:t>
            </w:r>
            <w:proofErr w:type="gramEnd"/>
            <w:r w:rsidRPr="00A34F30">
              <w:rPr>
                <w:lang w:eastAsia="en-US"/>
              </w:rPr>
              <w:t xml:space="preserve"> </w:t>
            </w:r>
            <w:proofErr w:type="gramStart"/>
            <w:r w:rsidRPr="00A34F30">
              <w:rPr>
                <w:lang w:eastAsia="en-US"/>
              </w:rPr>
              <w:t>о</w:t>
            </w:r>
            <w:proofErr w:type="gramEnd"/>
            <w:r w:rsidRPr="00A34F30">
              <w:rPr>
                <w:lang w:eastAsia="en-US"/>
              </w:rPr>
              <w:t xml:space="preserve">тдела ЦСН </w:t>
            </w: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r w:rsidRPr="00A34F30">
              <w:rPr>
                <w:lang w:eastAsia="en-US"/>
              </w:rPr>
              <w:t>специалист-эксперт администрации Таушкасинского сельского поселения</w:t>
            </w:r>
          </w:p>
          <w:p w:rsidR="00197E01" w:rsidRPr="00A34F30" w:rsidRDefault="00197E01" w:rsidP="003176D1">
            <w:pPr>
              <w:jc w:val="both"/>
              <w:rPr>
                <w:lang w:eastAsia="en-US"/>
              </w:rPr>
            </w:pPr>
          </w:p>
          <w:p w:rsidR="00197E01" w:rsidRPr="00A34F30" w:rsidRDefault="00197E01" w:rsidP="003176D1">
            <w:pPr>
              <w:jc w:val="both"/>
              <w:rPr>
                <w:lang w:eastAsia="en-US"/>
              </w:rPr>
            </w:pPr>
          </w:p>
          <w:p w:rsidR="00197E01" w:rsidRPr="00A34F30" w:rsidRDefault="00197E01" w:rsidP="003176D1">
            <w:pPr>
              <w:ind w:left="89"/>
              <w:jc w:val="both"/>
              <w:rPr>
                <w:lang w:eastAsia="en-US"/>
              </w:rPr>
            </w:pPr>
            <w:r w:rsidRPr="00A34F30">
              <w:rPr>
                <w:lang w:eastAsia="en-US"/>
              </w:rPr>
              <w:t>житель деревни Таушкасы Цивильского района</w:t>
            </w:r>
          </w:p>
          <w:p w:rsidR="00197E01" w:rsidRPr="00A34F30" w:rsidRDefault="00197E01" w:rsidP="003176D1">
            <w:pPr>
              <w:ind w:left="89"/>
              <w:jc w:val="both"/>
              <w:rPr>
                <w:lang w:eastAsia="en-US"/>
              </w:rPr>
            </w:pPr>
          </w:p>
          <w:p w:rsidR="00197E01" w:rsidRPr="00A34F30" w:rsidRDefault="00197E01" w:rsidP="003176D1">
            <w:pPr>
              <w:jc w:val="both"/>
              <w:rPr>
                <w:lang w:eastAsia="en-US"/>
              </w:rPr>
            </w:pPr>
          </w:p>
          <w:p w:rsidR="00197E01" w:rsidRPr="00A34F30" w:rsidRDefault="00197E01" w:rsidP="003176D1">
            <w:pPr>
              <w:ind w:left="89"/>
              <w:jc w:val="both"/>
              <w:rPr>
                <w:lang w:eastAsia="en-US"/>
              </w:rPr>
            </w:pPr>
            <w:r w:rsidRPr="00A34F30">
              <w:rPr>
                <w:lang w:eastAsia="en-US"/>
              </w:rPr>
              <w:t>ВУР администрации Таушкасинского сельского поселения</w:t>
            </w: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r>
              <w:rPr>
                <w:lang w:eastAsia="en-US"/>
              </w:rPr>
              <w:t xml:space="preserve">Заведующая </w:t>
            </w:r>
            <w:proofErr w:type="spellStart"/>
            <w:r>
              <w:rPr>
                <w:lang w:eastAsia="en-US"/>
              </w:rPr>
              <w:t>Тюнзырской</w:t>
            </w:r>
            <w:proofErr w:type="spellEnd"/>
            <w:r w:rsidRPr="00A34F30">
              <w:rPr>
                <w:lang w:eastAsia="en-US"/>
              </w:rPr>
              <w:t xml:space="preserve"> ФАП</w:t>
            </w:r>
          </w:p>
          <w:p w:rsidR="00197E01" w:rsidRPr="00A34F30" w:rsidRDefault="00197E01" w:rsidP="003176D1">
            <w:pPr>
              <w:ind w:left="89"/>
              <w:jc w:val="both"/>
              <w:rPr>
                <w:lang w:eastAsia="en-US"/>
              </w:rPr>
            </w:pPr>
          </w:p>
          <w:p w:rsidR="00197E01" w:rsidRPr="00A34F30" w:rsidRDefault="00197E01" w:rsidP="003176D1">
            <w:pPr>
              <w:ind w:left="89"/>
              <w:jc w:val="both"/>
              <w:rPr>
                <w:lang w:eastAsia="en-US"/>
              </w:rPr>
            </w:pPr>
            <w:r w:rsidRPr="00A34F30">
              <w:rPr>
                <w:lang w:eastAsia="en-US"/>
              </w:rPr>
              <w:t>Заведующая Таушкасинским СДК</w:t>
            </w:r>
          </w:p>
          <w:p w:rsidR="00197E01" w:rsidRPr="00A34F30" w:rsidRDefault="00197E01" w:rsidP="003176D1">
            <w:pPr>
              <w:ind w:left="89"/>
              <w:jc w:val="both"/>
              <w:rPr>
                <w:lang w:eastAsia="en-US"/>
              </w:rPr>
            </w:pPr>
          </w:p>
          <w:p w:rsidR="00197E01" w:rsidRDefault="00197E01" w:rsidP="003176D1">
            <w:pPr>
              <w:ind w:left="89"/>
              <w:jc w:val="both"/>
              <w:rPr>
                <w:lang w:eastAsia="en-US"/>
              </w:rPr>
            </w:pPr>
            <w:r w:rsidRPr="00A34F30">
              <w:rPr>
                <w:lang w:eastAsia="en-US"/>
              </w:rPr>
              <w:t xml:space="preserve">Заведующая </w:t>
            </w:r>
            <w:proofErr w:type="spellStart"/>
            <w:r w:rsidRPr="00A34F30">
              <w:rPr>
                <w:lang w:eastAsia="en-US"/>
              </w:rPr>
              <w:t>Имбюртской</w:t>
            </w:r>
            <w:proofErr w:type="spellEnd"/>
            <w:r w:rsidRPr="00A34F30">
              <w:rPr>
                <w:lang w:eastAsia="en-US"/>
              </w:rPr>
              <w:t xml:space="preserve"> библиотекой</w:t>
            </w:r>
          </w:p>
          <w:p w:rsidR="00197E01" w:rsidRDefault="00197E01" w:rsidP="003176D1">
            <w:pPr>
              <w:ind w:left="89"/>
              <w:jc w:val="both"/>
              <w:rPr>
                <w:lang w:eastAsia="en-US"/>
              </w:rPr>
            </w:pPr>
          </w:p>
          <w:p w:rsidR="00197E01" w:rsidRPr="00A34F30" w:rsidRDefault="00197E01" w:rsidP="003176D1">
            <w:pPr>
              <w:ind w:left="89"/>
              <w:jc w:val="both"/>
              <w:rPr>
                <w:lang w:eastAsia="en-US"/>
              </w:rPr>
            </w:pPr>
          </w:p>
        </w:tc>
      </w:tr>
    </w:tbl>
    <w:p w:rsidR="00197E01" w:rsidRPr="00A34F30" w:rsidRDefault="00197E01" w:rsidP="00197E01">
      <w:pPr>
        <w:jc w:val="center"/>
        <w:rPr>
          <w:b/>
          <w:lang w:eastAsia="en-US"/>
        </w:rPr>
      </w:pPr>
    </w:p>
    <w:p w:rsidR="00197E01" w:rsidRDefault="00197E01" w:rsidP="00197E01">
      <w:pPr>
        <w:jc w:val="center"/>
        <w:rPr>
          <w:b/>
          <w:lang w:eastAsia="en-US"/>
        </w:rPr>
      </w:pPr>
    </w:p>
    <w:p w:rsidR="00197E01" w:rsidRPr="00A34F30" w:rsidRDefault="00197E01" w:rsidP="00197E01">
      <w:pPr>
        <w:jc w:val="center"/>
        <w:rPr>
          <w:b/>
          <w:lang w:eastAsia="en-US"/>
        </w:rPr>
      </w:pPr>
    </w:p>
    <w:p w:rsidR="00197E01" w:rsidRDefault="00197E01" w:rsidP="00197E01">
      <w:r>
        <w:t xml:space="preserve">                                                 </w:t>
      </w:r>
    </w:p>
    <w:p w:rsidR="00197E01" w:rsidRDefault="00197E01" w:rsidP="00197E01"/>
    <w:p w:rsidR="00197E01" w:rsidRDefault="00197E01" w:rsidP="00197E01"/>
    <w:p w:rsidR="00197E01" w:rsidRDefault="00197E01" w:rsidP="00197E01">
      <w:pPr>
        <w:rPr>
          <w:b/>
        </w:rPr>
      </w:pPr>
      <w:r>
        <w:lastRenderedPageBreak/>
        <w:t xml:space="preserve">                                                         </w:t>
      </w:r>
      <w:r>
        <w:rPr>
          <w:b/>
        </w:rPr>
        <w:t>ПОВЕСТКА   ДНЯ:</w:t>
      </w:r>
    </w:p>
    <w:p w:rsidR="00197E01" w:rsidRDefault="00197E01" w:rsidP="00197E01">
      <w:pPr>
        <w:rPr>
          <w:b/>
        </w:rPr>
      </w:pPr>
    </w:p>
    <w:p w:rsidR="00197E01" w:rsidRPr="00746826" w:rsidRDefault="00746826" w:rsidP="009E22AE">
      <w:pPr>
        <w:shd w:val="clear" w:color="auto" w:fill="FFFFFF" w:themeFill="background1"/>
        <w:jc w:val="both"/>
        <w:rPr>
          <w:b/>
          <w:color w:val="000000"/>
        </w:rPr>
      </w:pPr>
      <w:r>
        <w:rPr>
          <w:b/>
          <w:color w:val="000000"/>
        </w:rPr>
        <w:t>1.О мерах по противодействию терроризму.</w:t>
      </w:r>
    </w:p>
    <w:p w:rsidR="00C81D3D" w:rsidRDefault="00BE086D" w:rsidP="009E22AE">
      <w:pPr>
        <w:shd w:val="clear" w:color="auto" w:fill="FFFFFF" w:themeFill="background1"/>
        <w:jc w:val="both"/>
        <w:rPr>
          <w:b/>
          <w:bCs/>
        </w:rPr>
      </w:pPr>
      <w:r>
        <w:rPr>
          <w:b/>
          <w:bCs/>
        </w:rPr>
        <w:t>2</w:t>
      </w:r>
      <w:r w:rsidR="00197E01">
        <w:rPr>
          <w:b/>
          <w:bCs/>
        </w:rPr>
        <w:t>.</w:t>
      </w:r>
      <w:r w:rsidR="00C81D3D" w:rsidRPr="001142D5">
        <w:rPr>
          <w:b/>
          <w:bCs/>
        </w:rPr>
        <w:t>О</w:t>
      </w:r>
      <w:r w:rsidR="00C81D3D">
        <w:rPr>
          <w:b/>
          <w:bCs/>
        </w:rPr>
        <w:t xml:space="preserve"> соблюдении правил безопасности на дороге осенью. </w:t>
      </w:r>
    </w:p>
    <w:p w:rsidR="00197E01" w:rsidRDefault="00197E01" w:rsidP="009E22AE">
      <w:pPr>
        <w:shd w:val="clear" w:color="auto" w:fill="FFFFFF" w:themeFill="background1"/>
        <w:jc w:val="both"/>
      </w:pPr>
    </w:p>
    <w:p w:rsidR="00197E01" w:rsidRDefault="00197E01" w:rsidP="00197E01">
      <w:pPr>
        <w:jc w:val="both"/>
      </w:pPr>
    </w:p>
    <w:p w:rsidR="009E22AE" w:rsidRDefault="00746826" w:rsidP="009E22AE">
      <w:pPr>
        <w:shd w:val="clear" w:color="auto" w:fill="FFFFFF" w:themeFill="background1"/>
        <w:jc w:val="both"/>
        <w:rPr>
          <w:b/>
          <w:color w:val="000000"/>
        </w:rPr>
      </w:pPr>
      <w:r>
        <w:rPr>
          <w:b/>
          <w:color w:val="000000"/>
        </w:rPr>
        <w:t>1</w:t>
      </w:r>
      <w:r w:rsidR="00226014">
        <w:rPr>
          <w:b/>
          <w:color w:val="000000"/>
        </w:rPr>
        <w:t>.О мерах по противодействию терроризму.</w:t>
      </w:r>
    </w:p>
    <w:p w:rsidR="00226014" w:rsidRPr="009E22AE" w:rsidRDefault="00226014" w:rsidP="009E22AE">
      <w:pPr>
        <w:shd w:val="clear" w:color="auto" w:fill="FFFFFF" w:themeFill="background1"/>
        <w:jc w:val="both"/>
        <w:rPr>
          <w:b/>
          <w:color w:val="000000"/>
        </w:rPr>
      </w:pPr>
      <w:r>
        <w:rPr>
          <w:b/>
          <w:color w:val="000000"/>
        </w:rPr>
        <w:t>Выслушали</w:t>
      </w:r>
      <w:r>
        <w:rPr>
          <w:rStyle w:val="a7"/>
          <w:color w:val="000000"/>
        </w:rPr>
        <w:t>:</w:t>
      </w:r>
      <w:r>
        <w:rPr>
          <w:color w:val="000000"/>
        </w:rPr>
        <w:t> глава  Таушкасинского сельского поселения – Соловьев А.Г. отметил, что  осуществление мероприятий  по противодействию терроризму является вопросом местного значения. С целью предотвращения возникновения подобных ситуаций необходимо проводить с населением профилактическую и разъяснительную работу. В школе на классных часах, в клубах и библиотеке необходимо проводить беседы на эту тему, обучать действиям при возникновении теракта и правилам поведения, проводить тренировки по эвакуации людей и материальных ценностей. Также во всех учреждениях необходимо оформить стенды или уголки по данной тематике. Совместно с участковым организовать рейды по проверке пустующих зданий, заброшенных жилых домов, мостов. С населением проводить разъяснительную работу о правилах проведения во время теракта, о проявлении бдительности при появлении незнакомых людей и обнаружении подозрительных предметов.</w:t>
      </w:r>
    </w:p>
    <w:p w:rsidR="00226014" w:rsidRDefault="00226014" w:rsidP="009E22AE">
      <w:pPr>
        <w:shd w:val="clear" w:color="auto" w:fill="FFFFFF" w:themeFill="background1"/>
        <w:jc w:val="both"/>
        <w:rPr>
          <w:rStyle w:val="a7"/>
          <w:b w:val="0"/>
          <w:bCs w:val="0"/>
        </w:rPr>
      </w:pPr>
      <w:r>
        <w:rPr>
          <w:b/>
          <w:color w:val="000000"/>
        </w:rPr>
        <w:t>Решили</w:t>
      </w:r>
      <w:r>
        <w:rPr>
          <w:rStyle w:val="a7"/>
          <w:color w:val="000000"/>
        </w:rPr>
        <w:t>: </w:t>
      </w:r>
    </w:p>
    <w:p w:rsidR="00226014" w:rsidRDefault="00746826" w:rsidP="009E22AE">
      <w:pPr>
        <w:pStyle w:val="a6"/>
        <w:shd w:val="clear" w:color="auto" w:fill="FFFFFF" w:themeFill="background1"/>
        <w:spacing w:before="0" w:beforeAutospacing="0" w:after="0" w:afterAutospacing="0"/>
        <w:jc w:val="both"/>
        <w:rPr>
          <w:rStyle w:val="a7"/>
          <w:b w:val="0"/>
          <w:color w:val="000000"/>
        </w:rPr>
      </w:pPr>
      <w:r w:rsidRPr="00746826">
        <w:rPr>
          <w:rStyle w:val="a7"/>
          <w:b w:val="0"/>
          <w:color w:val="000000"/>
        </w:rPr>
        <w:t>1</w:t>
      </w:r>
      <w:r w:rsidR="00226014" w:rsidRPr="00746826">
        <w:rPr>
          <w:rStyle w:val="a7"/>
          <w:b w:val="0"/>
          <w:color w:val="000000"/>
        </w:rPr>
        <w:t>.1.</w:t>
      </w:r>
      <w:r w:rsidR="00226014" w:rsidRPr="00226014">
        <w:rPr>
          <w:rStyle w:val="a7"/>
          <w:b w:val="0"/>
          <w:color w:val="000000"/>
        </w:rPr>
        <w:t>Принать к сведению информацию.</w:t>
      </w:r>
    </w:p>
    <w:p w:rsidR="00226014" w:rsidRDefault="00746826" w:rsidP="009E22AE">
      <w:pPr>
        <w:pStyle w:val="a6"/>
        <w:shd w:val="clear" w:color="auto" w:fill="FFFFFF" w:themeFill="background1"/>
        <w:spacing w:before="0" w:beforeAutospacing="0" w:after="0" w:afterAutospacing="0"/>
        <w:jc w:val="both"/>
      </w:pPr>
      <w:r w:rsidRPr="00746826">
        <w:rPr>
          <w:rStyle w:val="a7"/>
          <w:b w:val="0"/>
          <w:color w:val="000000"/>
        </w:rPr>
        <w:t>1</w:t>
      </w:r>
      <w:r w:rsidR="00226014" w:rsidRPr="00746826">
        <w:rPr>
          <w:rStyle w:val="a7"/>
          <w:b w:val="0"/>
          <w:color w:val="000000"/>
        </w:rPr>
        <w:t>.2.</w:t>
      </w:r>
      <w:r w:rsidR="00226014">
        <w:t>Населению Таушкасинского сельского поселения быть бдительными при появлении незнакомых людей и обнаружении подозрительных предметов.</w:t>
      </w:r>
    </w:p>
    <w:p w:rsidR="00226014" w:rsidRDefault="00746826" w:rsidP="009E22AE">
      <w:pPr>
        <w:shd w:val="clear" w:color="auto" w:fill="FFFFFF" w:themeFill="background1"/>
        <w:jc w:val="both"/>
      </w:pPr>
      <w:r>
        <w:t>1</w:t>
      </w:r>
      <w:r w:rsidR="00226014">
        <w:t>.3.На сходах граждан, в школах, клубах и библиотеках проводить разъяснительную и профилактическую работу.</w:t>
      </w:r>
    </w:p>
    <w:p w:rsidR="00197E01" w:rsidRPr="00746826" w:rsidRDefault="00197E01" w:rsidP="00197E01">
      <w:pPr>
        <w:spacing w:line="252" w:lineRule="auto"/>
        <w:jc w:val="both"/>
        <w:rPr>
          <w:b/>
          <w:color w:val="FF0000"/>
        </w:rPr>
      </w:pPr>
    </w:p>
    <w:p w:rsidR="00197E01" w:rsidRDefault="00197E01" w:rsidP="00197E01">
      <w:pPr>
        <w:spacing w:line="254" w:lineRule="auto"/>
        <w:rPr>
          <w:lang w:eastAsia="en-US"/>
        </w:rPr>
      </w:pPr>
    </w:p>
    <w:p w:rsidR="00197E01" w:rsidRDefault="00197E01" w:rsidP="00197E01">
      <w:pPr>
        <w:jc w:val="both"/>
        <w:rPr>
          <w:b/>
          <w:bCs/>
        </w:rPr>
      </w:pPr>
      <w:r w:rsidRPr="001142D5">
        <w:rPr>
          <w:b/>
          <w:bCs/>
        </w:rPr>
        <w:t>2. О</w:t>
      </w:r>
      <w:r w:rsidR="009A58C1">
        <w:rPr>
          <w:b/>
          <w:bCs/>
        </w:rPr>
        <w:t xml:space="preserve"> соблюдении правил </w:t>
      </w:r>
      <w:r w:rsidR="00E417DF">
        <w:rPr>
          <w:b/>
          <w:bCs/>
        </w:rPr>
        <w:t xml:space="preserve">безопасности </w:t>
      </w:r>
      <w:r w:rsidR="0003780F">
        <w:rPr>
          <w:b/>
          <w:bCs/>
        </w:rPr>
        <w:t>на дороге</w:t>
      </w:r>
      <w:r w:rsidR="002A655D">
        <w:rPr>
          <w:b/>
          <w:bCs/>
        </w:rPr>
        <w:t xml:space="preserve"> осенью.</w:t>
      </w:r>
      <w:r>
        <w:rPr>
          <w:b/>
          <w:bCs/>
        </w:rPr>
        <w:t xml:space="preserve"> </w:t>
      </w:r>
    </w:p>
    <w:p w:rsidR="00197E01" w:rsidRPr="001C3AAB" w:rsidRDefault="00197E01" w:rsidP="00197E01">
      <w:pPr>
        <w:jc w:val="both"/>
        <w:rPr>
          <w:b/>
          <w:bCs/>
        </w:rPr>
      </w:pPr>
      <w:r>
        <w:rPr>
          <w:b/>
          <w:bCs/>
        </w:rPr>
        <w:t xml:space="preserve">Выступил: </w:t>
      </w:r>
      <w:r w:rsidRPr="001142D5">
        <w:t>председатель С</w:t>
      </w:r>
      <w:r>
        <w:t>овета профилактики А.Г.Соловьев.</w:t>
      </w:r>
    </w:p>
    <w:p w:rsidR="00887AA6" w:rsidRPr="00887AA6" w:rsidRDefault="00887AA6" w:rsidP="0073732B">
      <w:pPr>
        <w:shd w:val="clear" w:color="auto" w:fill="F6F6F6"/>
        <w:spacing w:line="270" w:lineRule="atLeast"/>
        <w:jc w:val="both"/>
        <w:textAlignment w:val="baseline"/>
        <w:rPr>
          <w:color w:val="000000"/>
        </w:rPr>
      </w:pPr>
      <w:r>
        <w:rPr>
          <w:color w:val="000000"/>
          <w:bdr w:val="none" w:sz="0" w:space="0" w:color="auto" w:frame="1"/>
        </w:rPr>
        <w:t xml:space="preserve">    </w:t>
      </w:r>
      <w:r w:rsidRPr="00887AA6">
        <w:rPr>
          <w:color w:val="000000"/>
          <w:bdr w:val="none" w:sz="0" w:space="0" w:color="auto" w:frame="1"/>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887AA6" w:rsidRPr="00887AA6" w:rsidRDefault="00887AA6" w:rsidP="0073732B">
      <w:pPr>
        <w:shd w:val="clear" w:color="auto" w:fill="F6F6F6"/>
        <w:spacing w:line="270" w:lineRule="atLeast"/>
        <w:jc w:val="both"/>
        <w:textAlignment w:val="baseline"/>
        <w:rPr>
          <w:color w:val="000000"/>
        </w:rPr>
      </w:pPr>
      <w:r w:rsidRPr="00887AA6">
        <w:rPr>
          <w:color w:val="000000"/>
          <w:bdr w:val="none" w:sz="0" w:space="0" w:color="auto" w:frame="1"/>
        </w:rPr>
        <w:t>Помните, что движение пешеходов должно осуществляться навстречу движущемуся транспорту, т.е. по левой стороне, т.к. наиболее безопасно.</w:t>
      </w:r>
      <w:r w:rsidRPr="00887AA6">
        <w:rPr>
          <w:color w:val="000000"/>
          <w:bdr w:val="none" w:sz="0" w:space="0" w:color="auto" w:frame="1"/>
        </w:rPr>
        <w:b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r w:rsidRPr="00887AA6">
        <w:rPr>
          <w:color w:val="000000"/>
          <w:bdr w:val="none" w:sz="0" w:space="0" w:color="auto" w:frame="1"/>
        </w:rPr>
        <w:br/>
      </w:r>
      <w:r>
        <w:rPr>
          <w:color w:val="000000"/>
          <w:bdr w:val="none" w:sz="0" w:space="0" w:color="auto" w:frame="1"/>
        </w:rPr>
        <w:t xml:space="preserve">     </w:t>
      </w:r>
      <w:r w:rsidRPr="00887AA6">
        <w:rPr>
          <w:color w:val="000000"/>
          <w:bdr w:val="none" w:sz="0" w:space="0" w:color="auto" w:frame="1"/>
        </w:rPr>
        <w:t xml:space="preserve">Родители должны помочь своему ребёнку стать на дороге заметнее. Необходимо приобрести детям светоотражающие </w:t>
      </w:r>
      <w:proofErr w:type="spellStart"/>
      <w:r w:rsidRPr="00887AA6">
        <w:rPr>
          <w:color w:val="000000"/>
          <w:bdr w:val="none" w:sz="0" w:space="0" w:color="auto" w:frame="1"/>
        </w:rPr>
        <w:t>фликеры</w:t>
      </w:r>
      <w:proofErr w:type="spellEnd"/>
      <w:r w:rsidRPr="00887AA6">
        <w:rPr>
          <w:color w:val="000000"/>
          <w:bdr w:val="none" w:sz="0" w:space="0" w:color="auto" w:frame="1"/>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p>
    <w:p w:rsidR="00197E01" w:rsidRPr="001142D5" w:rsidRDefault="00197E01" w:rsidP="0073732B">
      <w:pPr>
        <w:jc w:val="both"/>
      </w:pPr>
      <w:r w:rsidRPr="001142D5">
        <w:rPr>
          <w:bCs/>
        </w:rPr>
        <w:t>2.1</w:t>
      </w:r>
      <w:r>
        <w:rPr>
          <w:bCs/>
        </w:rPr>
        <w:t xml:space="preserve">. </w:t>
      </w:r>
      <w:r w:rsidRPr="001142D5">
        <w:t xml:space="preserve">Принять </w:t>
      </w:r>
      <w:proofErr w:type="gramStart"/>
      <w:r w:rsidRPr="001142D5">
        <w:t>к</w:t>
      </w:r>
      <w:proofErr w:type="gramEnd"/>
      <w:r w:rsidRPr="001142D5">
        <w:t xml:space="preserve"> сведения информацию по данному вопросу и донести ее до населения.</w:t>
      </w:r>
    </w:p>
    <w:p w:rsidR="00197E01" w:rsidRPr="000745FF" w:rsidRDefault="00197E01" w:rsidP="00197E01">
      <w:pPr>
        <w:jc w:val="both"/>
      </w:pPr>
      <w:r>
        <w:t xml:space="preserve">2.2. </w:t>
      </w:r>
      <w:r w:rsidRPr="001142D5">
        <w:t>Рекомендо</w:t>
      </w:r>
      <w:r>
        <w:t>вать членам Совета профилактики</w:t>
      </w:r>
      <w:r w:rsidRPr="001142D5">
        <w:t>, работникам культуры провести с</w:t>
      </w:r>
      <w:r>
        <w:t xml:space="preserve">о </w:t>
      </w:r>
      <w:r w:rsidRPr="001142D5">
        <w:t xml:space="preserve"> школьниками, с населением </w:t>
      </w:r>
      <w:r w:rsidRPr="001142D5">
        <w:rPr>
          <w:bCs/>
        </w:rPr>
        <w:t>беседы о необходимости соблюдении правил дорожного движения.</w:t>
      </w:r>
    </w:p>
    <w:p w:rsidR="00197E01" w:rsidRPr="00BF01FE" w:rsidRDefault="00197E01" w:rsidP="00197E01">
      <w:pPr>
        <w:jc w:val="both"/>
        <w:rPr>
          <w:b/>
        </w:rPr>
      </w:pPr>
    </w:p>
    <w:p w:rsidR="00197E01" w:rsidRDefault="00197E01" w:rsidP="00197E01"/>
    <w:p w:rsidR="009E22AE" w:rsidRDefault="009E22AE" w:rsidP="00197E01"/>
    <w:p w:rsidR="00197E01" w:rsidRPr="00A34F30" w:rsidRDefault="00197E01" w:rsidP="00197E01">
      <w:pPr>
        <w:jc w:val="both"/>
      </w:pPr>
      <w:r w:rsidRPr="00A34F30">
        <w:t xml:space="preserve">           </w:t>
      </w:r>
      <w:r>
        <w:t xml:space="preserve"> </w:t>
      </w:r>
      <w:r w:rsidRPr="00A34F30">
        <w:t xml:space="preserve">Председатель совета профилактики                                </w:t>
      </w:r>
      <w:r>
        <w:t xml:space="preserve">                </w:t>
      </w:r>
      <w:r w:rsidRPr="00A34F30">
        <w:t>А.Г.Соловьев</w:t>
      </w:r>
    </w:p>
    <w:p w:rsidR="00197E01" w:rsidRPr="00A34F30" w:rsidRDefault="00197E01" w:rsidP="00197E01">
      <w:pPr>
        <w:ind w:firstLine="709"/>
        <w:jc w:val="both"/>
      </w:pPr>
    </w:p>
    <w:p w:rsidR="00197E01" w:rsidRPr="009E22AE" w:rsidRDefault="00197E01" w:rsidP="009E22AE">
      <w:pPr>
        <w:ind w:firstLine="709"/>
        <w:jc w:val="both"/>
      </w:pPr>
      <w:r w:rsidRPr="00A34F30">
        <w:t xml:space="preserve">Секретарь совета профилактики                                       </w:t>
      </w:r>
      <w:r w:rsidR="009E22AE">
        <w:t xml:space="preserve">               Л.С.Петрова</w:t>
      </w:r>
    </w:p>
    <w:p w:rsidR="00197E01" w:rsidRDefault="00197E01" w:rsidP="0031085B">
      <w:pPr>
        <w:jc w:val="both"/>
        <w:rPr>
          <w:b/>
        </w:rPr>
      </w:pPr>
    </w:p>
    <w:sectPr w:rsidR="00197E01" w:rsidSect="006F2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03290"/>
    <w:multiLevelType w:val="hybridMultilevel"/>
    <w:tmpl w:val="7D50F2A4"/>
    <w:lvl w:ilvl="0" w:tplc="6EC4DFB4">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85B"/>
    <w:rsid w:val="0003780F"/>
    <w:rsid w:val="000A2764"/>
    <w:rsid w:val="000C65E8"/>
    <w:rsid w:val="00115862"/>
    <w:rsid w:val="00197E01"/>
    <w:rsid w:val="00226014"/>
    <w:rsid w:val="002A655D"/>
    <w:rsid w:val="0031085B"/>
    <w:rsid w:val="004C1106"/>
    <w:rsid w:val="006720D8"/>
    <w:rsid w:val="006F292A"/>
    <w:rsid w:val="0073732B"/>
    <w:rsid w:val="00746826"/>
    <w:rsid w:val="00887AA6"/>
    <w:rsid w:val="008B1F5D"/>
    <w:rsid w:val="008D083A"/>
    <w:rsid w:val="009A58C1"/>
    <w:rsid w:val="009E22AE"/>
    <w:rsid w:val="00A30B4B"/>
    <w:rsid w:val="00AB0410"/>
    <w:rsid w:val="00B31076"/>
    <w:rsid w:val="00BE086D"/>
    <w:rsid w:val="00BF27C7"/>
    <w:rsid w:val="00C81D3D"/>
    <w:rsid w:val="00DA035A"/>
    <w:rsid w:val="00DE33A3"/>
    <w:rsid w:val="00E417DF"/>
    <w:rsid w:val="00E55000"/>
    <w:rsid w:val="00E74C2D"/>
    <w:rsid w:val="00E9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E01"/>
    <w:pPr>
      <w:spacing w:after="200" w:line="276" w:lineRule="auto"/>
      <w:ind w:left="720"/>
      <w:contextualSpacing/>
    </w:pPr>
    <w:rPr>
      <w:rFonts w:asciiTheme="minorHAnsi" w:eastAsiaTheme="minorEastAsia" w:hAnsiTheme="minorHAnsi" w:cstheme="minorBidi"/>
      <w:sz w:val="22"/>
      <w:szCs w:val="22"/>
    </w:rPr>
  </w:style>
  <w:style w:type="paragraph" w:styleId="a4">
    <w:name w:val="Title"/>
    <w:basedOn w:val="a"/>
    <w:link w:val="a5"/>
    <w:qFormat/>
    <w:rsid w:val="00197E01"/>
    <w:pPr>
      <w:jc w:val="center"/>
    </w:pPr>
    <w:rPr>
      <w:b/>
    </w:rPr>
  </w:style>
  <w:style w:type="character" w:customStyle="1" w:styleId="a5">
    <w:name w:val="Название Знак"/>
    <w:basedOn w:val="a0"/>
    <w:link w:val="a4"/>
    <w:rsid w:val="00197E01"/>
    <w:rPr>
      <w:rFonts w:ascii="Times New Roman" w:eastAsia="Times New Roman" w:hAnsi="Times New Roman" w:cs="Times New Roman"/>
      <w:b/>
      <w:sz w:val="24"/>
      <w:szCs w:val="24"/>
      <w:lang w:eastAsia="ru-RU"/>
    </w:rPr>
  </w:style>
  <w:style w:type="paragraph" w:styleId="a6">
    <w:name w:val="Normal (Web)"/>
    <w:basedOn w:val="a"/>
    <w:uiPriority w:val="99"/>
    <w:unhideWhenUsed/>
    <w:rsid w:val="00197E01"/>
    <w:pPr>
      <w:spacing w:before="100" w:beforeAutospacing="1" w:after="100" w:afterAutospacing="1"/>
    </w:pPr>
  </w:style>
  <w:style w:type="character" w:customStyle="1" w:styleId="apple-converted-space">
    <w:name w:val="apple-converted-space"/>
    <w:basedOn w:val="a0"/>
    <w:rsid w:val="00197E01"/>
  </w:style>
  <w:style w:type="character" w:styleId="a7">
    <w:name w:val="Strong"/>
    <w:basedOn w:val="a0"/>
    <w:uiPriority w:val="22"/>
    <w:qFormat/>
    <w:rsid w:val="00226014"/>
    <w:rPr>
      <w:b/>
      <w:bCs/>
    </w:rPr>
  </w:style>
</w:styles>
</file>

<file path=word/webSettings.xml><?xml version="1.0" encoding="utf-8"?>
<w:webSettings xmlns:r="http://schemas.openxmlformats.org/officeDocument/2006/relationships" xmlns:w="http://schemas.openxmlformats.org/wordprocessingml/2006/main">
  <w:divs>
    <w:div w:id="1257788055">
      <w:bodyDiv w:val="1"/>
      <w:marLeft w:val="0"/>
      <w:marRight w:val="0"/>
      <w:marTop w:val="0"/>
      <w:marBottom w:val="0"/>
      <w:divBdr>
        <w:top w:val="none" w:sz="0" w:space="0" w:color="auto"/>
        <w:left w:val="none" w:sz="0" w:space="0" w:color="auto"/>
        <w:bottom w:val="none" w:sz="0" w:space="0" w:color="auto"/>
        <w:right w:val="none" w:sz="0" w:space="0" w:color="auto"/>
      </w:divBdr>
    </w:div>
    <w:div w:id="17120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Таушкасы</dc:creator>
  <cp:keywords/>
  <dc:description/>
  <cp:lastModifiedBy>Таушкасы</cp:lastModifiedBy>
  <cp:revision>20</cp:revision>
  <dcterms:created xsi:type="dcterms:W3CDTF">2022-04-28T09:09:00Z</dcterms:created>
  <dcterms:modified xsi:type="dcterms:W3CDTF">2022-09-29T09:27:00Z</dcterms:modified>
</cp:coreProperties>
</file>