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314"/>
        <w:gridCol w:w="844"/>
      </w:tblGrid>
      <w:tr w:rsidR="00C13785" w:rsidRPr="00F37C69" w:rsidTr="00F529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ОПЫТНОГО ПОСЕЛЕНИЯ</w:t>
            </w:r>
          </w:p>
        </w:tc>
        <w:tc>
          <w:tcPr>
            <w:tcW w:w="844"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2022</w:t>
            </w:r>
          </w:p>
          <w:p w:rsidR="00C13785" w:rsidRDefault="003E72FF" w:rsidP="007A5D17">
            <w:pPr>
              <w:spacing w:before="75" w:after="75"/>
              <w:rPr>
                <w:rFonts w:ascii="Verdana" w:eastAsia="Times New Roman" w:hAnsi="Verdana"/>
                <w:b/>
                <w:bCs/>
                <w:color w:val="000000"/>
                <w:sz w:val="17"/>
                <w:szCs w:val="17"/>
              </w:rPr>
            </w:pPr>
            <w:r>
              <w:rPr>
                <w:rFonts w:ascii="Verdana" w:eastAsia="Times New Roman" w:hAnsi="Verdana"/>
                <w:b/>
                <w:bCs/>
                <w:color w:val="000000"/>
                <w:sz w:val="17"/>
                <w:szCs w:val="17"/>
              </w:rPr>
              <w:t>август</w:t>
            </w:r>
          </w:p>
          <w:p w:rsidR="00C13785" w:rsidRPr="00F37C69" w:rsidRDefault="00371242" w:rsidP="007A5D17">
            <w:pPr>
              <w:spacing w:before="75" w:after="75"/>
              <w:rPr>
                <w:rFonts w:ascii="Verdana" w:eastAsia="Times New Roman" w:hAnsi="Verdana"/>
                <w:color w:val="000000"/>
                <w:sz w:val="17"/>
                <w:szCs w:val="17"/>
              </w:rPr>
            </w:pPr>
            <w:bookmarkStart w:id="0" w:name="_GoBack"/>
            <w:bookmarkEnd w:id="0"/>
            <w:r>
              <w:rPr>
                <w:rFonts w:ascii="Verdana" w:eastAsia="Times New Roman" w:hAnsi="Verdana"/>
                <w:color w:val="000000"/>
                <w:sz w:val="17"/>
                <w:szCs w:val="17"/>
              </w:rPr>
              <w:t>10</w:t>
            </w:r>
          </w:p>
          <w:p w:rsidR="00C13785" w:rsidRPr="00F37C69" w:rsidRDefault="00371242" w:rsidP="00F529D1">
            <w:pPr>
              <w:spacing w:before="75" w:after="75"/>
              <w:rPr>
                <w:rFonts w:ascii="Verdana" w:eastAsia="Times New Roman" w:hAnsi="Verdana"/>
                <w:color w:val="000000"/>
                <w:sz w:val="17"/>
                <w:szCs w:val="17"/>
              </w:rPr>
            </w:pPr>
            <w:r>
              <w:rPr>
                <w:rFonts w:ascii="Verdana" w:eastAsia="Times New Roman" w:hAnsi="Verdana"/>
                <w:color w:val="000000"/>
                <w:sz w:val="17"/>
                <w:szCs w:val="17"/>
              </w:rPr>
              <w:t>среда</w:t>
            </w:r>
          </w:p>
        </w:tc>
      </w:tr>
      <w:tr w:rsidR="00C13785" w:rsidRPr="00F37C69" w:rsidTr="00F529D1">
        <w:trPr>
          <w:trHeight w:val="282"/>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i/>
                <w:iCs/>
                <w:color w:val="000000"/>
                <w:sz w:val="17"/>
                <w:szCs w:val="17"/>
              </w:rPr>
              <w:t>Газета основана 27 июня 2011 года</w:t>
            </w:r>
          </w:p>
        </w:tc>
        <w:tc>
          <w:tcPr>
            <w:tcW w:w="844"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r>
      <w:tr w:rsidR="00C13785" w:rsidRPr="00F37C69" w:rsidTr="00F529D1">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c>
          <w:tcPr>
            <w:tcW w:w="84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8F2E4E">
            <w:pPr>
              <w:spacing w:before="75" w:after="75"/>
              <w:rPr>
                <w:rFonts w:ascii="Verdana" w:eastAsia="Times New Roman" w:hAnsi="Verdana"/>
                <w:color w:val="000000"/>
                <w:sz w:val="17"/>
                <w:szCs w:val="17"/>
              </w:rPr>
            </w:pPr>
            <w:r>
              <w:rPr>
                <w:rFonts w:ascii="Verdana" w:eastAsia="Times New Roman" w:hAnsi="Verdana"/>
                <w:b/>
                <w:bCs/>
                <w:color w:val="000000"/>
                <w:sz w:val="17"/>
                <w:szCs w:val="17"/>
              </w:rPr>
              <w:t xml:space="preserve">№ </w:t>
            </w:r>
            <w:r w:rsidR="003172F5">
              <w:rPr>
                <w:rFonts w:ascii="Verdana" w:eastAsia="Times New Roman" w:hAnsi="Verdana"/>
                <w:b/>
                <w:bCs/>
                <w:color w:val="000000"/>
                <w:sz w:val="17"/>
                <w:szCs w:val="17"/>
              </w:rPr>
              <w:t>3</w:t>
            </w:r>
            <w:r w:rsidR="008F2E4E">
              <w:rPr>
                <w:rFonts w:ascii="Verdana" w:eastAsia="Times New Roman" w:hAnsi="Verdana"/>
                <w:b/>
                <w:bCs/>
                <w:color w:val="000000"/>
                <w:sz w:val="17"/>
                <w:szCs w:val="17"/>
              </w:rPr>
              <w:t>2</w:t>
            </w:r>
          </w:p>
        </w:tc>
      </w:tr>
    </w:tbl>
    <w:p w:rsidR="00C13785" w:rsidRDefault="00C13785" w:rsidP="00C13785">
      <w:pPr>
        <w:pStyle w:val="1"/>
        <w:spacing w:before="0" w:after="0" w:line="240" w:lineRule="exact"/>
        <w:rPr>
          <w:rFonts w:ascii="Times New Roman" w:hAnsi="Times New Roman"/>
          <w:sz w:val="28"/>
          <w:szCs w:val="28"/>
        </w:rPr>
      </w:pPr>
    </w:p>
    <w:p w:rsidR="007167CA" w:rsidRDefault="007167CA" w:rsidP="007167CA"/>
    <w:p w:rsidR="00371242" w:rsidRPr="008E7E52" w:rsidRDefault="00371242" w:rsidP="00371242">
      <w:pPr>
        <w:pStyle w:val="ae"/>
        <w:rPr>
          <w:b/>
          <w:bCs/>
          <w:sz w:val="26"/>
          <w:szCs w:val="26"/>
        </w:rPr>
      </w:pPr>
      <w:r w:rsidRPr="008E7E52">
        <w:rPr>
          <w:b/>
          <w:bCs/>
          <w:sz w:val="26"/>
          <w:szCs w:val="26"/>
        </w:rPr>
        <w:t xml:space="preserve">О проведении публичных слушаний </w:t>
      </w:r>
    </w:p>
    <w:p w:rsidR="00371242" w:rsidRPr="008E7E52" w:rsidRDefault="00371242" w:rsidP="00371242">
      <w:pPr>
        <w:pStyle w:val="ae"/>
        <w:rPr>
          <w:b/>
          <w:bCs/>
          <w:sz w:val="26"/>
          <w:szCs w:val="26"/>
        </w:rPr>
      </w:pPr>
      <w:r w:rsidRPr="008E7E52">
        <w:rPr>
          <w:b/>
          <w:bCs/>
          <w:sz w:val="26"/>
          <w:szCs w:val="26"/>
        </w:rPr>
        <w:t xml:space="preserve">по изменению вида разрешенного </w:t>
      </w:r>
    </w:p>
    <w:p w:rsidR="00371242" w:rsidRPr="008E7E52" w:rsidRDefault="00371242" w:rsidP="00371242">
      <w:pPr>
        <w:pStyle w:val="ae"/>
        <w:rPr>
          <w:b/>
          <w:bCs/>
          <w:sz w:val="26"/>
          <w:szCs w:val="26"/>
        </w:rPr>
      </w:pPr>
      <w:r w:rsidRPr="008E7E52">
        <w:rPr>
          <w:b/>
          <w:bCs/>
          <w:sz w:val="26"/>
          <w:szCs w:val="26"/>
        </w:rPr>
        <w:t>использования земельного участка</w:t>
      </w:r>
    </w:p>
    <w:p w:rsidR="00371242" w:rsidRPr="008E7E52" w:rsidRDefault="00371242" w:rsidP="00371242">
      <w:pPr>
        <w:pStyle w:val="ae"/>
        <w:ind w:firstLine="540"/>
        <w:jc w:val="both"/>
        <w:rPr>
          <w:sz w:val="26"/>
          <w:szCs w:val="26"/>
        </w:rPr>
      </w:pPr>
    </w:p>
    <w:p w:rsidR="00371242" w:rsidRDefault="00371242" w:rsidP="00371242">
      <w:pPr>
        <w:pStyle w:val="ae"/>
        <w:ind w:firstLine="709"/>
        <w:jc w:val="both"/>
        <w:rPr>
          <w:sz w:val="26"/>
          <w:szCs w:val="26"/>
        </w:rPr>
      </w:pPr>
      <w:r w:rsidRPr="008E7E52">
        <w:rPr>
          <w:sz w:val="26"/>
          <w:szCs w:val="26"/>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Уставом Опытного сельского поселения Цивильского района Чувашской Республики, администрация Опытного сельского поселения, </w:t>
      </w:r>
    </w:p>
    <w:p w:rsidR="00371242" w:rsidRPr="008E7E52" w:rsidRDefault="00371242" w:rsidP="00371242">
      <w:pPr>
        <w:pStyle w:val="ae"/>
        <w:ind w:firstLine="709"/>
        <w:jc w:val="both"/>
        <w:rPr>
          <w:sz w:val="26"/>
          <w:szCs w:val="26"/>
        </w:rPr>
      </w:pPr>
    </w:p>
    <w:p w:rsidR="00371242" w:rsidRDefault="00371242" w:rsidP="00371242">
      <w:pPr>
        <w:ind w:firstLine="709"/>
        <w:rPr>
          <w:b/>
          <w:bCs/>
          <w:sz w:val="26"/>
          <w:szCs w:val="26"/>
        </w:rPr>
      </w:pPr>
      <w:proofErr w:type="gramStart"/>
      <w:r w:rsidRPr="008E7E52">
        <w:rPr>
          <w:b/>
          <w:bCs/>
          <w:sz w:val="26"/>
          <w:szCs w:val="26"/>
        </w:rPr>
        <w:t>П</w:t>
      </w:r>
      <w:proofErr w:type="gramEnd"/>
      <w:r w:rsidRPr="008E7E52">
        <w:rPr>
          <w:b/>
          <w:bCs/>
          <w:sz w:val="26"/>
          <w:szCs w:val="26"/>
        </w:rPr>
        <w:t xml:space="preserve"> О С Т А Н О В Л Я Е Т :</w:t>
      </w:r>
    </w:p>
    <w:p w:rsidR="00371242" w:rsidRPr="008E7E52" w:rsidRDefault="00371242" w:rsidP="00371242">
      <w:pPr>
        <w:ind w:firstLine="709"/>
        <w:rPr>
          <w:b/>
          <w:bCs/>
          <w:sz w:val="26"/>
          <w:szCs w:val="26"/>
        </w:rPr>
      </w:pPr>
    </w:p>
    <w:p w:rsidR="00371242" w:rsidRPr="008E7E52" w:rsidRDefault="00371242" w:rsidP="00371242">
      <w:pPr>
        <w:jc w:val="both"/>
        <w:rPr>
          <w:rFonts w:eastAsia="Times New Roman"/>
          <w:sz w:val="26"/>
          <w:szCs w:val="26"/>
        </w:rPr>
      </w:pPr>
      <w:r w:rsidRPr="008E7E52">
        <w:rPr>
          <w:rFonts w:eastAsia="Times New Roman"/>
          <w:sz w:val="26"/>
          <w:szCs w:val="26"/>
        </w:rPr>
        <w:t>1. Подготовить проект постановления по изменению вида разрешенного использования земельного участка.</w:t>
      </w:r>
    </w:p>
    <w:p w:rsidR="00371242" w:rsidRPr="008E7E52" w:rsidRDefault="00371242" w:rsidP="00371242">
      <w:pPr>
        <w:jc w:val="both"/>
        <w:rPr>
          <w:rFonts w:eastAsia="Times New Roman"/>
          <w:sz w:val="26"/>
          <w:szCs w:val="26"/>
        </w:rPr>
      </w:pPr>
      <w:r w:rsidRPr="008E7E52">
        <w:rPr>
          <w:rFonts w:eastAsia="Times New Roman"/>
          <w:sz w:val="26"/>
          <w:szCs w:val="26"/>
        </w:rPr>
        <w:t>2. Провести публичные слушания  по изменению вида разрешенного использования земельного участка  0</w:t>
      </w:r>
      <w:r>
        <w:rPr>
          <w:rFonts w:eastAsia="Times New Roman"/>
          <w:sz w:val="26"/>
          <w:szCs w:val="26"/>
        </w:rPr>
        <w:t>9</w:t>
      </w:r>
      <w:r w:rsidRPr="008E7E52">
        <w:rPr>
          <w:rFonts w:eastAsia="Times New Roman"/>
          <w:b/>
          <w:bCs/>
          <w:sz w:val="26"/>
          <w:szCs w:val="26"/>
        </w:rPr>
        <w:t xml:space="preserve"> сентября 2022 года в 1</w:t>
      </w:r>
      <w:r>
        <w:rPr>
          <w:rFonts w:eastAsia="Times New Roman"/>
          <w:b/>
          <w:bCs/>
          <w:sz w:val="26"/>
          <w:szCs w:val="26"/>
        </w:rPr>
        <w:t>6</w:t>
      </w:r>
      <w:r w:rsidRPr="008E7E52">
        <w:rPr>
          <w:rFonts w:eastAsia="Times New Roman"/>
          <w:b/>
          <w:bCs/>
          <w:sz w:val="26"/>
          <w:szCs w:val="26"/>
        </w:rPr>
        <w:t xml:space="preserve"> часов </w:t>
      </w:r>
      <w:r>
        <w:rPr>
          <w:rFonts w:eastAsia="Times New Roman"/>
          <w:b/>
          <w:bCs/>
          <w:sz w:val="26"/>
          <w:szCs w:val="26"/>
        </w:rPr>
        <w:t>00</w:t>
      </w:r>
      <w:r w:rsidRPr="008E7E52">
        <w:rPr>
          <w:rFonts w:eastAsia="Times New Roman"/>
          <w:b/>
          <w:bCs/>
          <w:sz w:val="26"/>
          <w:szCs w:val="26"/>
        </w:rPr>
        <w:t xml:space="preserve"> минут</w:t>
      </w:r>
      <w:r w:rsidRPr="008E7E52">
        <w:rPr>
          <w:rFonts w:eastAsia="Times New Roman"/>
          <w:sz w:val="26"/>
          <w:szCs w:val="26"/>
        </w:rPr>
        <w:t xml:space="preserve"> в здании администрации  Опытного сельского  поселения. </w:t>
      </w:r>
    </w:p>
    <w:p w:rsidR="00371242" w:rsidRPr="008E7E52" w:rsidRDefault="00371242" w:rsidP="00371242">
      <w:pPr>
        <w:jc w:val="both"/>
        <w:rPr>
          <w:rFonts w:eastAsia="Times New Roman"/>
          <w:sz w:val="26"/>
          <w:szCs w:val="26"/>
        </w:rPr>
      </w:pPr>
      <w:r w:rsidRPr="008E7E52">
        <w:rPr>
          <w:rFonts w:eastAsia="Times New Roman"/>
          <w:sz w:val="26"/>
          <w:szCs w:val="26"/>
        </w:rPr>
        <w:t>3. Проведение публичных слушаний и подведение итогов публичных слушаний возложить на администрацию Опытного сельского поселения.</w:t>
      </w:r>
    </w:p>
    <w:p w:rsidR="00371242" w:rsidRPr="008E7E52" w:rsidRDefault="00371242" w:rsidP="00371242">
      <w:pPr>
        <w:jc w:val="both"/>
        <w:rPr>
          <w:rFonts w:eastAsia="Times New Roman"/>
          <w:sz w:val="26"/>
          <w:szCs w:val="26"/>
        </w:rPr>
      </w:pPr>
      <w:r w:rsidRPr="008E7E52">
        <w:rPr>
          <w:rFonts w:eastAsia="Times New Roman"/>
          <w:sz w:val="26"/>
          <w:szCs w:val="26"/>
        </w:rPr>
        <w:t>4. Настоящее постановление подлежит опубликованию в периодическом печатном издании «Вестник Опытного поселения».</w:t>
      </w:r>
    </w:p>
    <w:p w:rsidR="00371242" w:rsidRPr="008E7E52" w:rsidRDefault="00371242" w:rsidP="00371242">
      <w:pPr>
        <w:rPr>
          <w:rFonts w:eastAsia="Times New Roman"/>
          <w:sz w:val="26"/>
          <w:szCs w:val="26"/>
        </w:rPr>
      </w:pPr>
      <w:r w:rsidRPr="008E7E52">
        <w:rPr>
          <w:rFonts w:eastAsia="Times New Roman"/>
          <w:sz w:val="26"/>
          <w:szCs w:val="26"/>
        </w:rPr>
        <w:t> </w:t>
      </w:r>
    </w:p>
    <w:p w:rsidR="00371242" w:rsidRPr="008E7E52" w:rsidRDefault="00371242" w:rsidP="00371242">
      <w:pPr>
        <w:rPr>
          <w:sz w:val="26"/>
          <w:szCs w:val="26"/>
        </w:rPr>
      </w:pPr>
    </w:p>
    <w:p w:rsidR="00371242" w:rsidRPr="008E7E52" w:rsidRDefault="00371242" w:rsidP="00371242">
      <w:pPr>
        <w:rPr>
          <w:sz w:val="26"/>
          <w:szCs w:val="26"/>
        </w:rPr>
      </w:pPr>
      <w:r w:rsidRPr="008E7E52">
        <w:rPr>
          <w:sz w:val="26"/>
          <w:szCs w:val="26"/>
        </w:rPr>
        <w:t>Глава администрации</w:t>
      </w:r>
    </w:p>
    <w:p w:rsidR="00371242" w:rsidRPr="008E7E52" w:rsidRDefault="00371242" w:rsidP="00371242">
      <w:pPr>
        <w:rPr>
          <w:sz w:val="26"/>
          <w:szCs w:val="26"/>
        </w:rPr>
      </w:pPr>
      <w:r w:rsidRPr="008E7E52">
        <w:rPr>
          <w:sz w:val="26"/>
          <w:szCs w:val="26"/>
        </w:rPr>
        <w:t>Опытного сельского поселения</w:t>
      </w:r>
      <w:r w:rsidRPr="008E7E52">
        <w:rPr>
          <w:sz w:val="26"/>
          <w:szCs w:val="26"/>
        </w:rPr>
        <w:tab/>
      </w:r>
      <w:r w:rsidRPr="008E7E52">
        <w:rPr>
          <w:sz w:val="26"/>
          <w:szCs w:val="26"/>
        </w:rPr>
        <w:tab/>
      </w:r>
      <w:r w:rsidRPr="008E7E52">
        <w:rPr>
          <w:sz w:val="26"/>
          <w:szCs w:val="26"/>
        </w:rPr>
        <w:tab/>
      </w:r>
      <w:r w:rsidRPr="008E7E52">
        <w:rPr>
          <w:sz w:val="26"/>
          <w:szCs w:val="26"/>
        </w:rPr>
        <w:tab/>
      </w:r>
      <w:r w:rsidRPr="008E7E52">
        <w:rPr>
          <w:sz w:val="26"/>
          <w:szCs w:val="26"/>
        </w:rPr>
        <w:tab/>
      </w:r>
      <w:r w:rsidRPr="008E7E52">
        <w:rPr>
          <w:sz w:val="26"/>
          <w:szCs w:val="26"/>
        </w:rPr>
        <w:tab/>
        <w:t>Н.В. Данилов</w:t>
      </w:r>
    </w:p>
    <w:p w:rsidR="00371242" w:rsidRPr="008E7E52" w:rsidRDefault="00371242" w:rsidP="00371242">
      <w:pPr>
        <w:rPr>
          <w:sz w:val="18"/>
          <w:szCs w:val="18"/>
        </w:rPr>
      </w:pPr>
    </w:p>
    <w:p w:rsidR="00371242" w:rsidRPr="008E7E52" w:rsidRDefault="00371242" w:rsidP="00371242">
      <w:pPr>
        <w:rPr>
          <w:sz w:val="18"/>
          <w:szCs w:val="18"/>
        </w:rPr>
      </w:pPr>
      <w:r w:rsidRPr="008E7E52">
        <w:rPr>
          <w:sz w:val="18"/>
          <w:szCs w:val="18"/>
        </w:rPr>
        <w:br w:type="page"/>
      </w:r>
    </w:p>
    <w:p w:rsidR="00371242" w:rsidRDefault="00371242" w:rsidP="00371242">
      <w:pPr>
        <w:pStyle w:val="ae"/>
        <w:jc w:val="right"/>
      </w:pPr>
      <w:r>
        <w:lastRenderedPageBreak/>
        <w:t xml:space="preserve">                                                                             </w:t>
      </w:r>
      <w:r>
        <w:rPr>
          <w:noProof/>
        </w:rPr>
        <w:drawing>
          <wp:anchor distT="0" distB="0" distL="114935" distR="114935" simplePos="0" relativeHeight="251659264" behindDoc="0" locked="0" layoutInCell="1" allowOverlap="1" wp14:anchorId="32B4A0C4" wp14:editId="56885C43">
            <wp:simplePos x="0" y="0"/>
            <wp:positionH relativeFrom="column">
              <wp:posOffset>2590800</wp:posOffset>
            </wp:positionH>
            <wp:positionV relativeFrom="paragraph">
              <wp:posOffset>-314325</wp:posOffset>
            </wp:positionV>
            <wp:extent cx="695325" cy="69532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ПРОЕКТ</w:t>
      </w:r>
    </w:p>
    <w:tbl>
      <w:tblPr>
        <w:tblW w:w="9839" w:type="dxa"/>
        <w:tblLayout w:type="fixed"/>
        <w:tblLook w:val="0000" w:firstRow="0" w:lastRow="0" w:firstColumn="0" w:lastColumn="0" w:noHBand="0" w:noVBand="0"/>
      </w:tblPr>
      <w:tblGrid>
        <w:gridCol w:w="4306"/>
        <w:gridCol w:w="1204"/>
        <w:gridCol w:w="4329"/>
      </w:tblGrid>
      <w:tr w:rsidR="00371242" w:rsidTr="00B349D0">
        <w:trPr>
          <w:cantSplit/>
          <w:trHeight w:val="255"/>
        </w:trPr>
        <w:tc>
          <w:tcPr>
            <w:tcW w:w="4306" w:type="dxa"/>
          </w:tcPr>
          <w:p w:rsidR="00371242" w:rsidRDefault="00371242" w:rsidP="00B349D0">
            <w:pPr>
              <w:pStyle w:val="af8"/>
              <w:tabs>
                <w:tab w:val="left" w:pos="4285"/>
              </w:tabs>
              <w:snapToGrid w:val="0"/>
              <w:spacing w:line="192" w:lineRule="auto"/>
              <w:jc w:val="center"/>
              <w:rPr>
                <w:rFonts w:ascii="Times New Roman" w:hAnsi="Times New Roman" w:cs="Times New Roman"/>
                <w:b/>
                <w:bCs/>
                <w:color w:val="000000"/>
                <w:sz w:val="22"/>
              </w:rPr>
            </w:pPr>
            <w:r>
              <w:rPr>
                <w:rFonts w:ascii="Times New Roman" w:hAnsi="Times New Roman" w:cs="Times New Roman"/>
                <w:b/>
                <w:bCs/>
                <w:color w:val="000000"/>
                <w:sz w:val="22"/>
              </w:rPr>
              <w:t>ЧĂ</w:t>
            </w:r>
            <w:proofErr w:type="gramStart"/>
            <w:r>
              <w:rPr>
                <w:rFonts w:ascii="Times New Roman" w:hAnsi="Times New Roman" w:cs="Times New Roman"/>
                <w:b/>
                <w:bCs/>
                <w:color w:val="000000"/>
                <w:sz w:val="22"/>
              </w:rPr>
              <w:t>ВАШ</w:t>
            </w:r>
            <w:proofErr w:type="gramEnd"/>
            <w:r>
              <w:rPr>
                <w:rFonts w:ascii="Times New Roman" w:hAnsi="Times New Roman" w:cs="Times New Roman"/>
                <w:b/>
                <w:bCs/>
                <w:color w:val="000000"/>
                <w:sz w:val="22"/>
              </w:rPr>
              <w:t xml:space="preserve"> РЕСПУБЛИКИ </w:t>
            </w:r>
          </w:p>
          <w:p w:rsidR="00371242" w:rsidRDefault="00371242" w:rsidP="00B349D0">
            <w:pPr>
              <w:pStyle w:val="af8"/>
              <w:tabs>
                <w:tab w:val="left" w:pos="4285"/>
              </w:tabs>
              <w:spacing w:line="192" w:lineRule="auto"/>
              <w:jc w:val="center"/>
              <w:rPr>
                <w:rFonts w:ascii="Times New Roman" w:hAnsi="Times New Roman" w:cs="Times New Roman"/>
                <w:color w:val="000000"/>
                <w:sz w:val="26"/>
              </w:rPr>
            </w:pPr>
            <w:r>
              <w:rPr>
                <w:rFonts w:ascii="Times New Roman" w:hAnsi="Times New Roman" w:cs="Times New Roman"/>
                <w:b/>
                <w:bCs/>
                <w:color w:val="000000"/>
                <w:sz w:val="22"/>
              </w:rPr>
              <w:t>ÇĔРПУ РАЙОНĚ</w:t>
            </w:r>
            <w:r>
              <w:rPr>
                <w:rFonts w:ascii="Times New Roman" w:hAnsi="Times New Roman" w:cs="Times New Roman"/>
                <w:color w:val="000000"/>
                <w:sz w:val="26"/>
              </w:rPr>
              <w:t xml:space="preserve"> </w:t>
            </w:r>
          </w:p>
        </w:tc>
        <w:tc>
          <w:tcPr>
            <w:tcW w:w="1204" w:type="dxa"/>
            <w:vMerge w:val="restart"/>
          </w:tcPr>
          <w:p w:rsidR="00371242" w:rsidRDefault="00371242" w:rsidP="00B349D0">
            <w:pPr>
              <w:snapToGrid w:val="0"/>
              <w:jc w:val="center"/>
              <w:rPr>
                <w:sz w:val="26"/>
              </w:rPr>
            </w:pPr>
          </w:p>
          <w:p w:rsidR="00371242" w:rsidRDefault="00371242" w:rsidP="00B349D0">
            <w:pPr>
              <w:snapToGrid w:val="0"/>
              <w:jc w:val="center"/>
              <w:rPr>
                <w:sz w:val="26"/>
              </w:rPr>
            </w:pPr>
          </w:p>
        </w:tc>
        <w:tc>
          <w:tcPr>
            <w:tcW w:w="4329" w:type="dxa"/>
          </w:tcPr>
          <w:p w:rsidR="00371242" w:rsidRDefault="00371242" w:rsidP="00B349D0">
            <w:pPr>
              <w:pStyle w:val="af8"/>
              <w:snapToGrid w:val="0"/>
              <w:spacing w:line="192" w:lineRule="auto"/>
              <w:jc w:val="center"/>
              <w:rPr>
                <w:rFonts w:ascii="Times New Roman" w:hAnsi="Times New Roman" w:cs="Times New Roman"/>
                <w:b/>
                <w:bCs/>
                <w:color w:val="000000"/>
                <w:sz w:val="22"/>
              </w:rPr>
            </w:pPr>
            <w:r>
              <w:rPr>
                <w:rFonts w:ascii="Times New Roman" w:hAnsi="Times New Roman" w:cs="Times New Roman"/>
                <w:b/>
                <w:bCs/>
                <w:sz w:val="22"/>
              </w:rPr>
              <w:t>ЧУВАШСКАЯ РЕСПУБЛИКА</w:t>
            </w:r>
            <w:r>
              <w:rPr>
                <w:rStyle w:val="af7"/>
                <w:rFonts w:ascii="Times New Roman" w:hAnsi="Times New Roman" w:cs="Times New Roman"/>
                <w:color w:val="000000"/>
                <w:sz w:val="22"/>
              </w:rPr>
              <w:t xml:space="preserve"> </w:t>
            </w:r>
            <w:r>
              <w:rPr>
                <w:rFonts w:ascii="Times New Roman" w:hAnsi="Times New Roman" w:cs="Times New Roman"/>
                <w:b/>
                <w:bCs/>
                <w:color w:val="000000"/>
                <w:sz w:val="22"/>
              </w:rPr>
              <w:t xml:space="preserve">ЦИВИЛЬСКИЙ РАЙОН  </w:t>
            </w:r>
          </w:p>
        </w:tc>
      </w:tr>
      <w:tr w:rsidR="00371242" w:rsidTr="00B349D0">
        <w:trPr>
          <w:cantSplit/>
          <w:trHeight w:val="1427"/>
        </w:trPr>
        <w:tc>
          <w:tcPr>
            <w:tcW w:w="4306" w:type="dxa"/>
          </w:tcPr>
          <w:p w:rsidR="00371242" w:rsidRDefault="00371242" w:rsidP="00B349D0">
            <w:pPr>
              <w:pStyle w:val="af8"/>
              <w:tabs>
                <w:tab w:val="left" w:pos="4285"/>
              </w:tabs>
              <w:snapToGrid w:val="0"/>
              <w:spacing w:before="80" w:line="360" w:lineRule="auto"/>
              <w:jc w:val="center"/>
              <w:rPr>
                <w:rFonts w:ascii="Times New Roman" w:hAnsi="Times New Roman" w:cs="Times New Roman"/>
                <w:b/>
                <w:bCs/>
                <w:color w:val="000000"/>
                <w:sz w:val="22"/>
              </w:rPr>
            </w:pPr>
            <w:r>
              <w:rPr>
                <w:rFonts w:ascii="Times New Roman" w:hAnsi="Times New Roman" w:cs="Times New Roman"/>
                <w:b/>
                <w:bCs/>
                <w:color w:val="000000"/>
                <w:sz w:val="22"/>
              </w:rPr>
              <w:t xml:space="preserve">ОПЫТНĂЙ ЯЛ ПОСЕЛЕНИЙĚН </w:t>
            </w:r>
          </w:p>
          <w:p w:rsidR="00371242" w:rsidRDefault="00371242" w:rsidP="00B349D0">
            <w:pPr>
              <w:pStyle w:val="af8"/>
              <w:tabs>
                <w:tab w:val="left" w:pos="4285"/>
              </w:tabs>
              <w:spacing w:line="360" w:lineRule="auto"/>
              <w:jc w:val="center"/>
              <w:rPr>
                <w:rStyle w:val="af7"/>
                <w:rFonts w:ascii="Times New Roman" w:hAnsi="Times New Roman" w:cs="Times New Roman"/>
                <w:color w:val="000000"/>
                <w:sz w:val="26"/>
              </w:rPr>
            </w:pPr>
            <w:r>
              <w:rPr>
                <w:rFonts w:ascii="Times New Roman" w:hAnsi="Times New Roman" w:cs="Times New Roman"/>
                <w:b/>
                <w:bCs/>
                <w:color w:val="000000"/>
                <w:sz w:val="22"/>
              </w:rPr>
              <w:t>АДМИНИСТРАЦИЙĚ</w:t>
            </w:r>
            <w:r>
              <w:rPr>
                <w:rStyle w:val="af7"/>
                <w:rFonts w:ascii="Times New Roman" w:hAnsi="Times New Roman" w:cs="Times New Roman"/>
                <w:color w:val="000000"/>
                <w:sz w:val="26"/>
              </w:rPr>
              <w:t xml:space="preserve"> </w:t>
            </w:r>
          </w:p>
          <w:p w:rsidR="00371242" w:rsidRDefault="00371242" w:rsidP="00B349D0">
            <w:pPr>
              <w:pStyle w:val="af8"/>
              <w:tabs>
                <w:tab w:val="left" w:pos="4285"/>
              </w:tabs>
              <w:spacing w:line="360" w:lineRule="auto"/>
              <w:jc w:val="center"/>
              <w:rPr>
                <w:rStyle w:val="af7"/>
                <w:rFonts w:ascii="Times New Roman" w:hAnsi="Times New Roman" w:cs="Times New Roman"/>
                <w:color w:val="000000"/>
                <w:sz w:val="26"/>
              </w:rPr>
            </w:pPr>
            <w:r>
              <w:rPr>
                <w:rStyle w:val="af7"/>
                <w:rFonts w:ascii="Times New Roman" w:hAnsi="Times New Roman" w:cs="Times New Roman"/>
                <w:color w:val="000000"/>
                <w:sz w:val="26"/>
              </w:rPr>
              <w:t>ЙЫШĂНУ</w:t>
            </w:r>
          </w:p>
          <w:p w:rsidR="00371242" w:rsidRDefault="00371242" w:rsidP="00B349D0">
            <w:pPr>
              <w:pStyle w:val="af8"/>
              <w:ind w:right="-35"/>
              <w:jc w:val="center"/>
              <w:rPr>
                <w:rFonts w:ascii="Times New Roman" w:hAnsi="Times New Roman" w:cs="Times New Roman"/>
                <w:color w:val="000000"/>
                <w:sz w:val="24"/>
                <w:szCs w:val="24"/>
              </w:rPr>
            </w:pPr>
            <w:r>
              <w:rPr>
                <w:rFonts w:ascii="Times New Roman" w:hAnsi="Times New Roman" w:cs="Times New Roman"/>
                <w:color w:val="000000"/>
                <w:sz w:val="22"/>
                <w:szCs w:val="22"/>
              </w:rPr>
              <w:t>2022</w:t>
            </w:r>
            <w:r>
              <w:rPr>
                <w:rFonts w:ascii="Arial Cyr Chuv" w:hAnsi="Arial Cyr Chuv" w:cs="Times New Roman"/>
                <w:color w:val="000000"/>
                <w:sz w:val="22"/>
                <w:szCs w:val="22"/>
              </w:rPr>
              <w:t>=</w:t>
            </w:r>
            <w:r>
              <w:rPr>
                <w:rFonts w:ascii="Times New Roman" w:hAnsi="Times New Roman" w:cs="Times New Roman"/>
                <w:color w:val="000000"/>
                <w:sz w:val="22"/>
                <w:szCs w:val="22"/>
              </w:rPr>
              <w:t>.</w:t>
            </w:r>
            <w:r>
              <w:rPr>
                <w:rFonts w:ascii="Times New Roman" w:hAnsi="Times New Roman" w:cs="Times New Roman"/>
                <w:color w:val="000000"/>
                <w:sz w:val="21"/>
                <w:szCs w:val="21"/>
              </w:rPr>
              <w:t xml:space="preserve">– </w:t>
            </w:r>
            <w:r>
              <w:rPr>
                <w:rFonts w:ascii="Arial Cyr Chuv" w:hAnsi="Arial Cyr Chuv" w:cs="Times New Roman"/>
                <w:color w:val="000000"/>
                <w:sz w:val="24"/>
                <w:szCs w:val="24"/>
              </w:rPr>
              <w:t>м.ш.</w:t>
            </w:r>
            <w:r>
              <w:rPr>
                <w:rFonts w:ascii="Times New Roman" w:hAnsi="Times New Roman" w:cs="Times New Roman"/>
                <w:color w:val="000000"/>
                <w:sz w:val="24"/>
                <w:szCs w:val="24"/>
              </w:rPr>
              <w:t xml:space="preserve">   №</w:t>
            </w:r>
          </w:p>
          <w:p w:rsidR="00371242" w:rsidRPr="005C10D0" w:rsidRDefault="00371242" w:rsidP="00B349D0">
            <w:pPr>
              <w:jc w:val="center"/>
              <w:rPr>
                <w:color w:val="000000"/>
                <w:sz w:val="26"/>
                <w:szCs w:val="26"/>
              </w:rPr>
            </w:pPr>
            <w:r>
              <w:rPr>
                <w:color w:val="000000"/>
                <w:sz w:val="26"/>
                <w:szCs w:val="26"/>
              </w:rPr>
              <w:t>Опытнăй поселокĕ</w:t>
            </w:r>
          </w:p>
        </w:tc>
        <w:tc>
          <w:tcPr>
            <w:tcW w:w="1204" w:type="dxa"/>
            <w:vMerge/>
          </w:tcPr>
          <w:p w:rsidR="00371242" w:rsidRDefault="00371242" w:rsidP="00B349D0">
            <w:pPr>
              <w:snapToGrid w:val="0"/>
            </w:pPr>
          </w:p>
        </w:tc>
        <w:tc>
          <w:tcPr>
            <w:tcW w:w="4329" w:type="dxa"/>
          </w:tcPr>
          <w:p w:rsidR="00371242" w:rsidRDefault="00371242" w:rsidP="00B349D0">
            <w:pPr>
              <w:pStyle w:val="af8"/>
              <w:snapToGrid w:val="0"/>
              <w:spacing w:before="80" w:line="192" w:lineRule="auto"/>
              <w:jc w:val="center"/>
              <w:rPr>
                <w:rFonts w:ascii="Times New Roman" w:hAnsi="Times New Roman" w:cs="Times New Roman"/>
                <w:b/>
                <w:bCs/>
                <w:color w:val="000000"/>
                <w:sz w:val="22"/>
              </w:rPr>
            </w:pPr>
            <w:r>
              <w:rPr>
                <w:rFonts w:ascii="Times New Roman" w:hAnsi="Times New Roman" w:cs="Times New Roman"/>
                <w:b/>
                <w:bCs/>
                <w:color w:val="000000"/>
                <w:sz w:val="22"/>
              </w:rPr>
              <w:t xml:space="preserve">АДМИНИСТРАЦИЯ </w:t>
            </w:r>
          </w:p>
          <w:p w:rsidR="00371242" w:rsidRDefault="00371242" w:rsidP="00B349D0">
            <w:pPr>
              <w:pStyle w:val="af8"/>
              <w:spacing w:line="192" w:lineRule="auto"/>
              <w:jc w:val="center"/>
              <w:rPr>
                <w:rFonts w:ascii="Times New Roman" w:hAnsi="Times New Roman" w:cs="Times New Roman"/>
                <w:b/>
                <w:bCs/>
                <w:color w:val="000000"/>
                <w:sz w:val="22"/>
              </w:rPr>
            </w:pPr>
            <w:r>
              <w:rPr>
                <w:rFonts w:ascii="Times New Roman" w:hAnsi="Times New Roman" w:cs="Times New Roman"/>
                <w:b/>
                <w:bCs/>
                <w:color w:val="000000"/>
                <w:sz w:val="22"/>
              </w:rPr>
              <w:t>ОПЫТНОГО СЕЛЬСКОГО</w:t>
            </w:r>
          </w:p>
          <w:p w:rsidR="00371242" w:rsidRDefault="00371242" w:rsidP="00B349D0">
            <w:pPr>
              <w:pStyle w:val="af8"/>
              <w:spacing w:line="192" w:lineRule="auto"/>
              <w:jc w:val="center"/>
              <w:rPr>
                <w:rFonts w:ascii="Times New Roman" w:hAnsi="Times New Roman" w:cs="Times New Roman"/>
                <w:color w:val="000000"/>
                <w:sz w:val="26"/>
              </w:rPr>
            </w:pPr>
            <w:r>
              <w:rPr>
                <w:rFonts w:ascii="Times New Roman" w:hAnsi="Times New Roman" w:cs="Times New Roman"/>
                <w:b/>
                <w:bCs/>
                <w:color w:val="000000"/>
                <w:sz w:val="22"/>
              </w:rPr>
              <w:t>ПОСЕЛЕНИЯ</w:t>
            </w:r>
            <w:r>
              <w:rPr>
                <w:rFonts w:ascii="Times New Roman" w:hAnsi="Times New Roman" w:cs="Times New Roman"/>
                <w:color w:val="000000"/>
                <w:sz w:val="26"/>
              </w:rPr>
              <w:t xml:space="preserve"> </w:t>
            </w:r>
          </w:p>
          <w:p w:rsidR="00371242" w:rsidRDefault="00371242" w:rsidP="00B349D0">
            <w:pPr>
              <w:pStyle w:val="af8"/>
              <w:spacing w:line="276" w:lineRule="auto"/>
              <w:jc w:val="center"/>
              <w:rPr>
                <w:rFonts w:ascii="Times New Roman" w:hAnsi="Times New Roman"/>
              </w:rPr>
            </w:pPr>
          </w:p>
          <w:p w:rsidR="00371242" w:rsidRDefault="00371242" w:rsidP="00B349D0">
            <w:pPr>
              <w:pStyle w:val="af8"/>
              <w:spacing w:line="276" w:lineRule="auto"/>
              <w:jc w:val="center"/>
              <w:rPr>
                <w:rStyle w:val="af7"/>
                <w:rFonts w:ascii="Times New Roman" w:hAnsi="Times New Roman" w:cs="Times New Roman"/>
                <w:color w:val="000000"/>
                <w:sz w:val="26"/>
              </w:rPr>
            </w:pPr>
            <w:r>
              <w:rPr>
                <w:rStyle w:val="af7"/>
                <w:rFonts w:ascii="Times New Roman" w:hAnsi="Times New Roman" w:cs="Times New Roman"/>
                <w:color w:val="000000"/>
                <w:sz w:val="26"/>
              </w:rPr>
              <w:t>ПОСТАНОВЛЕНИЕ</w:t>
            </w:r>
          </w:p>
          <w:p w:rsidR="00371242" w:rsidRDefault="00371242" w:rsidP="00B349D0">
            <w:pPr>
              <w:pStyle w:val="af8"/>
              <w:spacing w:line="276" w:lineRule="auto"/>
              <w:jc w:val="center"/>
              <w:rPr>
                <w:rFonts w:ascii="Times New Roman" w:hAnsi="Times New Roman" w:cs="Times New Roman"/>
                <w:sz w:val="26"/>
                <w:szCs w:val="26"/>
              </w:rPr>
            </w:pPr>
            <w:r>
              <w:rPr>
                <w:rFonts w:ascii="Times New Roman" w:hAnsi="Times New Roman" w:cs="Times New Roman"/>
                <w:sz w:val="26"/>
                <w:szCs w:val="26"/>
              </w:rPr>
              <w:t xml:space="preserve">2022г.  №    </w:t>
            </w:r>
          </w:p>
          <w:p w:rsidR="00371242" w:rsidRDefault="00371242" w:rsidP="00B349D0">
            <w:pPr>
              <w:jc w:val="center"/>
              <w:rPr>
                <w:sz w:val="26"/>
                <w:szCs w:val="26"/>
              </w:rPr>
            </w:pPr>
            <w:r>
              <w:rPr>
                <w:sz w:val="26"/>
                <w:szCs w:val="26"/>
              </w:rPr>
              <w:t>поселок Опытный</w:t>
            </w:r>
          </w:p>
        </w:tc>
      </w:tr>
    </w:tbl>
    <w:p w:rsidR="00371242" w:rsidRDefault="00371242" w:rsidP="00371242"/>
    <w:p w:rsidR="00371242" w:rsidRPr="008E7E52" w:rsidRDefault="00371242" w:rsidP="00371242">
      <w:pPr>
        <w:pStyle w:val="ae"/>
        <w:rPr>
          <w:b/>
          <w:bCs/>
          <w:sz w:val="26"/>
          <w:szCs w:val="26"/>
        </w:rPr>
      </w:pPr>
      <w:r w:rsidRPr="008E7E52">
        <w:rPr>
          <w:b/>
          <w:bCs/>
          <w:sz w:val="26"/>
          <w:szCs w:val="26"/>
        </w:rPr>
        <w:t xml:space="preserve">Об изменении вида разрешенного </w:t>
      </w:r>
    </w:p>
    <w:p w:rsidR="00371242" w:rsidRPr="008E7E52" w:rsidRDefault="00371242" w:rsidP="00371242">
      <w:pPr>
        <w:pStyle w:val="ae"/>
        <w:rPr>
          <w:b/>
          <w:bCs/>
          <w:sz w:val="26"/>
          <w:szCs w:val="26"/>
        </w:rPr>
      </w:pPr>
      <w:r w:rsidRPr="008E7E52">
        <w:rPr>
          <w:b/>
          <w:bCs/>
          <w:sz w:val="26"/>
          <w:szCs w:val="26"/>
        </w:rPr>
        <w:t>использования земельного участка</w:t>
      </w:r>
    </w:p>
    <w:p w:rsidR="00371242" w:rsidRPr="008E7E52" w:rsidRDefault="00371242" w:rsidP="00371242">
      <w:pPr>
        <w:pStyle w:val="ae"/>
        <w:ind w:firstLine="540"/>
        <w:jc w:val="both"/>
        <w:rPr>
          <w:sz w:val="26"/>
          <w:szCs w:val="26"/>
        </w:rPr>
      </w:pPr>
    </w:p>
    <w:p w:rsidR="00371242" w:rsidRPr="008E7E52" w:rsidRDefault="00371242" w:rsidP="00371242">
      <w:pPr>
        <w:pStyle w:val="ae"/>
        <w:ind w:firstLine="709"/>
        <w:jc w:val="both"/>
        <w:rPr>
          <w:sz w:val="26"/>
          <w:szCs w:val="26"/>
        </w:rPr>
      </w:pPr>
      <w:proofErr w:type="gramStart"/>
      <w:r w:rsidRPr="008E7E52">
        <w:rPr>
          <w:sz w:val="26"/>
          <w:szCs w:val="26"/>
        </w:rPr>
        <w:t xml:space="preserve">В соответствии со статьями 11, 39.2 Земельного кодекса Российской Федерации, Федеральными законами от 25 октября </w:t>
      </w:r>
      <w:smartTag w:uri="urn:schemas-microsoft-com:office:smarttags" w:element="metricconverter">
        <w:smartTagPr>
          <w:attr w:name="ProductID" w:val="2001 г"/>
        </w:smartTagPr>
        <w:r w:rsidRPr="008E7E52">
          <w:rPr>
            <w:sz w:val="26"/>
            <w:szCs w:val="26"/>
          </w:rPr>
          <w:t>2001 г</w:t>
        </w:r>
      </w:smartTag>
      <w:r w:rsidRPr="008E7E52">
        <w:rPr>
          <w:sz w:val="26"/>
          <w:szCs w:val="26"/>
        </w:rPr>
        <w:t xml:space="preserve">. №137-ФЗ «О введении в действие Земельного кодекса Российской Федерации», от 17 апреля </w:t>
      </w:r>
      <w:smartTag w:uri="urn:schemas-microsoft-com:office:smarttags" w:element="metricconverter">
        <w:smartTagPr>
          <w:attr w:name="ProductID" w:val="2006 г"/>
        </w:smartTagPr>
        <w:r w:rsidRPr="008E7E52">
          <w:rPr>
            <w:sz w:val="26"/>
            <w:szCs w:val="26"/>
          </w:rPr>
          <w:t>2006 г</w:t>
        </w:r>
      </w:smartTag>
      <w:r w:rsidRPr="008E7E52">
        <w:rPr>
          <w:sz w:val="26"/>
          <w:szCs w:val="26"/>
        </w:rPr>
        <w:t xml:space="preserve">. № 53-ФЗ «О внесении изменений в Земельный кодекс </w:t>
      </w:r>
      <w:r w:rsidRPr="008E7E52">
        <w:rPr>
          <w:rStyle w:val="Oaaoiaiaauaaeaiea"/>
          <w:b w:val="0"/>
          <w:bCs w:val="0"/>
          <w:color w:val="000000"/>
          <w:sz w:val="26"/>
          <w:szCs w:val="26"/>
        </w:rPr>
        <w:t>Российской</w:t>
      </w:r>
      <w:r w:rsidRPr="008E7E52">
        <w:rPr>
          <w:sz w:val="26"/>
          <w:szCs w:val="26"/>
        </w:rPr>
        <w:t xml:space="preserve"> Федерации, Федеральный закон «О введении  в действие Земельного кодекса Российской Федерации», Федеральный закон </w:t>
      </w:r>
      <w:r>
        <w:rPr>
          <w:sz w:val="26"/>
          <w:szCs w:val="26"/>
        </w:rPr>
        <w:t>«</w:t>
      </w:r>
      <w:r w:rsidRPr="008E7E52">
        <w:rPr>
          <w:sz w:val="26"/>
          <w:szCs w:val="26"/>
        </w:rPr>
        <w:t>О государственной регистрации прав на недвижимое имущество и</w:t>
      </w:r>
      <w:proofErr w:type="gramEnd"/>
      <w:r w:rsidRPr="008E7E52">
        <w:rPr>
          <w:sz w:val="26"/>
          <w:szCs w:val="26"/>
        </w:rPr>
        <w:t xml:space="preserve"> </w:t>
      </w:r>
      <w:proofErr w:type="gramStart"/>
      <w:r w:rsidRPr="008E7E52">
        <w:rPr>
          <w:sz w:val="26"/>
          <w:szCs w:val="26"/>
        </w:rPr>
        <w:t xml:space="preserve">сделок с ним» и признании утратившими силу отдельных положений законодательных актов Российской Федерации», </w:t>
      </w:r>
      <w:r w:rsidRPr="00F3367A">
        <w:rPr>
          <w:sz w:val="26"/>
          <w:szCs w:val="26"/>
        </w:rPr>
        <w:t xml:space="preserve">и на основании Решения Собрания депутатов Опытного сельского поселения </w:t>
      </w:r>
      <w:r>
        <w:rPr>
          <w:sz w:val="26"/>
          <w:szCs w:val="26"/>
        </w:rPr>
        <w:t xml:space="preserve">    </w:t>
      </w:r>
      <w:r w:rsidRPr="00F3367A">
        <w:rPr>
          <w:sz w:val="26"/>
          <w:szCs w:val="26"/>
        </w:rPr>
        <w:t>№ 06-3 от 25.12.2020 г. «Об утверждении Правил землепользования и застройки  Опытного сельского поселения  Цивильского района Чувашской Республики»</w:t>
      </w:r>
      <w:r>
        <w:rPr>
          <w:sz w:val="26"/>
          <w:szCs w:val="26"/>
        </w:rPr>
        <w:t xml:space="preserve">, </w:t>
      </w:r>
      <w:r w:rsidRPr="008E7E52">
        <w:rPr>
          <w:sz w:val="26"/>
          <w:szCs w:val="26"/>
        </w:rPr>
        <w:t xml:space="preserve">Уставом Опытного сельского поселения Цивильского района Чувашской Республики, администрация Опытного сельского поселения </w:t>
      </w:r>
      <w:proofErr w:type="gramEnd"/>
    </w:p>
    <w:p w:rsidR="00371242" w:rsidRPr="008E7E52" w:rsidRDefault="00371242" w:rsidP="00371242">
      <w:pPr>
        <w:ind w:firstLine="709"/>
        <w:jc w:val="both"/>
        <w:rPr>
          <w:sz w:val="26"/>
          <w:szCs w:val="26"/>
        </w:rPr>
      </w:pPr>
    </w:p>
    <w:p w:rsidR="00371242" w:rsidRPr="008E7E52" w:rsidRDefault="00371242" w:rsidP="00371242">
      <w:pPr>
        <w:ind w:firstLine="709"/>
        <w:rPr>
          <w:b/>
          <w:bCs/>
          <w:sz w:val="26"/>
          <w:szCs w:val="26"/>
        </w:rPr>
      </w:pPr>
      <w:r w:rsidRPr="008E7E52">
        <w:rPr>
          <w:b/>
          <w:bCs/>
          <w:sz w:val="26"/>
          <w:szCs w:val="26"/>
        </w:rPr>
        <w:t>П О С Т А Н О В Л Я Е Т :</w:t>
      </w:r>
    </w:p>
    <w:p w:rsidR="00371242" w:rsidRPr="008E7E52" w:rsidRDefault="00371242" w:rsidP="00371242">
      <w:pPr>
        <w:ind w:firstLine="709"/>
        <w:jc w:val="both"/>
        <w:rPr>
          <w:sz w:val="26"/>
          <w:szCs w:val="26"/>
        </w:rPr>
      </w:pPr>
      <w:r w:rsidRPr="008E7E52">
        <w:rPr>
          <w:sz w:val="26"/>
          <w:szCs w:val="26"/>
        </w:rPr>
        <w:t>1. Изменить вид разрешенного использования земельного участка из земель населенных пунктов, площадью 276 кв. м., с кадастровым номером 21:20:152702:1848, местоположением: Чувашская Республика, Цивильский район,</w:t>
      </w:r>
      <w:r w:rsidRPr="008E7E52">
        <w:rPr>
          <w:rStyle w:val="a5"/>
          <w:sz w:val="26"/>
          <w:szCs w:val="26"/>
        </w:rPr>
        <w:t xml:space="preserve"> п. Опытный, ул. Дорожная, с</w:t>
      </w:r>
      <w:r w:rsidRPr="008E7E52">
        <w:rPr>
          <w:sz w:val="26"/>
          <w:szCs w:val="26"/>
        </w:rPr>
        <w:t xml:space="preserve"> «для ведения огородничества» на вид разрешенного использования «для обслуживания магазина».</w:t>
      </w:r>
    </w:p>
    <w:p w:rsidR="00371242" w:rsidRPr="008E7E52" w:rsidRDefault="00371242" w:rsidP="00371242">
      <w:pPr>
        <w:ind w:firstLine="709"/>
        <w:jc w:val="both"/>
        <w:rPr>
          <w:sz w:val="26"/>
          <w:szCs w:val="26"/>
        </w:rPr>
      </w:pPr>
      <w:r w:rsidRPr="008E7E52">
        <w:rPr>
          <w:sz w:val="26"/>
          <w:szCs w:val="26"/>
        </w:rPr>
        <w:t xml:space="preserve">2. Предложить филиалу </w:t>
      </w:r>
      <w:r w:rsidRPr="008E7E52">
        <w:rPr>
          <w:color w:val="000000"/>
          <w:sz w:val="26"/>
          <w:szCs w:val="26"/>
        </w:rPr>
        <w:t xml:space="preserve">ФГБУ «Федеральная кадастровая палата Федеральной службы государственной регистрации, кадастра и картографии» по Чувашской Республике - Чувашии </w:t>
      </w:r>
      <w:r w:rsidRPr="008E7E52">
        <w:rPr>
          <w:sz w:val="26"/>
          <w:szCs w:val="26"/>
        </w:rPr>
        <w:t>внести изменения в государственный кадастр недвижимости согласно принятому постановлению.</w:t>
      </w:r>
    </w:p>
    <w:p w:rsidR="00371242" w:rsidRPr="008E7E52" w:rsidRDefault="00371242" w:rsidP="00371242">
      <w:pPr>
        <w:rPr>
          <w:sz w:val="26"/>
          <w:szCs w:val="26"/>
        </w:rPr>
      </w:pPr>
    </w:p>
    <w:p w:rsidR="00371242" w:rsidRDefault="00371242" w:rsidP="00371242">
      <w:pPr>
        <w:rPr>
          <w:sz w:val="26"/>
          <w:szCs w:val="26"/>
        </w:rPr>
      </w:pPr>
      <w:r w:rsidRPr="008E7E52">
        <w:rPr>
          <w:sz w:val="26"/>
          <w:szCs w:val="26"/>
        </w:rPr>
        <w:t xml:space="preserve">Глава </w:t>
      </w:r>
      <w:r>
        <w:rPr>
          <w:sz w:val="26"/>
          <w:szCs w:val="26"/>
        </w:rPr>
        <w:t xml:space="preserve">администрации </w:t>
      </w:r>
    </w:p>
    <w:p w:rsidR="00371242" w:rsidRPr="008E7E52" w:rsidRDefault="00371242" w:rsidP="00371242">
      <w:pPr>
        <w:rPr>
          <w:sz w:val="26"/>
          <w:szCs w:val="26"/>
        </w:rPr>
      </w:pPr>
      <w:r w:rsidRPr="008E7E52">
        <w:rPr>
          <w:sz w:val="26"/>
          <w:szCs w:val="26"/>
        </w:rPr>
        <w:t>Опытного сельского поселения</w:t>
      </w:r>
      <w:r w:rsidRPr="008E7E52">
        <w:rPr>
          <w:sz w:val="26"/>
          <w:szCs w:val="26"/>
        </w:rPr>
        <w:tab/>
      </w:r>
      <w:r w:rsidRPr="008E7E52">
        <w:rPr>
          <w:sz w:val="26"/>
          <w:szCs w:val="26"/>
        </w:rPr>
        <w:tab/>
      </w:r>
      <w:r w:rsidRPr="008E7E52">
        <w:rPr>
          <w:sz w:val="26"/>
          <w:szCs w:val="26"/>
        </w:rPr>
        <w:tab/>
      </w:r>
      <w:r w:rsidRPr="008E7E52">
        <w:rPr>
          <w:sz w:val="26"/>
          <w:szCs w:val="26"/>
        </w:rPr>
        <w:tab/>
      </w:r>
      <w:r w:rsidRPr="008E7E52">
        <w:rPr>
          <w:sz w:val="26"/>
          <w:szCs w:val="26"/>
        </w:rPr>
        <w:tab/>
      </w:r>
      <w:r w:rsidRPr="008E7E52">
        <w:rPr>
          <w:sz w:val="26"/>
          <w:szCs w:val="26"/>
        </w:rPr>
        <w:tab/>
        <w:t>Н.В. Данилов</w:t>
      </w:r>
    </w:p>
    <w:p w:rsidR="00371242" w:rsidRPr="008E7E52" w:rsidRDefault="00371242" w:rsidP="00371242">
      <w:pPr>
        <w:rPr>
          <w:sz w:val="26"/>
          <w:szCs w:val="26"/>
        </w:rPr>
      </w:pPr>
    </w:p>
    <w:p w:rsidR="00371242" w:rsidRPr="00F92499" w:rsidRDefault="00371242" w:rsidP="00371242">
      <w:pPr>
        <w:rPr>
          <w:sz w:val="20"/>
          <w:szCs w:val="20"/>
        </w:rPr>
      </w:pPr>
    </w:p>
    <w:p w:rsidR="00C13785" w:rsidRPr="00F37C69" w:rsidRDefault="00C13785" w:rsidP="00AE43B1">
      <w:pPr>
        <w:shd w:val="clear" w:color="auto" w:fill="F5F5F5"/>
        <w:rPr>
          <w:rFonts w:ascii="Verdana" w:eastAsia="Times New Roman" w:hAnsi="Verdana"/>
          <w:color w:val="000000"/>
          <w:sz w:val="17"/>
          <w:szCs w:val="17"/>
        </w:rPr>
      </w:pPr>
      <w:r w:rsidRPr="00F37C69">
        <w:rPr>
          <w:rFonts w:ascii="Verdana" w:eastAsia="Times New Roman" w:hAnsi="Verdana"/>
          <w:b/>
          <w:bCs/>
          <w:i/>
          <w:iCs/>
          <w:color w:val="000000"/>
          <w:sz w:val="17"/>
          <w:szCs w:val="17"/>
        </w:rPr>
        <w:t> Периодическое печатное издание</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400"/>
        <w:gridCol w:w="4139"/>
        <w:gridCol w:w="2936"/>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 Опытного поселения»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Адрес редакционного совета и издателя: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429911, п. Опытный</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ул. Центральная, д. 2</w:t>
            </w:r>
          </w:p>
          <w:p w:rsidR="00C13785" w:rsidRPr="00F37C69" w:rsidRDefault="00C13785" w:rsidP="007A5D17">
            <w:pPr>
              <w:spacing w:before="75" w:after="75"/>
              <w:rPr>
                <w:rFonts w:ascii="Verdana" w:eastAsia="Times New Roman" w:hAnsi="Verdana"/>
                <w:color w:val="000000"/>
                <w:sz w:val="17"/>
                <w:szCs w:val="17"/>
                <w:lang w:val="en-US"/>
              </w:rPr>
            </w:pPr>
            <w:r w:rsidRPr="00F37C69">
              <w:rPr>
                <w:rFonts w:ascii="Verdana" w:eastAsia="Times New Roman" w:hAnsi="Verdana"/>
                <w:b/>
                <w:bCs/>
                <w:i/>
                <w:iCs/>
                <w:color w:val="000000"/>
                <w:sz w:val="17"/>
                <w:szCs w:val="17"/>
                <w:lang w:val="en-US"/>
              </w:rPr>
              <w:t>Email: zivil_opit@cap.ru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Учредитель</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Администрация Опытного   сельского поселения Цивильского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Председатель редакционного совета -  главный редактор</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Данилов Н.В.</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Тираж  20 экз.</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 xml:space="preserve">Объём 1 </w:t>
            </w:r>
            <w:proofErr w:type="spellStart"/>
            <w:r w:rsidRPr="00F37C69">
              <w:rPr>
                <w:rFonts w:ascii="Verdana" w:eastAsia="Times New Roman" w:hAnsi="Verdana"/>
                <w:b/>
                <w:bCs/>
                <w:i/>
                <w:iCs/>
                <w:color w:val="000000"/>
                <w:sz w:val="17"/>
                <w:szCs w:val="17"/>
              </w:rPr>
              <w:t>п.л</w:t>
            </w:r>
            <w:proofErr w:type="spellEnd"/>
            <w:r w:rsidRPr="00F37C69">
              <w:rPr>
                <w:rFonts w:ascii="Verdana" w:eastAsia="Times New Roman" w:hAnsi="Verdana"/>
                <w:b/>
                <w:bCs/>
                <w:i/>
                <w:iCs/>
                <w:color w:val="000000"/>
                <w:sz w:val="17"/>
                <w:szCs w:val="17"/>
              </w:rPr>
              <w:t>. формат А4</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Распространяется бесплатно</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Выходит на русском языке</w:t>
            </w:r>
          </w:p>
        </w:tc>
      </w:tr>
    </w:tbl>
    <w:p w:rsidR="00817CDF" w:rsidRDefault="00817CDF" w:rsidP="00AE43B1"/>
    <w:sectPr w:rsidR="00817CDF" w:rsidSect="00AE43B1">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2A0"/>
    <w:multiLevelType w:val="multilevel"/>
    <w:tmpl w:val="91A6F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F71A1A"/>
    <w:multiLevelType w:val="multilevel"/>
    <w:tmpl w:val="15F6D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131FFE"/>
    <w:multiLevelType w:val="hybridMultilevel"/>
    <w:tmpl w:val="A69AF3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02622F5"/>
    <w:multiLevelType w:val="multilevel"/>
    <w:tmpl w:val="85601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82"/>
    <w:rsid w:val="000A08C0"/>
    <w:rsid w:val="000F02EF"/>
    <w:rsid w:val="001A4F4C"/>
    <w:rsid w:val="001C1322"/>
    <w:rsid w:val="002069A0"/>
    <w:rsid w:val="003172F5"/>
    <w:rsid w:val="00321091"/>
    <w:rsid w:val="00334960"/>
    <w:rsid w:val="00361CC0"/>
    <w:rsid w:val="00363D42"/>
    <w:rsid w:val="00371242"/>
    <w:rsid w:val="003E72FF"/>
    <w:rsid w:val="00400405"/>
    <w:rsid w:val="00403DBD"/>
    <w:rsid w:val="005777E9"/>
    <w:rsid w:val="006500FF"/>
    <w:rsid w:val="007167CA"/>
    <w:rsid w:val="00730688"/>
    <w:rsid w:val="00800113"/>
    <w:rsid w:val="00817CDF"/>
    <w:rsid w:val="00820B42"/>
    <w:rsid w:val="008F2E4E"/>
    <w:rsid w:val="009543EE"/>
    <w:rsid w:val="009805EF"/>
    <w:rsid w:val="00991382"/>
    <w:rsid w:val="009B08AE"/>
    <w:rsid w:val="00AE43B1"/>
    <w:rsid w:val="00AE5919"/>
    <w:rsid w:val="00BB6FDE"/>
    <w:rsid w:val="00BD35B2"/>
    <w:rsid w:val="00C13785"/>
    <w:rsid w:val="00C154B1"/>
    <w:rsid w:val="00C576B8"/>
    <w:rsid w:val="00E76FC1"/>
    <w:rsid w:val="00E854A3"/>
    <w:rsid w:val="00E94ED6"/>
    <w:rsid w:val="00F03EE5"/>
    <w:rsid w:val="00F52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 w:type="character" w:customStyle="1" w:styleId="af7">
    <w:name w:val="Цветовое выделение"/>
    <w:rsid w:val="00F03EE5"/>
    <w:rPr>
      <w:b/>
      <w:bCs/>
      <w:color w:val="26282F"/>
    </w:rPr>
  </w:style>
  <w:style w:type="character" w:customStyle="1" w:styleId="Oaaoiaiaauaaeaiea">
    <w:name w:val="Oaaoiaia auaaeaiea"/>
    <w:rsid w:val="003172F5"/>
    <w:rPr>
      <w:b/>
      <w:bCs/>
      <w:color w:val="000080"/>
    </w:rPr>
  </w:style>
  <w:style w:type="paragraph" w:customStyle="1" w:styleId="af8">
    <w:name w:val="Таблицы (моноширинный)"/>
    <w:basedOn w:val="a"/>
    <w:next w:val="a"/>
    <w:rsid w:val="00371242"/>
    <w:pPr>
      <w:widowControl w:val="0"/>
      <w:suppressAutoHyphens/>
      <w:autoSpaceDE w:val="0"/>
      <w:jc w:val="both"/>
    </w:pPr>
    <w:rPr>
      <w:rFonts w:ascii="Courier New" w:eastAsia="Lucida Sans Unicode" w:hAnsi="Courier New" w:cs="Courier New"/>
      <w:kern w:val="1"/>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 w:type="character" w:customStyle="1" w:styleId="af7">
    <w:name w:val="Цветовое выделение"/>
    <w:rsid w:val="00F03EE5"/>
    <w:rPr>
      <w:b/>
      <w:bCs/>
      <w:color w:val="26282F"/>
    </w:rPr>
  </w:style>
  <w:style w:type="character" w:customStyle="1" w:styleId="Oaaoiaiaauaaeaiea">
    <w:name w:val="Oaaoiaia auaaeaiea"/>
    <w:rsid w:val="003172F5"/>
    <w:rPr>
      <w:b/>
      <w:bCs/>
      <w:color w:val="000080"/>
    </w:rPr>
  </w:style>
  <w:style w:type="paragraph" w:customStyle="1" w:styleId="af8">
    <w:name w:val="Таблицы (моноширинный)"/>
    <w:basedOn w:val="a"/>
    <w:next w:val="a"/>
    <w:rsid w:val="00371242"/>
    <w:pPr>
      <w:widowControl w:val="0"/>
      <w:suppressAutoHyphens/>
      <w:autoSpaceDE w:val="0"/>
      <w:jc w:val="both"/>
    </w:pPr>
    <w:rPr>
      <w:rFonts w:ascii="Courier New" w:eastAsia="Lucida Sans Unicode" w:hAnsi="Courier New" w:cs="Courier New"/>
      <w:kern w:val="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2721">
      <w:bodyDiv w:val="1"/>
      <w:marLeft w:val="0"/>
      <w:marRight w:val="0"/>
      <w:marTop w:val="0"/>
      <w:marBottom w:val="0"/>
      <w:divBdr>
        <w:top w:val="none" w:sz="0" w:space="0" w:color="auto"/>
        <w:left w:val="none" w:sz="0" w:space="0" w:color="auto"/>
        <w:bottom w:val="none" w:sz="0" w:space="0" w:color="auto"/>
        <w:right w:val="none" w:sz="0" w:space="0" w:color="auto"/>
      </w:divBdr>
    </w:div>
    <w:div w:id="140081729">
      <w:bodyDiv w:val="1"/>
      <w:marLeft w:val="0"/>
      <w:marRight w:val="0"/>
      <w:marTop w:val="0"/>
      <w:marBottom w:val="0"/>
      <w:divBdr>
        <w:top w:val="none" w:sz="0" w:space="0" w:color="auto"/>
        <w:left w:val="none" w:sz="0" w:space="0" w:color="auto"/>
        <w:bottom w:val="none" w:sz="0" w:space="0" w:color="auto"/>
        <w:right w:val="none" w:sz="0" w:space="0" w:color="auto"/>
      </w:divBdr>
    </w:div>
    <w:div w:id="215119926">
      <w:bodyDiv w:val="1"/>
      <w:marLeft w:val="0"/>
      <w:marRight w:val="0"/>
      <w:marTop w:val="0"/>
      <w:marBottom w:val="0"/>
      <w:divBdr>
        <w:top w:val="none" w:sz="0" w:space="0" w:color="auto"/>
        <w:left w:val="none" w:sz="0" w:space="0" w:color="auto"/>
        <w:bottom w:val="none" w:sz="0" w:space="0" w:color="auto"/>
        <w:right w:val="none" w:sz="0" w:space="0" w:color="auto"/>
      </w:divBdr>
    </w:div>
    <w:div w:id="279730002">
      <w:bodyDiv w:val="1"/>
      <w:marLeft w:val="0"/>
      <w:marRight w:val="0"/>
      <w:marTop w:val="0"/>
      <w:marBottom w:val="0"/>
      <w:divBdr>
        <w:top w:val="none" w:sz="0" w:space="0" w:color="auto"/>
        <w:left w:val="none" w:sz="0" w:space="0" w:color="auto"/>
        <w:bottom w:val="none" w:sz="0" w:space="0" w:color="auto"/>
        <w:right w:val="none" w:sz="0" w:space="0" w:color="auto"/>
      </w:divBdr>
    </w:div>
    <w:div w:id="621768096">
      <w:bodyDiv w:val="1"/>
      <w:marLeft w:val="0"/>
      <w:marRight w:val="0"/>
      <w:marTop w:val="0"/>
      <w:marBottom w:val="0"/>
      <w:divBdr>
        <w:top w:val="none" w:sz="0" w:space="0" w:color="auto"/>
        <w:left w:val="none" w:sz="0" w:space="0" w:color="auto"/>
        <w:bottom w:val="none" w:sz="0" w:space="0" w:color="auto"/>
        <w:right w:val="none" w:sz="0" w:space="0" w:color="auto"/>
      </w:divBdr>
    </w:div>
    <w:div w:id="936645119">
      <w:bodyDiv w:val="1"/>
      <w:marLeft w:val="0"/>
      <w:marRight w:val="0"/>
      <w:marTop w:val="0"/>
      <w:marBottom w:val="0"/>
      <w:divBdr>
        <w:top w:val="none" w:sz="0" w:space="0" w:color="auto"/>
        <w:left w:val="none" w:sz="0" w:space="0" w:color="auto"/>
        <w:bottom w:val="none" w:sz="0" w:space="0" w:color="auto"/>
        <w:right w:val="none" w:sz="0" w:space="0" w:color="auto"/>
      </w:divBdr>
    </w:div>
    <w:div w:id="991368275">
      <w:bodyDiv w:val="1"/>
      <w:marLeft w:val="0"/>
      <w:marRight w:val="0"/>
      <w:marTop w:val="0"/>
      <w:marBottom w:val="0"/>
      <w:divBdr>
        <w:top w:val="none" w:sz="0" w:space="0" w:color="auto"/>
        <w:left w:val="none" w:sz="0" w:space="0" w:color="auto"/>
        <w:bottom w:val="none" w:sz="0" w:space="0" w:color="auto"/>
        <w:right w:val="none" w:sz="0" w:space="0" w:color="auto"/>
      </w:divBdr>
    </w:div>
    <w:div w:id="1053506811">
      <w:bodyDiv w:val="1"/>
      <w:marLeft w:val="0"/>
      <w:marRight w:val="0"/>
      <w:marTop w:val="0"/>
      <w:marBottom w:val="0"/>
      <w:divBdr>
        <w:top w:val="none" w:sz="0" w:space="0" w:color="auto"/>
        <w:left w:val="none" w:sz="0" w:space="0" w:color="auto"/>
        <w:bottom w:val="none" w:sz="0" w:space="0" w:color="auto"/>
        <w:right w:val="none" w:sz="0" w:space="0" w:color="auto"/>
      </w:divBdr>
    </w:div>
    <w:div w:id="1216307991">
      <w:bodyDiv w:val="1"/>
      <w:marLeft w:val="0"/>
      <w:marRight w:val="0"/>
      <w:marTop w:val="0"/>
      <w:marBottom w:val="0"/>
      <w:divBdr>
        <w:top w:val="none" w:sz="0" w:space="0" w:color="auto"/>
        <w:left w:val="none" w:sz="0" w:space="0" w:color="auto"/>
        <w:bottom w:val="none" w:sz="0" w:space="0" w:color="auto"/>
        <w:right w:val="none" w:sz="0" w:space="0" w:color="auto"/>
      </w:divBdr>
    </w:div>
    <w:div w:id="1415978227">
      <w:bodyDiv w:val="1"/>
      <w:marLeft w:val="0"/>
      <w:marRight w:val="0"/>
      <w:marTop w:val="0"/>
      <w:marBottom w:val="0"/>
      <w:divBdr>
        <w:top w:val="none" w:sz="0" w:space="0" w:color="auto"/>
        <w:left w:val="none" w:sz="0" w:space="0" w:color="auto"/>
        <w:bottom w:val="none" w:sz="0" w:space="0" w:color="auto"/>
        <w:right w:val="none" w:sz="0" w:space="0" w:color="auto"/>
      </w:divBdr>
    </w:div>
    <w:div w:id="1445348728">
      <w:bodyDiv w:val="1"/>
      <w:marLeft w:val="0"/>
      <w:marRight w:val="0"/>
      <w:marTop w:val="0"/>
      <w:marBottom w:val="0"/>
      <w:divBdr>
        <w:top w:val="none" w:sz="0" w:space="0" w:color="auto"/>
        <w:left w:val="none" w:sz="0" w:space="0" w:color="auto"/>
        <w:bottom w:val="none" w:sz="0" w:space="0" w:color="auto"/>
        <w:right w:val="none" w:sz="0" w:space="0" w:color="auto"/>
      </w:divBdr>
    </w:div>
    <w:div w:id="1485586171">
      <w:bodyDiv w:val="1"/>
      <w:marLeft w:val="0"/>
      <w:marRight w:val="0"/>
      <w:marTop w:val="0"/>
      <w:marBottom w:val="0"/>
      <w:divBdr>
        <w:top w:val="none" w:sz="0" w:space="0" w:color="auto"/>
        <w:left w:val="none" w:sz="0" w:space="0" w:color="auto"/>
        <w:bottom w:val="none" w:sz="0" w:space="0" w:color="auto"/>
        <w:right w:val="none" w:sz="0" w:space="0" w:color="auto"/>
      </w:divBdr>
    </w:div>
    <w:div w:id="1559586228">
      <w:bodyDiv w:val="1"/>
      <w:marLeft w:val="0"/>
      <w:marRight w:val="0"/>
      <w:marTop w:val="0"/>
      <w:marBottom w:val="0"/>
      <w:divBdr>
        <w:top w:val="none" w:sz="0" w:space="0" w:color="auto"/>
        <w:left w:val="none" w:sz="0" w:space="0" w:color="auto"/>
        <w:bottom w:val="none" w:sz="0" w:space="0" w:color="auto"/>
        <w:right w:val="none" w:sz="0" w:space="0" w:color="auto"/>
      </w:divBdr>
    </w:div>
    <w:div w:id="1682972097">
      <w:bodyDiv w:val="1"/>
      <w:marLeft w:val="0"/>
      <w:marRight w:val="0"/>
      <w:marTop w:val="0"/>
      <w:marBottom w:val="0"/>
      <w:divBdr>
        <w:top w:val="none" w:sz="0" w:space="0" w:color="auto"/>
        <w:left w:val="none" w:sz="0" w:space="0" w:color="auto"/>
        <w:bottom w:val="none" w:sz="0" w:space="0" w:color="auto"/>
        <w:right w:val="none" w:sz="0" w:space="0" w:color="auto"/>
      </w:divBdr>
    </w:div>
    <w:div w:id="1801606473">
      <w:bodyDiv w:val="1"/>
      <w:marLeft w:val="0"/>
      <w:marRight w:val="0"/>
      <w:marTop w:val="0"/>
      <w:marBottom w:val="0"/>
      <w:divBdr>
        <w:top w:val="none" w:sz="0" w:space="0" w:color="auto"/>
        <w:left w:val="none" w:sz="0" w:space="0" w:color="auto"/>
        <w:bottom w:val="none" w:sz="0" w:space="0" w:color="auto"/>
        <w:right w:val="none" w:sz="0" w:space="0" w:color="auto"/>
      </w:divBdr>
    </w:div>
    <w:div w:id="1907253813">
      <w:bodyDiv w:val="1"/>
      <w:marLeft w:val="0"/>
      <w:marRight w:val="0"/>
      <w:marTop w:val="0"/>
      <w:marBottom w:val="0"/>
      <w:divBdr>
        <w:top w:val="none" w:sz="0" w:space="0" w:color="auto"/>
        <w:left w:val="none" w:sz="0" w:space="0" w:color="auto"/>
        <w:bottom w:val="none" w:sz="0" w:space="0" w:color="auto"/>
        <w:right w:val="none" w:sz="0" w:space="0" w:color="auto"/>
      </w:divBdr>
    </w:div>
    <w:div w:id="2009552013">
      <w:bodyDiv w:val="1"/>
      <w:marLeft w:val="0"/>
      <w:marRight w:val="0"/>
      <w:marTop w:val="0"/>
      <w:marBottom w:val="0"/>
      <w:divBdr>
        <w:top w:val="none" w:sz="0" w:space="0" w:color="auto"/>
        <w:left w:val="none" w:sz="0" w:space="0" w:color="auto"/>
        <w:bottom w:val="none" w:sz="0" w:space="0" w:color="auto"/>
        <w:right w:val="none" w:sz="0" w:space="0" w:color="auto"/>
      </w:divBdr>
    </w:div>
    <w:div w:id="20149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2990</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Оптн</dc:creator>
  <cp:lastModifiedBy>Оптн</cp:lastModifiedBy>
  <cp:revision>5</cp:revision>
  <cp:lastPrinted>2022-06-28T07:58:00Z</cp:lastPrinted>
  <dcterms:created xsi:type="dcterms:W3CDTF">2022-08-10T05:31:00Z</dcterms:created>
  <dcterms:modified xsi:type="dcterms:W3CDTF">2022-08-24T07:20:00Z</dcterms:modified>
</cp:coreProperties>
</file>