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80011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апрель</w:t>
            </w:r>
          </w:p>
          <w:p w:rsidR="00C13785" w:rsidRPr="00F37C69" w:rsidRDefault="00BB6FD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29</w:t>
            </w:r>
          </w:p>
          <w:p w:rsidR="00C13785" w:rsidRPr="00F37C69" w:rsidRDefault="00800113"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п</w:t>
            </w:r>
            <w:r w:rsidR="00BB6FDE">
              <w:rPr>
                <w:rFonts w:ascii="Verdana" w:eastAsia="Times New Roman" w:hAnsi="Verdana"/>
                <w:color w:val="000000"/>
                <w:sz w:val="17"/>
                <w:szCs w:val="17"/>
              </w:rPr>
              <w:t>ятница</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B6FDE">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BB6FDE">
              <w:rPr>
                <w:rFonts w:ascii="Verdana" w:eastAsia="Times New Roman" w:hAnsi="Verdana"/>
                <w:b/>
                <w:bCs/>
                <w:color w:val="000000"/>
                <w:sz w:val="17"/>
                <w:szCs w:val="17"/>
              </w:rPr>
              <w:t>6</w:t>
            </w:r>
          </w:p>
        </w:tc>
      </w:tr>
    </w:tbl>
    <w:p w:rsidR="00C13785" w:rsidRDefault="00C13785" w:rsidP="00C13785">
      <w:pPr>
        <w:pStyle w:val="1"/>
        <w:spacing w:before="0" w:after="0" w:line="240" w:lineRule="exact"/>
        <w:rPr>
          <w:rFonts w:ascii="Times New Roman" w:hAnsi="Times New Roman"/>
          <w:sz w:val="28"/>
          <w:szCs w:val="28"/>
        </w:rPr>
      </w:pPr>
    </w:p>
    <w:p w:rsidR="00BB6FDE" w:rsidRDefault="00BB6FDE" w:rsidP="00BB6FDE"/>
    <w:p w:rsidR="00BB6FDE" w:rsidRDefault="00BB6FDE" w:rsidP="00BB6FDE"/>
    <w:p w:rsidR="00BB6FDE" w:rsidRDefault="00BB6FDE" w:rsidP="00BB6FDE"/>
    <w:p w:rsidR="00BB6FDE" w:rsidRPr="00BB6FDE" w:rsidRDefault="00BB6FDE" w:rsidP="00BB6FDE"/>
    <w:p w:rsidR="00BB6FDE" w:rsidRPr="00CF0811" w:rsidRDefault="00BB6FDE" w:rsidP="00BB6FDE">
      <w:pPr>
        <w:pBdr>
          <w:top w:val="single" w:sz="4" w:space="1" w:color="auto"/>
          <w:left w:val="single" w:sz="4" w:space="4" w:color="auto"/>
          <w:bottom w:val="single" w:sz="4" w:space="1" w:color="auto"/>
          <w:right w:val="single" w:sz="4" w:space="4" w:color="auto"/>
        </w:pBdr>
        <w:jc w:val="both"/>
        <w:rPr>
          <w:rFonts w:eastAsia="Times New Roman"/>
          <w:sz w:val="28"/>
          <w:szCs w:val="28"/>
        </w:rPr>
      </w:pPr>
      <w:r w:rsidRPr="00CF0811">
        <w:rPr>
          <w:rFonts w:eastAsia="Times New Roman"/>
          <w:b/>
          <w:bCs/>
          <w:sz w:val="28"/>
          <w:szCs w:val="28"/>
        </w:rPr>
        <w:t>С 1 сентября 2022 года начнут действовать новые правила обучения по охране труда и проверки знания требований охраны труда</w:t>
      </w:r>
      <w:r w:rsidRPr="00CF0811">
        <w:rPr>
          <w:rFonts w:eastAsia="Times New Roman"/>
          <w:sz w:val="28"/>
          <w:szCs w:val="28"/>
        </w:rPr>
        <w:t xml:space="preserve"> </w:t>
      </w:r>
    </w:p>
    <w:p w:rsidR="00800113" w:rsidRDefault="00800113" w:rsidP="00800113">
      <w:pPr>
        <w:spacing w:line="240" w:lineRule="exact"/>
        <w:jc w:val="both"/>
        <w:rPr>
          <w:rFonts w:eastAsia="Times New Roman"/>
        </w:rPr>
      </w:pPr>
    </w:p>
    <w:p w:rsidR="00BB6FDE" w:rsidRDefault="00BB6FDE" w:rsidP="00800113">
      <w:pPr>
        <w:spacing w:line="240" w:lineRule="exact"/>
        <w:jc w:val="both"/>
        <w:rPr>
          <w:rFonts w:eastAsia="Times New Roman"/>
        </w:rPr>
      </w:pPr>
    </w:p>
    <w:p w:rsidR="00BB6FDE" w:rsidRPr="00E94ED6" w:rsidRDefault="00BB6FDE" w:rsidP="00800113">
      <w:pPr>
        <w:spacing w:line="240" w:lineRule="exact"/>
        <w:jc w:val="both"/>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BB6FDE" w:rsidRPr="00CF0811" w:rsidTr="00F35B5B">
        <w:tc>
          <w:tcPr>
            <w:tcW w:w="180" w:type="dxa"/>
            <w:tcMar>
              <w:top w:w="0" w:type="dxa"/>
              <w:left w:w="180" w:type="dxa"/>
              <w:bottom w:w="0" w:type="dxa"/>
              <w:right w:w="150" w:type="dxa"/>
            </w:tcMar>
            <w:hideMark/>
          </w:tcPr>
          <w:p w:rsidR="00BB6FDE" w:rsidRPr="00CF0811" w:rsidRDefault="00BB6FDE" w:rsidP="00F35B5B">
            <w:pPr>
              <w:rPr>
                <w:rFonts w:eastAsia="Times New Roman"/>
                <w:sz w:val="28"/>
                <w:szCs w:val="28"/>
              </w:rPr>
            </w:pPr>
          </w:p>
        </w:tc>
        <w:tc>
          <w:tcPr>
            <w:tcW w:w="0" w:type="auto"/>
            <w:tcMar>
              <w:top w:w="0" w:type="dxa"/>
              <w:left w:w="0" w:type="dxa"/>
              <w:bottom w:w="0" w:type="dxa"/>
              <w:right w:w="0" w:type="dxa"/>
            </w:tcMar>
            <w:vAlign w:val="center"/>
            <w:hideMark/>
          </w:tcPr>
          <w:p w:rsidR="00BB6FDE" w:rsidRPr="00CF0811" w:rsidRDefault="00BB6FDE" w:rsidP="00F35B5B">
            <w:pPr>
              <w:jc w:val="both"/>
              <w:rPr>
                <w:rFonts w:eastAsia="Times New Roman"/>
                <w:sz w:val="28"/>
                <w:szCs w:val="28"/>
              </w:rPr>
            </w:pPr>
            <w:r w:rsidRPr="00CF0811">
              <w:rPr>
                <w:rFonts w:eastAsia="Times New Roman"/>
                <w:sz w:val="28"/>
                <w:szCs w:val="28"/>
              </w:rPr>
              <w:t xml:space="preserve">Постановление Правительства РФ от 24.12.2021 N 2464 </w:t>
            </w:r>
          </w:p>
        </w:tc>
      </w:tr>
    </w:tbl>
    <w:p w:rsidR="00BB6FDE" w:rsidRPr="00CF0811" w:rsidRDefault="00BB6FDE" w:rsidP="00BB6FDE">
      <w:pPr>
        <w:jc w:val="both"/>
        <w:rPr>
          <w:rFonts w:eastAsia="Times New Roman"/>
          <w:sz w:val="28"/>
          <w:szCs w:val="28"/>
        </w:rPr>
      </w:pPr>
      <w:r w:rsidRPr="00CF0811">
        <w:rPr>
          <w:rFonts w:eastAsia="Times New Roman"/>
          <w:sz w:val="28"/>
          <w:szCs w:val="28"/>
        </w:rPr>
        <w:t xml:space="preserve">  </w:t>
      </w:r>
    </w:p>
    <w:p w:rsidR="00BB6FDE" w:rsidRPr="00CF0811" w:rsidRDefault="00BB6FDE" w:rsidP="00BB6FDE">
      <w:pPr>
        <w:ind w:firstLine="708"/>
        <w:jc w:val="both"/>
        <w:rPr>
          <w:rFonts w:eastAsia="Times New Roman"/>
          <w:sz w:val="28"/>
          <w:szCs w:val="28"/>
        </w:rPr>
      </w:pPr>
      <w:r w:rsidRPr="00CF0811">
        <w:rPr>
          <w:rFonts w:eastAsia="Times New Roman"/>
          <w:sz w:val="28"/>
          <w:szCs w:val="28"/>
        </w:rPr>
        <w:t xml:space="preserve">Правила регулируют, в частности, проведение инструктажей по охране труда, стажировок на рабочем месте, обучение оказанию первой медицинской помощи, обучение применению средств индивидуальной защиты. </w:t>
      </w:r>
    </w:p>
    <w:p w:rsidR="00BB6FDE" w:rsidRPr="00CF0811" w:rsidRDefault="00BB6FDE" w:rsidP="00BB6FDE">
      <w:pPr>
        <w:ind w:firstLine="708"/>
        <w:jc w:val="both"/>
        <w:rPr>
          <w:rFonts w:eastAsia="Times New Roman"/>
          <w:sz w:val="28"/>
          <w:szCs w:val="28"/>
        </w:rPr>
      </w:pPr>
      <w:r w:rsidRPr="00CF0811">
        <w:rPr>
          <w:rFonts w:eastAsia="Times New Roman"/>
          <w:sz w:val="28"/>
          <w:szCs w:val="28"/>
        </w:rPr>
        <w:t xml:space="preserve">Закреплены особенности обучения по охране труда на </w:t>
      </w:r>
      <w:proofErr w:type="spellStart"/>
      <w:r w:rsidRPr="00CF0811">
        <w:rPr>
          <w:rFonts w:eastAsia="Times New Roman"/>
          <w:sz w:val="28"/>
          <w:szCs w:val="28"/>
        </w:rPr>
        <w:t>микропредприятиях</w:t>
      </w:r>
      <w:proofErr w:type="spellEnd"/>
      <w:r w:rsidRPr="00CF0811">
        <w:rPr>
          <w:rFonts w:eastAsia="Times New Roman"/>
          <w:sz w:val="28"/>
          <w:szCs w:val="28"/>
        </w:rPr>
        <w:t xml:space="preserve">. </w:t>
      </w:r>
    </w:p>
    <w:p w:rsidR="00BB6FDE" w:rsidRDefault="00BB6FDE" w:rsidP="00BB6FDE">
      <w:pPr>
        <w:ind w:firstLine="708"/>
        <w:jc w:val="both"/>
        <w:rPr>
          <w:rFonts w:eastAsia="Times New Roman"/>
          <w:sz w:val="28"/>
          <w:szCs w:val="28"/>
        </w:rPr>
      </w:pPr>
      <w:r w:rsidRPr="00CF0811">
        <w:rPr>
          <w:rFonts w:eastAsia="Times New Roman"/>
          <w:sz w:val="28"/>
          <w:szCs w:val="28"/>
        </w:rPr>
        <w:t xml:space="preserve">Документы, подтверждающие проверку у работников знания требований охраны труда, и выданные до 1 сентября 2022 года, действительны до окончания своего срока. </w:t>
      </w:r>
    </w:p>
    <w:p w:rsidR="00BB6FDE" w:rsidRPr="00CF0811" w:rsidRDefault="00BB6FDE" w:rsidP="00BB6FDE">
      <w:pPr>
        <w:ind w:firstLine="708"/>
        <w:jc w:val="both"/>
        <w:rPr>
          <w:rFonts w:eastAsia="Times New Roman"/>
          <w:sz w:val="28"/>
          <w:szCs w:val="28"/>
        </w:rPr>
      </w:pPr>
    </w:p>
    <w:p w:rsidR="00BB6FDE" w:rsidRPr="00CF0811" w:rsidRDefault="00BB6FDE" w:rsidP="00BB6FDE">
      <w:pPr>
        <w:jc w:val="both"/>
        <w:rPr>
          <w:rFonts w:eastAsia="Times New Roman"/>
        </w:rPr>
      </w:pPr>
    </w:p>
    <w:p w:rsidR="00BB6FDE" w:rsidRDefault="00BB6FDE" w:rsidP="00BB6FDE">
      <w:pPr>
        <w:jc w:val="both"/>
        <w:rPr>
          <w:sz w:val="28"/>
          <w:szCs w:val="28"/>
        </w:rPr>
      </w:pPr>
      <w:r>
        <w:rPr>
          <w:sz w:val="28"/>
          <w:szCs w:val="28"/>
        </w:rPr>
        <w:t>Старший помощник прокурора района                                        Смирнова М.В.</w:t>
      </w:r>
    </w:p>
    <w:p w:rsidR="00E94ED6" w:rsidRDefault="00E94ED6"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BB6FDE">
      <w:pPr>
        <w:ind w:firstLine="708"/>
        <w:jc w:val="both"/>
        <w:rPr>
          <w:b/>
          <w:bCs/>
          <w:sz w:val="28"/>
          <w:szCs w:val="28"/>
        </w:rPr>
      </w:pPr>
    </w:p>
    <w:p w:rsidR="00BB6FDE" w:rsidRDefault="00BB6FDE" w:rsidP="00BB6FDE">
      <w:pPr>
        <w:ind w:firstLine="708"/>
        <w:jc w:val="both"/>
        <w:rPr>
          <w:b/>
          <w:bCs/>
          <w:sz w:val="28"/>
          <w:szCs w:val="28"/>
        </w:rPr>
      </w:pPr>
    </w:p>
    <w:p w:rsidR="00BB6FDE" w:rsidRDefault="00BB6FDE" w:rsidP="00BB6FDE">
      <w:pPr>
        <w:pBdr>
          <w:top w:val="single" w:sz="4" w:space="1" w:color="auto"/>
          <w:left w:val="single" w:sz="4" w:space="4" w:color="auto"/>
          <w:bottom w:val="single" w:sz="4" w:space="1" w:color="auto"/>
          <w:right w:val="single" w:sz="4" w:space="4" w:color="auto"/>
        </w:pBdr>
        <w:ind w:firstLine="708"/>
        <w:jc w:val="both"/>
        <w:rPr>
          <w:b/>
          <w:sz w:val="28"/>
          <w:szCs w:val="28"/>
        </w:rPr>
      </w:pPr>
      <w:r w:rsidRPr="00CF0811">
        <w:rPr>
          <w:b/>
          <w:bCs/>
          <w:sz w:val="28"/>
          <w:szCs w:val="28"/>
        </w:rPr>
        <w:t>С 1 сентября 2022 года вступит в силу порядок выполнения работодателем квоты для трудоустройства инвалидов</w:t>
      </w:r>
      <w:r w:rsidRPr="00CF0811">
        <w:rPr>
          <w:b/>
          <w:sz w:val="28"/>
          <w:szCs w:val="28"/>
        </w:rPr>
        <w:t xml:space="preserve"> </w:t>
      </w:r>
    </w:p>
    <w:p w:rsidR="00BB6FDE" w:rsidRDefault="00BB6FDE" w:rsidP="00BB6FDE">
      <w:pPr>
        <w:ind w:firstLine="708"/>
        <w:jc w:val="both"/>
        <w:rPr>
          <w:b/>
          <w:sz w:val="28"/>
          <w:szCs w:val="28"/>
        </w:rPr>
      </w:pPr>
    </w:p>
    <w:p w:rsidR="00BB6FDE" w:rsidRDefault="00BB6FDE" w:rsidP="00BB6FDE">
      <w:pPr>
        <w:ind w:firstLine="708"/>
        <w:jc w:val="both"/>
        <w:rPr>
          <w:b/>
          <w:sz w:val="28"/>
          <w:szCs w:val="28"/>
        </w:rPr>
      </w:pPr>
    </w:p>
    <w:p w:rsidR="00BB6FDE" w:rsidRPr="00CF0811" w:rsidRDefault="00BB6FDE" w:rsidP="00BB6FDE">
      <w:pPr>
        <w:ind w:firstLine="708"/>
        <w:jc w:val="both"/>
        <w:rPr>
          <w:b/>
          <w:sz w:val="28"/>
          <w:szCs w:val="28"/>
        </w:rPr>
      </w:pPr>
    </w:p>
    <w:tbl>
      <w:tblPr>
        <w:tblW w:w="5102" w:type="pct"/>
        <w:tblCellMar>
          <w:top w:w="15" w:type="dxa"/>
          <w:left w:w="15" w:type="dxa"/>
          <w:bottom w:w="15" w:type="dxa"/>
          <w:right w:w="15" w:type="dxa"/>
        </w:tblCellMar>
        <w:tblLook w:val="04A0" w:firstRow="1" w:lastRow="0" w:firstColumn="1" w:lastColumn="0" w:noHBand="0" w:noVBand="1"/>
      </w:tblPr>
      <w:tblGrid>
        <w:gridCol w:w="520"/>
        <w:gridCol w:w="9210"/>
      </w:tblGrid>
      <w:tr w:rsidR="00BB6FDE" w:rsidRPr="00CF0811" w:rsidTr="00F35B5B">
        <w:trPr>
          <w:trHeight w:val="297"/>
        </w:trPr>
        <w:tc>
          <w:tcPr>
            <w:tcW w:w="520" w:type="dxa"/>
            <w:tcMar>
              <w:top w:w="0" w:type="dxa"/>
              <w:left w:w="180" w:type="dxa"/>
              <w:bottom w:w="0" w:type="dxa"/>
              <w:right w:w="150" w:type="dxa"/>
            </w:tcMar>
            <w:hideMark/>
          </w:tcPr>
          <w:p w:rsidR="00BB6FDE" w:rsidRPr="00CF0811" w:rsidRDefault="00BB6FDE" w:rsidP="00F35B5B">
            <w:pPr>
              <w:ind w:firstLine="708"/>
              <w:jc w:val="both"/>
              <w:rPr>
                <w:sz w:val="28"/>
                <w:szCs w:val="28"/>
              </w:rPr>
            </w:pPr>
            <w:r>
              <w:rPr>
                <w:noProof/>
                <w:sz w:val="28"/>
                <w:szCs w:val="28"/>
              </w:rPr>
              <w:drawing>
                <wp:inline distT="0" distB="0" distL="0" distR="0">
                  <wp:extent cx="114300" cy="142875"/>
                  <wp:effectExtent l="0" t="0" r="0" b="9525"/>
                  <wp:docPr id="1" name="Рисунок 1" descr="4A3C7A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A3C7A0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B6FDE" w:rsidRPr="00CF0811" w:rsidRDefault="00BB6FDE" w:rsidP="00F35B5B">
            <w:pPr>
              <w:ind w:firstLine="708"/>
              <w:jc w:val="both"/>
              <w:rPr>
                <w:sz w:val="28"/>
                <w:szCs w:val="28"/>
              </w:rPr>
            </w:pPr>
            <w:r w:rsidRPr="00CF0811">
              <w:rPr>
                <w:sz w:val="28"/>
                <w:szCs w:val="28"/>
              </w:rPr>
              <w:t xml:space="preserve">Постановление Правительства РФ от 14.03.2022 N 366 </w:t>
            </w:r>
          </w:p>
        </w:tc>
      </w:tr>
    </w:tbl>
    <w:p w:rsidR="00BB6FDE" w:rsidRPr="00CF0811" w:rsidRDefault="00BB6FDE" w:rsidP="00BB6FDE">
      <w:pPr>
        <w:ind w:firstLine="708"/>
        <w:jc w:val="both"/>
        <w:rPr>
          <w:sz w:val="28"/>
          <w:szCs w:val="28"/>
        </w:rPr>
      </w:pPr>
      <w:r w:rsidRPr="00CF0811">
        <w:rPr>
          <w:sz w:val="28"/>
          <w:szCs w:val="28"/>
        </w:rPr>
        <w:t xml:space="preserve">Квоту понадобится рассчитывать ежегодно до 1 февраля. При этом исходить нужно из среднесписочной численности персонала за IV квартал. </w:t>
      </w:r>
    </w:p>
    <w:p w:rsidR="00BB6FDE" w:rsidRPr="00CF0811" w:rsidRDefault="00BB6FDE" w:rsidP="00BB6FDE">
      <w:pPr>
        <w:ind w:firstLine="708"/>
        <w:jc w:val="both"/>
        <w:rPr>
          <w:sz w:val="28"/>
          <w:szCs w:val="28"/>
        </w:rPr>
      </w:pPr>
      <w:r w:rsidRPr="00CF0811">
        <w:rPr>
          <w:sz w:val="28"/>
          <w:szCs w:val="28"/>
        </w:rPr>
        <w:t xml:space="preserve">Квоту сочтут выполненной, если сотрудников оформили на любые рабочие места: </w:t>
      </w:r>
    </w:p>
    <w:p w:rsidR="00BB6FDE" w:rsidRPr="00CF0811" w:rsidRDefault="00BB6FDE" w:rsidP="00BB6FDE">
      <w:pPr>
        <w:ind w:firstLine="708"/>
        <w:jc w:val="both"/>
        <w:rPr>
          <w:sz w:val="28"/>
          <w:szCs w:val="28"/>
        </w:rPr>
      </w:pPr>
      <w:r w:rsidRPr="00CF0811">
        <w:rPr>
          <w:sz w:val="28"/>
          <w:szCs w:val="28"/>
        </w:rPr>
        <w:t xml:space="preserve">- по трудовому договору (в том числе срочному) непосредственно у работодателя; </w:t>
      </w:r>
    </w:p>
    <w:p w:rsidR="00BB6FDE" w:rsidRPr="00CF0811" w:rsidRDefault="00BB6FDE" w:rsidP="00BB6FDE">
      <w:pPr>
        <w:ind w:firstLine="708"/>
        <w:jc w:val="both"/>
        <w:rPr>
          <w:sz w:val="28"/>
          <w:szCs w:val="28"/>
        </w:rPr>
      </w:pPr>
      <w:r w:rsidRPr="00CF0811">
        <w:rPr>
          <w:sz w:val="28"/>
          <w:szCs w:val="28"/>
        </w:rPr>
        <w:t xml:space="preserve">- трудовому договору в рамках соглашения с иной организацией или ИП о трудоустройстве инвалидов. </w:t>
      </w:r>
    </w:p>
    <w:p w:rsidR="00BB6FDE" w:rsidRPr="00CF0811" w:rsidRDefault="00BB6FDE" w:rsidP="00BB6FDE">
      <w:pPr>
        <w:ind w:firstLine="708"/>
        <w:jc w:val="both"/>
        <w:rPr>
          <w:sz w:val="28"/>
          <w:szCs w:val="28"/>
        </w:rPr>
      </w:pPr>
      <w:r w:rsidRPr="00CF0811">
        <w:rPr>
          <w:sz w:val="28"/>
          <w:szCs w:val="28"/>
        </w:rPr>
        <w:t xml:space="preserve">Трудоустройство инвалида в организации и у ИП, </w:t>
      </w:r>
      <w:proofErr w:type="gramStart"/>
      <w:r w:rsidRPr="00CF0811">
        <w:rPr>
          <w:sz w:val="28"/>
          <w:szCs w:val="28"/>
        </w:rPr>
        <w:t>имеющих</w:t>
      </w:r>
      <w:proofErr w:type="gramEnd"/>
      <w:r w:rsidRPr="00CF0811">
        <w:rPr>
          <w:sz w:val="28"/>
          <w:szCs w:val="28"/>
        </w:rPr>
        <w:t xml:space="preserve"> свои квоты, не идет в счет установленной квоты. </w:t>
      </w:r>
    </w:p>
    <w:p w:rsidR="00BB6FDE" w:rsidRPr="00CF0811" w:rsidRDefault="00BB6FDE" w:rsidP="00BB6FDE">
      <w:pPr>
        <w:ind w:firstLine="708"/>
        <w:jc w:val="both"/>
        <w:rPr>
          <w:sz w:val="28"/>
          <w:szCs w:val="28"/>
        </w:rPr>
      </w:pPr>
      <w:r w:rsidRPr="00CF0811">
        <w:rPr>
          <w:sz w:val="28"/>
          <w:szCs w:val="28"/>
        </w:rPr>
        <w:t xml:space="preserve">Выполнить квоту нужно в течение года с учетом ее возможного перерасчета. </w:t>
      </w:r>
    </w:p>
    <w:p w:rsidR="00BB6FDE" w:rsidRDefault="00BB6FDE" w:rsidP="00BB6FDE">
      <w:pPr>
        <w:ind w:firstLine="708"/>
        <w:jc w:val="both"/>
        <w:rPr>
          <w:sz w:val="28"/>
          <w:szCs w:val="28"/>
        </w:rPr>
      </w:pPr>
    </w:p>
    <w:p w:rsidR="00BB6FDE" w:rsidRDefault="00BB6FDE" w:rsidP="00BB6FDE">
      <w:pPr>
        <w:jc w:val="both"/>
        <w:rPr>
          <w:sz w:val="28"/>
          <w:szCs w:val="28"/>
        </w:rPr>
      </w:pPr>
      <w:r>
        <w:rPr>
          <w:sz w:val="28"/>
          <w:szCs w:val="28"/>
        </w:rPr>
        <w:t>Старший помощник прокурора района                                        Смирнова М.В.</w:t>
      </w: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Default="00BB6FDE" w:rsidP="00E94ED6">
      <w:pPr>
        <w:jc w:val="both"/>
      </w:pPr>
    </w:p>
    <w:p w:rsidR="00BB6FDE" w:rsidRPr="00E94ED6" w:rsidRDefault="00BB6FDE" w:rsidP="00E94ED6">
      <w:pPr>
        <w:jc w:val="both"/>
      </w:pPr>
      <w:bookmarkStart w:id="0" w:name="_GoBack"/>
      <w:bookmarkEnd w:id="0"/>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403DBD"/>
    <w:rsid w:val="005777E9"/>
    <w:rsid w:val="00730688"/>
    <w:rsid w:val="00800113"/>
    <w:rsid w:val="00817CDF"/>
    <w:rsid w:val="00991382"/>
    <w:rsid w:val="009B08AE"/>
    <w:rsid w:val="00AE5919"/>
    <w:rsid w:val="00BB6FDE"/>
    <w:rsid w:val="00BD35B2"/>
    <w:rsid w:val="00C13785"/>
    <w:rsid w:val="00C154B1"/>
    <w:rsid w:val="00C576B8"/>
    <w:rsid w:val="00E76FC1"/>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2022-04-29T10:05:00Z</dcterms:created>
  <dcterms:modified xsi:type="dcterms:W3CDTF">2022-04-29T10:05:00Z</dcterms:modified>
</cp:coreProperties>
</file>