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45" w:rsidRPr="00C96003" w:rsidRDefault="00035745" w:rsidP="00C96003">
      <w:pPr>
        <w:pStyle w:val="a5"/>
        <w:jc w:val="center"/>
        <w:rPr>
          <w:rFonts w:ascii="Verdana" w:hAnsi="Verdana" w:cs="Times New Roman"/>
          <w:b/>
          <w:kern w:val="36"/>
          <w:sz w:val="48"/>
          <w:szCs w:val="48"/>
          <w:lang w:eastAsia="ru-RU"/>
        </w:rPr>
      </w:pPr>
      <w:r w:rsidRPr="00C96003">
        <w:rPr>
          <w:b/>
          <w:kern w:val="36"/>
          <w:lang w:eastAsia="ru-RU"/>
        </w:rPr>
        <w:t>Сведения</w:t>
      </w:r>
    </w:p>
    <w:p w:rsidR="00035745" w:rsidRDefault="00035745" w:rsidP="00C96003">
      <w:pPr>
        <w:pStyle w:val="a5"/>
        <w:jc w:val="center"/>
        <w:rPr>
          <w:b/>
          <w:lang w:eastAsia="ru-RU"/>
        </w:rPr>
      </w:pPr>
      <w:r w:rsidRPr="00C96003">
        <w:rPr>
          <w:b/>
          <w:lang w:eastAsia="ru-RU"/>
        </w:rPr>
        <w:t xml:space="preserve">о доходах, расходах, об имуществе и обязательствах имущественного характера  лица, замещающего  муниципальную  должность   Михайловского сельского поселения  </w:t>
      </w:r>
      <w:proofErr w:type="spellStart"/>
      <w:r w:rsidRPr="00C96003">
        <w:rPr>
          <w:b/>
          <w:lang w:eastAsia="ru-RU"/>
        </w:rPr>
        <w:t>Цивильского</w:t>
      </w:r>
      <w:proofErr w:type="spellEnd"/>
      <w:r w:rsidRPr="00C96003">
        <w:rPr>
          <w:b/>
          <w:lang w:eastAsia="ru-RU"/>
        </w:rPr>
        <w:t xml:space="preserve"> района Чувашской Республики и членов  его  семьи   за период с 01 января по 31 декабря 2021 года</w:t>
      </w:r>
    </w:p>
    <w:p w:rsidR="00C96003" w:rsidRPr="00C96003" w:rsidRDefault="00C96003" w:rsidP="00C96003">
      <w:pPr>
        <w:pStyle w:val="a5"/>
        <w:jc w:val="center"/>
        <w:rPr>
          <w:rFonts w:ascii="Verdana" w:hAnsi="Verdana" w:cs="Times New Roman"/>
          <w:b/>
          <w:sz w:val="17"/>
          <w:szCs w:val="17"/>
          <w:lang w:eastAsia="ru-RU"/>
        </w:rPr>
      </w:pP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"/>
        <w:gridCol w:w="1157"/>
        <w:gridCol w:w="1802"/>
        <w:gridCol w:w="952"/>
        <w:gridCol w:w="1407"/>
        <w:gridCol w:w="1463"/>
        <w:gridCol w:w="1567"/>
        <w:gridCol w:w="938"/>
        <w:gridCol w:w="1395"/>
        <w:gridCol w:w="2955"/>
      </w:tblGrid>
      <w:tr w:rsidR="00035745" w:rsidRPr="00035745" w:rsidTr="0003574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Общая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сумма дохода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за 2021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г. 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Перечень объектов недвижимого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государственную должность Чувашской Республики и его супруги за три последних года, предшествующих совершению сделки</w:t>
            </w:r>
            <w:proofErr w:type="gramEnd"/>
          </w:p>
        </w:tc>
      </w:tr>
      <w:tr w:rsidR="00035745" w:rsidRPr="00035745" w:rsidTr="0003574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35745" w:rsidRPr="00035745" w:rsidRDefault="00035745" w:rsidP="00035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35745" w:rsidRPr="00035745" w:rsidRDefault="00035745" w:rsidP="00035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Площадь (кв</w:t>
            </w:r>
            <w:proofErr w:type="gramStart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Страна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Площадь (кв</w:t>
            </w:r>
            <w:proofErr w:type="gramStart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Страна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35745" w:rsidRPr="00035745" w:rsidRDefault="00035745" w:rsidP="000357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Николаев Геннадий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469468,15</w:t>
            </w:r>
          </w:p>
          <w:p w:rsid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(доход по основному месту работы)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10000 (иной доход)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Жилой дом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CHEVROLET NIVA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212300-55, год выпуска-2013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235</w:t>
            </w:r>
            <w:r w:rsidR="00C960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978,80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(доход по основному месту работы)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Жилой дом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(безвозмездное пользование)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(безвозмездное пользование)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Жилой дом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(безвозмездное пользование)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035745" w:rsidRPr="00035745" w:rsidTr="000357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(безвозмездное пользование)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035745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035745" w:rsidRPr="00035745" w:rsidRDefault="00035745" w:rsidP="0003574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357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110D3" w:rsidRDefault="003110D3"/>
    <w:p w:rsidR="00035745" w:rsidRDefault="00035745"/>
    <w:p w:rsidR="00035745" w:rsidRDefault="00035745"/>
    <w:p w:rsidR="00035745" w:rsidRDefault="00035745"/>
    <w:p w:rsidR="00035745" w:rsidRDefault="00035745"/>
    <w:p w:rsidR="00035745" w:rsidRDefault="00035745"/>
    <w:p w:rsidR="00C96003" w:rsidRDefault="00C96003"/>
    <w:p w:rsidR="00035745" w:rsidRPr="00C96003" w:rsidRDefault="00035745" w:rsidP="00C96003">
      <w:pPr>
        <w:pStyle w:val="a5"/>
        <w:jc w:val="center"/>
        <w:rPr>
          <w:rFonts w:ascii="Verdana" w:hAnsi="Verdana" w:cs="Times New Roman"/>
          <w:b/>
          <w:kern w:val="36"/>
          <w:sz w:val="48"/>
          <w:szCs w:val="48"/>
          <w:lang w:eastAsia="ru-RU"/>
        </w:rPr>
      </w:pPr>
      <w:r w:rsidRPr="00C96003">
        <w:rPr>
          <w:b/>
          <w:kern w:val="36"/>
          <w:lang w:eastAsia="ru-RU"/>
        </w:rPr>
        <w:lastRenderedPageBreak/>
        <w:t>Сведения</w:t>
      </w:r>
    </w:p>
    <w:p w:rsidR="00C96003" w:rsidRDefault="00035745" w:rsidP="00C96003">
      <w:pPr>
        <w:pStyle w:val="a5"/>
        <w:jc w:val="center"/>
        <w:rPr>
          <w:b/>
          <w:lang w:eastAsia="ru-RU"/>
        </w:rPr>
      </w:pPr>
      <w:r w:rsidRPr="00C96003">
        <w:rPr>
          <w:b/>
          <w:lang w:eastAsia="ru-RU"/>
        </w:rPr>
        <w:t xml:space="preserve">о доходах, расходах, об имуществе и обязательствах имущественного характера  лиц, замещающих должности муниципальной службы     Михайловского сельского поселения  </w:t>
      </w:r>
      <w:proofErr w:type="spellStart"/>
      <w:r w:rsidRPr="00C96003">
        <w:rPr>
          <w:b/>
          <w:lang w:eastAsia="ru-RU"/>
        </w:rPr>
        <w:t>Цивильского</w:t>
      </w:r>
      <w:proofErr w:type="spellEnd"/>
      <w:r w:rsidRPr="00C96003">
        <w:rPr>
          <w:b/>
          <w:lang w:eastAsia="ru-RU"/>
        </w:rPr>
        <w:t xml:space="preserve"> района Чу</w:t>
      </w:r>
      <w:r w:rsidR="00C96003">
        <w:rPr>
          <w:b/>
          <w:lang w:eastAsia="ru-RU"/>
        </w:rPr>
        <w:t>вашской Республики и членов  их   семей</w:t>
      </w:r>
      <w:r w:rsidRPr="00C96003">
        <w:rPr>
          <w:b/>
          <w:lang w:eastAsia="ru-RU"/>
        </w:rPr>
        <w:t>   за период</w:t>
      </w:r>
    </w:p>
    <w:p w:rsidR="00035745" w:rsidRDefault="00035745" w:rsidP="00C96003">
      <w:pPr>
        <w:pStyle w:val="a5"/>
        <w:jc w:val="center"/>
        <w:rPr>
          <w:b/>
          <w:lang w:eastAsia="ru-RU"/>
        </w:rPr>
      </w:pPr>
      <w:r w:rsidRPr="00C96003">
        <w:rPr>
          <w:b/>
          <w:lang w:eastAsia="ru-RU"/>
        </w:rPr>
        <w:t xml:space="preserve"> с 01 января по 31 декабря 2021 года</w:t>
      </w:r>
    </w:p>
    <w:p w:rsidR="00C96003" w:rsidRDefault="00C96003" w:rsidP="00C96003">
      <w:pPr>
        <w:pStyle w:val="a5"/>
        <w:jc w:val="center"/>
        <w:rPr>
          <w:b/>
          <w:lang w:eastAsia="ru-RU"/>
        </w:rPr>
      </w:pPr>
    </w:p>
    <w:p w:rsidR="00C96003" w:rsidRPr="00C96003" w:rsidRDefault="00C96003" w:rsidP="00C96003">
      <w:pPr>
        <w:pStyle w:val="a5"/>
        <w:jc w:val="center"/>
        <w:rPr>
          <w:rFonts w:ascii="Verdana" w:hAnsi="Verdana" w:cs="Times New Roman"/>
          <w:b/>
          <w:sz w:val="17"/>
          <w:szCs w:val="17"/>
          <w:lang w:eastAsia="ru-RU"/>
        </w:rPr>
      </w:pP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1240"/>
        <w:gridCol w:w="1796"/>
        <w:gridCol w:w="948"/>
        <w:gridCol w:w="1409"/>
        <w:gridCol w:w="1429"/>
        <w:gridCol w:w="1555"/>
        <w:gridCol w:w="933"/>
        <w:gridCol w:w="1395"/>
        <w:gridCol w:w="2675"/>
      </w:tblGrid>
      <w:tr w:rsidR="00035745" w:rsidRPr="00035745" w:rsidTr="008D3C5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Общая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сумма дохода</w:t>
            </w:r>
          </w:p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за 2021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г. 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Перечень объектов недвижимого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государственную должность Чувашской Республики и его супруги за три последних года, предшествующих совершению сделки</w:t>
            </w:r>
            <w:proofErr w:type="gramEnd"/>
          </w:p>
        </w:tc>
      </w:tr>
      <w:tr w:rsidR="00944776" w:rsidRPr="00035745" w:rsidTr="008D3C5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35745" w:rsidRPr="00035745" w:rsidRDefault="00035745" w:rsidP="008D3C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35745" w:rsidRPr="00035745" w:rsidRDefault="00035745" w:rsidP="008D3C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Площадь (кв</w:t>
            </w:r>
            <w:proofErr w:type="gramStart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Страна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Площадь (кв</w:t>
            </w:r>
            <w:proofErr w:type="gramStart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Страна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35745" w:rsidRPr="00035745" w:rsidRDefault="00035745" w:rsidP="008D3C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44776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944776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Антонова Людмила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211820,81</w:t>
            </w:r>
          </w:p>
          <w:p w:rsid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(доход по основному месту работы)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26 868,00 (иной доход)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квартира</w:t>
            </w:r>
          </w:p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(общая долевая, ½  доли</w:t>
            </w:r>
            <w:r w:rsidR="00035745"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944776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944776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944776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944776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Андреева Вера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4776" w:rsidRPr="00035745" w:rsidRDefault="00035745" w:rsidP="00944776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="009447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182 562,92</w:t>
            </w:r>
          </w:p>
          <w:p w:rsidR="00944776" w:rsidRDefault="00944776" w:rsidP="00944776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(доход по основному месту работы)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035745" w:rsidRPr="00035745" w:rsidRDefault="00944776" w:rsidP="00944776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13 626,00 (иной доход)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квартира</w:t>
            </w:r>
          </w:p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(общая долевая, ½ доли</w:t>
            </w:r>
            <w:r w:rsidR="00035745"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944776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4776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579 331,12</w:t>
            </w:r>
          </w:p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(доход по основному месту работы)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вартир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 (индивидуальная</w:t>
            </w: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РЕНО, 2002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4776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Жилой дом</w:t>
            </w:r>
          </w:p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(безвозмездное пользование)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944776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4776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Земельный участок</w:t>
            </w:r>
          </w:p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(безвозмездное пользование)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944776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7E15B3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7E15B3" w:rsidRPr="00035745" w:rsidTr="008D3C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7E15B3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574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5745" w:rsidRPr="00035745" w:rsidRDefault="00035745" w:rsidP="008D3C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35745" w:rsidRDefault="00035745"/>
    <w:sectPr w:rsidR="00035745" w:rsidSect="000357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745"/>
    <w:rsid w:val="00035745"/>
    <w:rsid w:val="003110D3"/>
    <w:rsid w:val="007E15B3"/>
    <w:rsid w:val="00944776"/>
    <w:rsid w:val="00C9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D3"/>
  </w:style>
  <w:style w:type="paragraph" w:styleId="1">
    <w:name w:val="heading 1"/>
    <w:basedOn w:val="a"/>
    <w:link w:val="10"/>
    <w:uiPriority w:val="9"/>
    <w:qFormat/>
    <w:rsid w:val="00035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745"/>
    <w:rPr>
      <w:b/>
      <w:bCs/>
    </w:rPr>
  </w:style>
  <w:style w:type="paragraph" w:styleId="a5">
    <w:name w:val="No Spacing"/>
    <w:uiPriority w:val="1"/>
    <w:qFormat/>
    <w:rsid w:val="00C960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</dc:creator>
  <cp:lastModifiedBy>Мих</cp:lastModifiedBy>
  <cp:revision>2</cp:revision>
  <dcterms:created xsi:type="dcterms:W3CDTF">2022-04-20T07:33:00Z</dcterms:created>
  <dcterms:modified xsi:type="dcterms:W3CDTF">2022-04-20T07:58:00Z</dcterms:modified>
</cp:coreProperties>
</file>