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D0" w:rsidRDefault="00402BC2">
      <w:pPr>
        <w:tabs>
          <w:tab w:val="left" w:pos="6285"/>
        </w:tabs>
      </w:pPr>
      <w:r w:rsidRPr="00402BC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8" type="#_x0000_t75" alt="Gerb-ch" style="position:absolute;margin-left:206.7pt;margin-top:4.8pt;width:56.7pt;height:57pt;z-index:251657728;visibility:visible">
            <v:imagedata r:id="rId8" o:title="Gerb-ch"/>
          </v:shape>
        </w:pict>
      </w:r>
    </w:p>
    <w:p w:rsidR="00506DD0" w:rsidRDefault="00506DD0">
      <w:pPr>
        <w:tabs>
          <w:tab w:val="left" w:pos="6285"/>
        </w:tabs>
      </w:pPr>
    </w:p>
    <w:p w:rsidR="00506DD0" w:rsidRDefault="00506DD0">
      <w:pPr>
        <w:tabs>
          <w:tab w:val="left" w:pos="6285"/>
        </w:tabs>
      </w:pPr>
    </w:p>
    <w:tbl>
      <w:tblPr>
        <w:tblW w:w="9770" w:type="dxa"/>
        <w:tblInd w:w="-176" w:type="dxa"/>
        <w:tblLook w:val="0000"/>
      </w:tblPr>
      <w:tblGrid>
        <w:gridCol w:w="4395"/>
        <w:gridCol w:w="1173"/>
        <w:gridCol w:w="4202"/>
      </w:tblGrid>
      <w:tr w:rsidR="00506DD0" w:rsidTr="006F5A3D">
        <w:trPr>
          <w:cantSplit/>
          <w:trHeight w:val="420"/>
        </w:trPr>
        <w:tc>
          <w:tcPr>
            <w:tcW w:w="4395" w:type="dxa"/>
          </w:tcPr>
          <w:p w:rsidR="00506DD0" w:rsidRPr="00304E47" w:rsidRDefault="00506DD0" w:rsidP="00414E3E">
            <w:pPr>
              <w:pStyle w:val="a3"/>
              <w:tabs>
                <w:tab w:val="left" w:pos="4285"/>
              </w:tabs>
              <w:spacing w:line="192" w:lineRule="auto"/>
              <w:jc w:val="center"/>
              <w:rPr>
                <w:rFonts w:ascii="Times New Roman" w:hAnsi="Times New Roman" w:cs="Times New Roman"/>
                <w:b/>
                <w:bCs/>
                <w:noProof/>
                <w:color w:val="000000"/>
                <w:sz w:val="22"/>
                <w:szCs w:val="22"/>
              </w:rPr>
            </w:pPr>
            <w:r w:rsidRPr="00304E47">
              <w:rPr>
                <w:rFonts w:ascii="Times New Roman" w:hAnsi="Times New Roman" w:cs="Times New Roman"/>
                <w:b/>
                <w:bCs/>
                <w:noProof/>
                <w:color w:val="000000"/>
                <w:sz w:val="22"/>
                <w:szCs w:val="22"/>
              </w:rPr>
              <w:t>ЧĂВАШ РЕСПУБЛИКИ</w:t>
            </w:r>
          </w:p>
          <w:p w:rsidR="00506DD0" w:rsidRPr="00304E47" w:rsidRDefault="00506DD0" w:rsidP="00414E3E">
            <w:pPr>
              <w:pStyle w:val="a3"/>
              <w:tabs>
                <w:tab w:val="left" w:pos="4285"/>
              </w:tabs>
              <w:spacing w:line="192" w:lineRule="auto"/>
              <w:jc w:val="center"/>
              <w:rPr>
                <w:rFonts w:ascii="Times New Roman" w:hAnsi="Times New Roman" w:cs="Times New Roman"/>
                <w:b/>
                <w:bCs/>
                <w:noProof/>
                <w:color w:val="000000"/>
                <w:sz w:val="22"/>
                <w:szCs w:val="22"/>
              </w:rPr>
            </w:pPr>
            <w:r w:rsidRPr="00304E47">
              <w:rPr>
                <w:rFonts w:ascii="Times New Roman" w:hAnsi="Times New Roman" w:cs="Times New Roman"/>
                <w:b/>
                <w:bCs/>
                <w:noProof/>
                <w:color w:val="000000"/>
                <w:sz w:val="22"/>
                <w:szCs w:val="22"/>
                <w:lang w:val="en-US"/>
              </w:rPr>
              <w:t>Ç</w:t>
            </w:r>
            <w:r w:rsidRPr="00304E47">
              <w:rPr>
                <w:rFonts w:ascii="Times New Roman" w:hAnsi="Times New Roman" w:cs="Times New Roman"/>
                <w:b/>
                <w:bCs/>
                <w:noProof/>
                <w:color w:val="000000"/>
                <w:sz w:val="22"/>
                <w:szCs w:val="22"/>
              </w:rPr>
              <w:t>ЕРПУ РАЙОНĚ</w:t>
            </w:r>
          </w:p>
          <w:p w:rsidR="00506DD0" w:rsidRPr="00304E47" w:rsidRDefault="00506DD0" w:rsidP="00414E3E">
            <w:pPr>
              <w:pStyle w:val="a3"/>
              <w:tabs>
                <w:tab w:val="left" w:pos="4285"/>
              </w:tabs>
              <w:spacing w:line="192" w:lineRule="auto"/>
              <w:jc w:val="center"/>
              <w:rPr>
                <w:rFonts w:ascii="Times New Roman" w:hAnsi="Times New Roman" w:cs="Times New Roman"/>
                <w:noProof/>
                <w:color w:val="000000"/>
                <w:sz w:val="22"/>
                <w:szCs w:val="22"/>
                <w:lang w:val="en-US"/>
              </w:rPr>
            </w:pPr>
          </w:p>
        </w:tc>
        <w:tc>
          <w:tcPr>
            <w:tcW w:w="1173" w:type="dxa"/>
            <w:vMerge w:val="restart"/>
          </w:tcPr>
          <w:p w:rsidR="00506DD0" w:rsidRPr="00304E47" w:rsidRDefault="00506DD0" w:rsidP="00414E3E">
            <w:pPr>
              <w:jc w:val="center"/>
              <w:rPr>
                <w:rFonts w:ascii="Calibri" w:eastAsia="Calibri" w:hAnsi="Calibri"/>
                <w:sz w:val="22"/>
                <w:szCs w:val="22"/>
              </w:rPr>
            </w:pPr>
          </w:p>
        </w:tc>
        <w:tc>
          <w:tcPr>
            <w:tcW w:w="4202" w:type="dxa"/>
          </w:tcPr>
          <w:p w:rsidR="00506DD0" w:rsidRPr="00304E47" w:rsidRDefault="00506DD0" w:rsidP="00414E3E">
            <w:pPr>
              <w:pStyle w:val="a3"/>
              <w:spacing w:line="192" w:lineRule="auto"/>
              <w:jc w:val="center"/>
              <w:rPr>
                <w:b/>
                <w:bCs/>
                <w:sz w:val="22"/>
                <w:szCs w:val="22"/>
              </w:rPr>
            </w:pPr>
            <w:r w:rsidRPr="00304E47">
              <w:rPr>
                <w:rFonts w:ascii="Times New Roman" w:hAnsi="Times New Roman" w:cs="Times New Roman"/>
                <w:b/>
                <w:bCs/>
                <w:noProof/>
                <w:sz w:val="22"/>
                <w:szCs w:val="22"/>
              </w:rPr>
              <w:t>ЧУВАШСКАЯ РЕСПУБЛИКА</w:t>
            </w:r>
            <w:r w:rsidRPr="00304E47">
              <w:rPr>
                <w:rFonts w:ascii="Times New Roman" w:hAnsi="Times New Roman" w:cs="Times New Roman"/>
                <w:b/>
                <w:bCs/>
                <w:noProof/>
                <w:color w:val="000000"/>
                <w:sz w:val="22"/>
                <w:szCs w:val="22"/>
              </w:rPr>
              <w:t>ЦИВИЛЬСКИЙ  РАЙОН</w:t>
            </w:r>
          </w:p>
        </w:tc>
      </w:tr>
      <w:tr w:rsidR="00506DD0" w:rsidTr="00FB1A74">
        <w:trPr>
          <w:cantSplit/>
          <w:trHeight w:val="2681"/>
        </w:trPr>
        <w:tc>
          <w:tcPr>
            <w:tcW w:w="4395" w:type="dxa"/>
          </w:tcPr>
          <w:p w:rsidR="00506DD0" w:rsidRPr="00304E47" w:rsidRDefault="00506DD0" w:rsidP="00414E3E">
            <w:pPr>
              <w:pStyle w:val="a3"/>
              <w:tabs>
                <w:tab w:val="left" w:pos="4285"/>
              </w:tabs>
              <w:spacing w:before="80" w:line="192" w:lineRule="auto"/>
              <w:jc w:val="center"/>
              <w:rPr>
                <w:rFonts w:ascii="Times New Roman" w:hAnsi="Times New Roman" w:cs="Times New Roman"/>
                <w:b/>
                <w:bCs/>
                <w:noProof/>
                <w:color w:val="000000"/>
                <w:sz w:val="22"/>
                <w:szCs w:val="22"/>
              </w:rPr>
            </w:pPr>
            <w:r w:rsidRPr="00304E47">
              <w:rPr>
                <w:rFonts w:ascii="Times New Roman" w:hAnsi="Times New Roman" w:cs="Times New Roman"/>
                <w:b/>
                <w:bCs/>
                <w:noProof/>
                <w:color w:val="000000"/>
                <w:sz w:val="22"/>
                <w:szCs w:val="22"/>
              </w:rPr>
              <w:t>МИХАЙЛОВКА  ЯЛ ПОСЕЛЕНИЙĚН</w:t>
            </w:r>
          </w:p>
          <w:p w:rsidR="00506DD0" w:rsidRPr="00304E47" w:rsidRDefault="003459B8" w:rsidP="00414E3E">
            <w:pPr>
              <w:pStyle w:val="a3"/>
              <w:tabs>
                <w:tab w:val="left" w:pos="4285"/>
              </w:tabs>
              <w:spacing w:line="192" w:lineRule="auto"/>
              <w:jc w:val="center"/>
              <w:rPr>
                <w:rStyle w:val="a4"/>
                <w:rFonts w:ascii="Times New Roman" w:hAnsi="Times New Roman" w:cs="Times New Roman"/>
                <w:noProof/>
                <w:color w:val="000000"/>
                <w:sz w:val="22"/>
                <w:szCs w:val="22"/>
              </w:rPr>
            </w:pPr>
            <w:r w:rsidRPr="00304E47">
              <w:rPr>
                <w:rFonts w:ascii="Times New Roman" w:hAnsi="Times New Roman" w:cs="Times New Roman"/>
                <w:b/>
                <w:bCs/>
                <w:noProof/>
                <w:color w:val="000000"/>
                <w:sz w:val="22"/>
                <w:szCs w:val="22"/>
              </w:rPr>
              <w:t>ДЕПУТАТСЕН ПУХАВ</w:t>
            </w:r>
            <w:r w:rsidR="00506DD0" w:rsidRPr="00304E47">
              <w:rPr>
                <w:rFonts w:ascii="Times New Roman" w:hAnsi="Times New Roman" w:cs="Times New Roman"/>
                <w:b/>
                <w:bCs/>
                <w:noProof/>
                <w:color w:val="000000"/>
                <w:sz w:val="22"/>
                <w:szCs w:val="22"/>
              </w:rPr>
              <w:t>Е</w:t>
            </w:r>
          </w:p>
          <w:p w:rsidR="00506DD0" w:rsidRPr="00304E47" w:rsidRDefault="00506DD0" w:rsidP="00414E3E">
            <w:pPr>
              <w:spacing w:line="192" w:lineRule="auto"/>
              <w:jc w:val="center"/>
              <w:rPr>
                <w:rFonts w:ascii="Calibri" w:eastAsia="Calibri" w:hAnsi="Calibri"/>
                <w:sz w:val="22"/>
                <w:szCs w:val="22"/>
              </w:rPr>
            </w:pPr>
          </w:p>
          <w:p w:rsidR="0044038C" w:rsidRPr="00304E47" w:rsidRDefault="0044038C" w:rsidP="00414E3E">
            <w:pPr>
              <w:pStyle w:val="a3"/>
              <w:tabs>
                <w:tab w:val="left" w:pos="4285"/>
              </w:tabs>
              <w:spacing w:line="192" w:lineRule="auto"/>
              <w:jc w:val="center"/>
              <w:rPr>
                <w:rStyle w:val="a4"/>
                <w:rFonts w:ascii="Times New Roman" w:hAnsi="Times New Roman" w:cs="Times New Roman"/>
                <w:noProof/>
                <w:color w:val="000000"/>
                <w:sz w:val="22"/>
                <w:szCs w:val="22"/>
              </w:rPr>
            </w:pPr>
          </w:p>
          <w:p w:rsidR="00506DD0" w:rsidRPr="00304E47" w:rsidRDefault="00671D8A" w:rsidP="00671D8A">
            <w:pPr>
              <w:pStyle w:val="a3"/>
              <w:tabs>
                <w:tab w:val="left" w:pos="4285"/>
              </w:tabs>
              <w:spacing w:line="192" w:lineRule="auto"/>
              <w:rPr>
                <w:rStyle w:val="a4"/>
                <w:rFonts w:ascii="Times New Roman" w:hAnsi="Times New Roman" w:cs="Times New Roman"/>
                <w:noProof/>
                <w:color w:val="000000"/>
                <w:sz w:val="22"/>
                <w:szCs w:val="22"/>
              </w:rPr>
            </w:pPr>
            <w:r w:rsidRPr="00304E47">
              <w:rPr>
                <w:rStyle w:val="a4"/>
                <w:rFonts w:ascii="Times New Roman" w:hAnsi="Times New Roman" w:cs="Times New Roman"/>
                <w:noProof/>
                <w:color w:val="000000"/>
                <w:sz w:val="22"/>
                <w:szCs w:val="22"/>
              </w:rPr>
              <w:t xml:space="preserve">                     </w:t>
            </w:r>
            <w:r w:rsidR="00304E47">
              <w:rPr>
                <w:rStyle w:val="a4"/>
                <w:rFonts w:ascii="Times New Roman" w:hAnsi="Times New Roman" w:cs="Times New Roman"/>
                <w:noProof/>
                <w:color w:val="000000"/>
                <w:sz w:val="22"/>
                <w:szCs w:val="22"/>
              </w:rPr>
              <w:t xml:space="preserve">    </w:t>
            </w:r>
            <w:r w:rsidR="00506DD0" w:rsidRPr="00304E47">
              <w:rPr>
                <w:rStyle w:val="a4"/>
                <w:rFonts w:ascii="Times New Roman" w:hAnsi="Times New Roman" w:cs="Times New Roman"/>
                <w:noProof/>
                <w:color w:val="000000"/>
                <w:sz w:val="22"/>
                <w:szCs w:val="22"/>
              </w:rPr>
              <w:t>ЙЫШАНУ</w:t>
            </w:r>
          </w:p>
          <w:p w:rsidR="00B027C9" w:rsidRPr="00304E47" w:rsidRDefault="00B027C9" w:rsidP="00414E3E">
            <w:pPr>
              <w:pStyle w:val="a3"/>
              <w:ind w:right="-35"/>
              <w:jc w:val="center"/>
              <w:rPr>
                <w:rFonts w:ascii="Calibri" w:eastAsia="Calibri" w:hAnsi="Calibri" w:cs="Times New Roman"/>
                <w:sz w:val="22"/>
                <w:szCs w:val="22"/>
              </w:rPr>
            </w:pPr>
          </w:p>
          <w:p w:rsidR="00506DD0" w:rsidRPr="00304E47" w:rsidRDefault="00F83186" w:rsidP="00414E3E">
            <w:pPr>
              <w:pStyle w:val="a3"/>
              <w:ind w:right="-35"/>
              <w:jc w:val="center"/>
              <w:rPr>
                <w:rFonts w:ascii="Times New Roman" w:hAnsi="Times New Roman" w:cs="Times New Roman"/>
                <w:noProof/>
                <w:color w:val="000000"/>
                <w:sz w:val="22"/>
                <w:szCs w:val="22"/>
              </w:rPr>
            </w:pPr>
            <w:r w:rsidRPr="00304E47">
              <w:rPr>
                <w:rFonts w:ascii="Times New Roman" w:hAnsi="Times New Roman" w:cs="Times New Roman"/>
                <w:noProof/>
                <w:color w:val="000000"/>
                <w:sz w:val="22"/>
                <w:szCs w:val="22"/>
              </w:rPr>
              <w:t>2022</w:t>
            </w:r>
            <w:r w:rsidR="00E70754" w:rsidRPr="00304E47">
              <w:rPr>
                <w:rFonts w:ascii="Times New Roman" w:hAnsi="Times New Roman" w:cs="Times New Roman"/>
                <w:noProof/>
                <w:color w:val="000000"/>
                <w:sz w:val="22"/>
                <w:szCs w:val="22"/>
              </w:rPr>
              <w:t xml:space="preserve"> с. </w:t>
            </w:r>
            <w:r w:rsidR="00056339" w:rsidRPr="00304E47">
              <w:rPr>
                <w:rFonts w:ascii="Times New Roman" w:hAnsi="Times New Roman" w:cs="Times New Roman"/>
                <w:noProof/>
                <w:color w:val="000000"/>
                <w:sz w:val="22"/>
                <w:szCs w:val="22"/>
              </w:rPr>
              <w:t>августан</w:t>
            </w:r>
            <w:r w:rsidR="00671D8A" w:rsidRPr="00304E47">
              <w:rPr>
                <w:rFonts w:ascii="Times New Roman" w:hAnsi="Times New Roman" w:cs="Times New Roman"/>
                <w:noProof/>
                <w:color w:val="000000"/>
                <w:sz w:val="22"/>
                <w:szCs w:val="22"/>
              </w:rPr>
              <w:t xml:space="preserve"> 1</w:t>
            </w:r>
            <w:r w:rsidR="00304E47" w:rsidRPr="00304E47">
              <w:rPr>
                <w:rFonts w:ascii="Times New Roman" w:hAnsi="Times New Roman" w:cs="Times New Roman"/>
                <w:noProof/>
                <w:color w:val="000000"/>
                <w:sz w:val="22"/>
                <w:szCs w:val="22"/>
              </w:rPr>
              <w:t>7</w:t>
            </w:r>
            <w:r w:rsidR="00AE6845" w:rsidRPr="00304E47">
              <w:rPr>
                <w:rFonts w:ascii="Times New Roman" w:hAnsi="Times New Roman" w:cs="Times New Roman"/>
                <w:noProof/>
                <w:color w:val="000000"/>
                <w:sz w:val="22"/>
                <w:szCs w:val="22"/>
              </w:rPr>
              <w:t xml:space="preserve"> -мĕшĕ  </w:t>
            </w:r>
            <w:r w:rsidR="00056339" w:rsidRPr="00304E47">
              <w:rPr>
                <w:rFonts w:ascii="Times New Roman" w:hAnsi="Times New Roman" w:cs="Times New Roman"/>
                <w:noProof/>
                <w:color w:val="000000"/>
                <w:sz w:val="22"/>
                <w:szCs w:val="22"/>
              </w:rPr>
              <w:t>30</w:t>
            </w:r>
            <w:r w:rsidR="00FB5981" w:rsidRPr="00304E47">
              <w:rPr>
                <w:rFonts w:ascii="Times New Roman" w:hAnsi="Times New Roman" w:cs="Times New Roman"/>
                <w:noProof/>
                <w:color w:val="000000"/>
                <w:sz w:val="22"/>
                <w:szCs w:val="22"/>
              </w:rPr>
              <w:t>/0</w:t>
            </w:r>
            <w:r w:rsidR="00056339" w:rsidRPr="00304E47">
              <w:rPr>
                <w:rFonts w:ascii="Times New Roman" w:hAnsi="Times New Roman" w:cs="Times New Roman"/>
                <w:noProof/>
                <w:color w:val="000000"/>
                <w:sz w:val="22"/>
                <w:szCs w:val="22"/>
              </w:rPr>
              <w:t>1</w:t>
            </w:r>
            <w:r w:rsidR="00D73498" w:rsidRPr="00304E47">
              <w:rPr>
                <w:rFonts w:ascii="Times New Roman" w:hAnsi="Times New Roman" w:cs="Times New Roman"/>
                <w:noProof/>
                <w:color w:val="000000"/>
                <w:sz w:val="22"/>
                <w:szCs w:val="22"/>
              </w:rPr>
              <w:t>-</w:t>
            </w:r>
            <w:r w:rsidR="00506DD0" w:rsidRPr="00304E47">
              <w:rPr>
                <w:rFonts w:ascii="Times New Roman" w:hAnsi="Times New Roman" w:cs="Times New Roman"/>
                <w:noProof/>
                <w:color w:val="000000"/>
                <w:sz w:val="22"/>
                <w:szCs w:val="22"/>
              </w:rPr>
              <w:t xml:space="preserve"> №</w:t>
            </w:r>
          </w:p>
          <w:p w:rsidR="00506DD0" w:rsidRPr="00304E47" w:rsidRDefault="00506DD0" w:rsidP="00414E3E">
            <w:pPr>
              <w:jc w:val="center"/>
              <w:rPr>
                <w:rFonts w:ascii="Calibri" w:eastAsia="Calibri" w:hAnsi="Calibri"/>
                <w:sz w:val="22"/>
                <w:szCs w:val="22"/>
              </w:rPr>
            </w:pPr>
          </w:p>
          <w:p w:rsidR="00506DD0" w:rsidRPr="00304E47" w:rsidRDefault="00506DD0" w:rsidP="00414E3E">
            <w:pPr>
              <w:jc w:val="center"/>
              <w:rPr>
                <w:rFonts w:eastAsia="Calibri"/>
                <w:noProof/>
                <w:color w:val="000000"/>
                <w:sz w:val="22"/>
                <w:szCs w:val="22"/>
              </w:rPr>
            </w:pPr>
            <w:r w:rsidRPr="00304E47">
              <w:rPr>
                <w:rFonts w:eastAsia="Calibri"/>
                <w:noProof/>
                <w:color w:val="000000"/>
                <w:sz w:val="22"/>
                <w:szCs w:val="22"/>
              </w:rPr>
              <w:t>Михайловка     ялě</w:t>
            </w:r>
          </w:p>
        </w:tc>
        <w:tc>
          <w:tcPr>
            <w:tcW w:w="1173" w:type="dxa"/>
            <w:vMerge/>
          </w:tcPr>
          <w:p w:rsidR="00506DD0" w:rsidRPr="00304E47" w:rsidRDefault="00506DD0" w:rsidP="00414E3E">
            <w:pPr>
              <w:jc w:val="center"/>
              <w:rPr>
                <w:rFonts w:ascii="Calibri" w:eastAsia="Calibri" w:hAnsi="Calibri"/>
                <w:sz w:val="22"/>
                <w:szCs w:val="22"/>
              </w:rPr>
            </w:pPr>
          </w:p>
        </w:tc>
        <w:tc>
          <w:tcPr>
            <w:tcW w:w="4202" w:type="dxa"/>
          </w:tcPr>
          <w:p w:rsidR="00506DD0" w:rsidRPr="00304E47" w:rsidRDefault="003459B8" w:rsidP="00414E3E">
            <w:pPr>
              <w:pStyle w:val="a3"/>
              <w:spacing w:before="80" w:line="192" w:lineRule="auto"/>
              <w:jc w:val="center"/>
              <w:rPr>
                <w:rFonts w:ascii="Times New Roman" w:hAnsi="Times New Roman" w:cs="Times New Roman"/>
                <w:b/>
                <w:bCs/>
                <w:noProof/>
                <w:color w:val="000000"/>
                <w:sz w:val="22"/>
                <w:szCs w:val="22"/>
              </w:rPr>
            </w:pPr>
            <w:r w:rsidRPr="00304E47">
              <w:rPr>
                <w:rFonts w:ascii="Times New Roman" w:hAnsi="Times New Roman" w:cs="Times New Roman"/>
                <w:b/>
                <w:bCs/>
                <w:noProof/>
                <w:color w:val="000000"/>
                <w:sz w:val="22"/>
                <w:szCs w:val="22"/>
              </w:rPr>
              <w:t>СОБРАНИЕ ДЕПУТАТОВ</w:t>
            </w:r>
          </w:p>
          <w:p w:rsidR="00506DD0" w:rsidRPr="00304E47" w:rsidRDefault="00506DD0" w:rsidP="00414E3E">
            <w:pPr>
              <w:pStyle w:val="a3"/>
              <w:spacing w:line="192" w:lineRule="auto"/>
              <w:jc w:val="center"/>
              <w:rPr>
                <w:rFonts w:ascii="Times New Roman" w:hAnsi="Times New Roman" w:cs="Times New Roman"/>
                <w:b/>
                <w:bCs/>
                <w:noProof/>
                <w:color w:val="000000"/>
                <w:sz w:val="22"/>
                <w:szCs w:val="22"/>
              </w:rPr>
            </w:pPr>
            <w:r w:rsidRPr="00304E47">
              <w:rPr>
                <w:rFonts w:ascii="Times New Roman" w:hAnsi="Times New Roman" w:cs="Times New Roman"/>
                <w:b/>
                <w:bCs/>
                <w:noProof/>
                <w:color w:val="000000"/>
                <w:sz w:val="22"/>
                <w:szCs w:val="22"/>
              </w:rPr>
              <w:t>МИХАЙЛОВСКОГО  СЕЛЬСКОГО</w:t>
            </w:r>
          </w:p>
          <w:p w:rsidR="00506DD0" w:rsidRPr="00304E47" w:rsidRDefault="00506DD0" w:rsidP="00414E3E">
            <w:pPr>
              <w:pStyle w:val="a3"/>
              <w:spacing w:line="192" w:lineRule="auto"/>
              <w:jc w:val="center"/>
              <w:rPr>
                <w:rFonts w:ascii="Times New Roman" w:hAnsi="Times New Roman" w:cs="Times New Roman"/>
                <w:noProof/>
                <w:color w:val="000000"/>
                <w:sz w:val="22"/>
                <w:szCs w:val="22"/>
              </w:rPr>
            </w:pPr>
            <w:r w:rsidRPr="00304E47">
              <w:rPr>
                <w:rFonts w:ascii="Times New Roman" w:hAnsi="Times New Roman" w:cs="Times New Roman"/>
                <w:b/>
                <w:bCs/>
                <w:noProof/>
                <w:color w:val="000000"/>
                <w:sz w:val="22"/>
                <w:szCs w:val="22"/>
              </w:rPr>
              <w:t>ПОСЕЛЕНИЯ</w:t>
            </w:r>
          </w:p>
          <w:p w:rsidR="00506DD0" w:rsidRPr="00304E47" w:rsidRDefault="00506DD0" w:rsidP="00414E3E">
            <w:pPr>
              <w:pStyle w:val="a3"/>
              <w:spacing w:line="192" w:lineRule="auto"/>
              <w:jc w:val="center"/>
              <w:rPr>
                <w:rStyle w:val="a4"/>
                <w:rFonts w:ascii="Times New Roman" w:hAnsi="Times New Roman" w:cs="Times New Roman"/>
                <w:noProof/>
                <w:color w:val="000000"/>
                <w:sz w:val="22"/>
                <w:szCs w:val="22"/>
              </w:rPr>
            </w:pPr>
          </w:p>
          <w:p w:rsidR="00506DD0" w:rsidRPr="00304E47" w:rsidRDefault="003459B8" w:rsidP="00414E3E">
            <w:pPr>
              <w:pStyle w:val="a3"/>
              <w:spacing w:line="192" w:lineRule="auto"/>
              <w:jc w:val="center"/>
              <w:rPr>
                <w:rStyle w:val="a4"/>
                <w:rFonts w:ascii="Times New Roman" w:hAnsi="Times New Roman" w:cs="Times New Roman"/>
                <w:noProof/>
                <w:color w:val="000000"/>
                <w:sz w:val="22"/>
                <w:szCs w:val="22"/>
              </w:rPr>
            </w:pPr>
            <w:r w:rsidRPr="00304E47">
              <w:rPr>
                <w:rStyle w:val="a4"/>
                <w:rFonts w:ascii="Times New Roman" w:hAnsi="Times New Roman" w:cs="Times New Roman"/>
                <w:noProof/>
                <w:color w:val="000000"/>
                <w:sz w:val="22"/>
                <w:szCs w:val="22"/>
              </w:rPr>
              <w:t>РЕШЕНИЕ</w:t>
            </w:r>
          </w:p>
          <w:p w:rsidR="00506DD0" w:rsidRPr="00304E47" w:rsidRDefault="00506DD0" w:rsidP="00414E3E">
            <w:pPr>
              <w:jc w:val="center"/>
              <w:rPr>
                <w:rFonts w:ascii="Calibri" w:eastAsia="Calibri" w:hAnsi="Calibri"/>
                <w:sz w:val="22"/>
                <w:szCs w:val="22"/>
              </w:rPr>
            </w:pPr>
          </w:p>
          <w:p w:rsidR="00506DD0" w:rsidRPr="00304E47" w:rsidRDefault="00671D8A" w:rsidP="00671D8A">
            <w:pPr>
              <w:pStyle w:val="a3"/>
              <w:ind w:left="360"/>
              <w:rPr>
                <w:rFonts w:ascii="Times New Roman" w:hAnsi="Times New Roman" w:cs="Times New Roman"/>
                <w:noProof/>
                <w:sz w:val="22"/>
                <w:szCs w:val="22"/>
              </w:rPr>
            </w:pPr>
            <w:r w:rsidRPr="00304E47">
              <w:rPr>
                <w:rFonts w:ascii="Times New Roman" w:hAnsi="Times New Roman" w:cs="Times New Roman"/>
                <w:noProof/>
                <w:sz w:val="22"/>
                <w:szCs w:val="22"/>
              </w:rPr>
              <w:t xml:space="preserve">  </w:t>
            </w:r>
            <w:r w:rsidR="00FB5981" w:rsidRPr="00304E47">
              <w:rPr>
                <w:rFonts w:ascii="Times New Roman" w:hAnsi="Times New Roman" w:cs="Times New Roman"/>
                <w:noProof/>
                <w:sz w:val="22"/>
                <w:szCs w:val="22"/>
              </w:rPr>
              <w:t xml:space="preserve"> </w:t>
            </w:r>
            <w:r w:rsidR="000819F5" w:rsidRPr="00304E47">
              <w:rPr>
                <w:rFonts w:ascii="Times New Roman" w:hAnsi="Times New Roman" w:cs="Times New Roman"/>
                <w:noProof/>
                <w:sz w:val="22"/>
                <w:szCs w:val="22"/>
              </w:rPr>
              <w:t>1</w:t>
            </w:r>
            <w:r w:rsidR="00304E47" w:rsidRPr="00304E47">
              <w:rPr>
                <w:rFonts w:ascii="Times New Roman" w:hAnsi="Times New Roman" w:cs="Times New Roman"/>
                <w:noProof/>
                <w:sz w:val="22"/>
                <w:szCs w:val="22"/>
              </w:rPr>
              <w:t>7</w:t>
            </w:r>
            <w:r w:rsidR="000819F5" w:rsidRPr="00304E47">
              <w:rPr>
                <w:rFonts w:ascii="Times New Roman" w:hAnsi="Times New Roman" w:cs="Times New Roman"/>
                <w:noProof/>
                <w:sz w:val="22"/>
                <w:szCs w:val="22"/>
              </w:rPr>
              <w:t xml:space="preserve"> а</w:t>
            </w:r>
            <w:r w:rsidR="00056339" w:rsidRPr="00304E47">
              <w:rPr>
                <w:rFonts w:ascii="Times New Roman" w:hAnsi="Times New Roman" w:cs="Times New Roman"/>
                <w:noProof/>
                <w:sz w:val="22"/>
                <w:szCs w:val="22"/>
              </w:rPr>
              <w:t xml:space="preserve">вгуста </w:t>
            </w:r>
            <w:r w:rsidR="00E70754" w:rsidRPr="00304E47">
              <w:rPr>
                <w:rFonts w:ascii="Times New Roman" w:hAnsi="Times New Roman" w:cs="Times New Roman"/>
                <w:noProof/>
                <w:sz w:val="22"/>
                <w:szCs w:val="22"/>
              </w:rPr>
              <w:t xml:space="preserve"> </w:t>
            </w:r>
            <w:r w:rsidR="006E3C1D" w:rsidRPr="00304E47">
              <w:rPr>
                <w:rFonts w:ascii="Times New Roman" w:hAnsi="Times New Roman" w:cs="Times New Roman"/>
                <w:noProof/>
                <w:sz w:val="22"/>
                <w:szCs w:val="22"/>
              </w:rPr>
              <w:t xml:space="preserve"> 202</w:t>
            </w:r>
            <w:r w:rsidR="00F83186" w:rsidRPr="00304E47">
              <w:rPr>
                <w:rFonts w:ascii="Times New Roman" w:hAnsi="Times New Roman" w:cs="Times New Roman"/>
                <w:noProof/>
                <w:sz w:val="22"/>
                <w:szCs w:val="22"/>
              </w:rPr>
              <w:t>2</w:t>
            </w:r>
            <w:r w:rsidR="006E3C1D" w:rsidRPr="00304E47">
              <w:rPr>
                <w:rFonts w:ascii="Times New Roman" w:hAnsi="Times New Roman" w:cs="Times New Roman"/>
                <w:noProof/>
                <w:sz w:val="22"/>
                <w:szCs w:val="22"/>
              </w:rPr>
              <w:t xml:space="preserve"> г. №  </w:t>
            </w:r>
            <w:r w:rsidR="00056339" w:rsidRPr="00304E47">
              <w:rPr>
                <w:rFonts w:ascii="Times New Roman" w:hAnsi="Times New Roman" w:cs="Times New Roman"/>
                <w:noProof/>
                <w:sz w:val="22"/>
                <w:szCs w:val="22"/>
              </w:rPr>
              <w:t>30/01</w:t>
            </w:r>
          </w:p>
          <w:p w:rsidR="00506DD0" w:rsidRPr="00304E47" w:rsidRDefault="00506DD0" w:rsidP="00414E3E">
            <w:pPr>
              <w:jc w:val="center"/>
              <w:rPr>
                <w:rFonts w:ascii="Calibri" w:eastAsia="Calibri" w:hAnsi="Calibri"/>
                <w:sz w:val="22"/>
                <w:szCs w:val="22"/>
              </w:rPr>
            </w:pPr>
          </w:p>
          <w:p w:rsidR="00506DD0" w:rsidRPr="00304E47" w:rsidRDefault="00506DD0" w:rsidP="00414E3E">
            <w:pPr>
              <w:jc w:val="center"/>
              <w:rPr>
                <w:rFonts w:eastAsia="Calibri"/>
                <w:noProof/>
                <w:color w:val="000000"/>
                <w:sz w:val="22"/>
                <w:szCs w:val="22"/>
              </w:rPr>
            </w:pPr>
            <w:r w:rsidRPr="00304E47">
              <w:rPr>
                <w:rFonts w:eastAsia="Calibri"/>
                <w:noProof/>
                <w:color w:val="000000"/>
                <w:sz w:val="22"/>
                <w:szCs w:val="22"/>
              </w:rPr>
              <w:t>деревня    Михайловка</w:t>
            </w:r>
          </w:p>
          <w:p w:rsidR="00E821AD" w:rsidRPr="00304E47" w:rsidRDefault="00E821AD" w:rsidP="00414E3E">
            <w:pPr>
              <w:jc w:val="center"/>
              <w:rPr>
                <w:rFonts w:eastAsia="Calibri"/>
                <w:noProof/>
                <w:color w:val="000000"/>
                <w:sz w:val="22"/>
                <w:szCs w:val="22"/>
              </w:rPr>
            </w:pPr>
          </w:p>
          <w:p w:rsidR="00506DD0" w:rsidRPr="00304E47" w:rsidRDefault="00506DD0" w:rsidP="00414E3E">
            <w:pPr>
              <w:jc w:val="center"/>
              <w:rPr>
                <w:rFonts w:ascii="Calibri" w:eastAsia="Calibri" w:hAnsi="Calibri"/>
                <w:noProof/>
                <w:sz w:val="22"/>
                <w:szCs w:val="22"/>
              </w:rPr>
            </w:pPr>
          </w:p>
        </w:tc>
      </w:tr>
    </w:tbl>
    <w:p w:rsidR="00056339" w:rsidRPr="00304E47" w:rsidRDefault="00056339" w:rsidP="00056339">
      <w:pPr>
        <w:pStyle w:val="ConsPlusTitle"/>
        <w:spacing w:line="240" w:lineRule="exact"/>
        <w:jc w:val="both"/>
        <w:rPr>
          <w:rFonts w:ascii="Times New Roman" w:hAnsi="Times New Roman" w:cs="Times New Roman"/>
          <w:color w:val="000000" w:themeColor="text1"/>
          <w:szCs w:val="22"/>
        </w:rPr>
      </w:pPr>
      <w:r w:rsidRPr="00304E47">
        <w:rPr>
          <w:rFonts w:ascii="Times New Roman" w:hAnsi="Times New Roman" w:cs="Times New Roman"/>
          <w:szCs w:val="22"/>
        </w:rPr>
        <w:t xml:space="preserve">          О </w:t>
      </w:r>
      <w:hyperlink w:anchor="Par35" w:tooltip="ПОРЯДОК" w:history="1">
        <w:proofErr w:type="gramStart"/>
        <w:r w:rsidRPr="00304E47">
          <w:rPr>
            <w:rFonts w:ascii="Times New Roman" w:hAnsi="Times New Roman" w:cs="Times New Roman"/>
            <w:color w:val="000000" w:themeColor="text1"/>
            <w:szCs w:val="22"/>
          </w:rPr>
          <w:t>Порядк</w:t>
        </w:r>
      </w:hyperlink>
      <w:r w:rsidRPr="00304E47">
        <w:rPr>
          <w:rFonts w:ascii="Times New Roman" w:hAnsi="Times New Roman" w:cs="Times New Roman"/>
          <w:szCs w:val="22"/>
        </w:rPr>
        <w:t>е</w:t>
      </w:r>
      <w:proofErr w:type="gramEnd"/>
      <w:r w:rsidRPr="00304E47">
        <w:rPr>
          <w:rFonts w:ascii="Times New Roman" w:hAnsi="Times New Roman" w:cs="Times New Roman"/>
          <w:color w:val="000000" w:themeColor="text1"/>
          <w:szCs w:val="22"/>
        </w:rPr>
        <w:t xml:space="preserve">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Михайловского сельского поселения Цивильского района Чувашской Республики</w:t>
      </w:r>
    </w:p>
    <w:p w:rsidR="00056339" w:rsidRPr="00304E47" w:rsidRDefault="00056339" w:rsidP="00056339">
      <w:pPr>
        <w:pStyle w:val="ConsPlusTitle"/>
        <w:spacing w:line="240" w:lineRule="exact"/>
        <w:jc w:val="both"/>
        <w:rPr>
          <w:rFonts w:ascii="Times New Roman" w:hAnsi="Times New Roman" w:cs="Times New Roman"/>
          <w:color w:val="000000" w:themeColor="text1"/>
          <w:szCs w:val="22"/>
        </w:rPr>
      </w:pPr>
    </w:p>
    <w:p w:rsidR="00056339" w:rsidRPr="00304E47" w:rsidRDefault="00056339" w:rsidP="00056339">
      <w:pPr>
        <w:pStyle w:val="ConsPlusNormal"/>
        <w:spacing w:line="240" w:lineRule="exact"/>
        <w:jc w:val="both"/>
        <w:rPr>
          <w:rFonts w:ascii="Times New Roman" w:hAnsi="Times New Roman" w:cs="Times New Roman"/>
          <w:color w:val="000000" w:themeColor="text1"/>
          <w:szCs w:val="22"/>
        </w:rPr>
      </w:pPr>
    </w:p>
    <w:p w:rsidR="00056339" w:rsidRPr="00304E47" w:rsidRDefault="00056339" w:rsidP="00056339">
      <w:pPr>
        <w:pStyle w:val="ConsPlusNormal"/>
        <w:spacing w:line="240" w:lineRule="exact"/>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         В соответствии с частью 11 статьи 55.24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Михайловского сельского поселения Цивильского района Чувашской Республики</w:t>
      </w:r>
    </w:p>
    <w:p w:rsidR="00056339" w:rsidRPr="00304E47" w:rsidRDefault="00056339" w:rsidP="00056339">
      <w:pPr>
        <w:pStyle w:val="ConsPlusNormal"/>
        <w:spacing w:line="240" w:lineRule="exact"/>
        <w:jc w:val="both"/>
        <w:rPr>
          <w:rFonts w:ascii="Times New Roman" w:hAnsi="Times New Roman" w:cs="Times New Roman"/>
          <w:color w:val="000000" w:themeColor="text1"/>
          <w:szCs w:val="22"/>
        </w:rPr>
      </w:pPr>
    </w:p>
    <w:p w:rsidR="00056339" w:rsidRPr="00304E47" w:rsidRDefault="00056339" w:rsidP="00056339">
      <w:pPr>
        <w:pStyle w:val="ConsPlusNormal"/>
        <w:spacing w:line="240" w:lineRule="exact"/>
        <w:jc w:val="center"/>
        <w:rPr>
          <w:rFonts w:ascii="Times New Roman" w:hAnsi="Times New Roman" w:cs="Times New Roman"/>
          <w:b/>
          <w:color w:val="000000" w:themeColor="text1"/>
          <w:szCs w:val="22"/>
        </w:rPr>
      </w:pPr>
      <w:r w:rsidRPr="00304E47">
        <w:rPr>
          <w:rFonts w:ascii="Times New Roman" w:hAnsi="Times New Roman" w:cs="Times New Roman"/>
          <w:b/>
          <w:color w:val="000000" w:themeColor="text1"/>
          <w:szCs w:val="22"/>
        </w:rPr>
        <w:t>Собрание депутатов Михайловского сельского поселения Цивильского района Чувашской Республики  РЕШИЛО:</w:t>
      </w:r>
    </w:p>
    <w:p w:rsidR="00056339" w:rsidRPr="00304E47" w:rsidRDefault="00056339" w:rsidP="00056339">
      <w:pPr>
        <w:pStyle w:val="ConsPlusNormal"/>
        <w:spacing w:line="240" w:lineRule="exact"/>
        <w:jc w:val="center"/>
        <w:rPr>
          <w:rFonts w:ascii="Times New Roman" w:hAnsi="Times New Roman" w:cs="Times New Roman"/>
          <w:b/>
          <w:color w:val="000000" w:themeColor="text1"/>
          <w:szCs w:val="22"/>
        </w:rPr>
      </w:pPr>
    </w:p>
    <w:p w:rsidR="00056339" w:rsidRPr="00304E47" w:rsidRDefault="00056339" w:rsidP="00056339">
      <w:pPr>
        <w:pStyle w:val="ConsPlusNormal"/>
        <w:spacing w:line="240" w:lineRule="exact"/>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        1. Установить </w:t>
      </w:r>
      <w:hyperlink w:anchor="Par35" w:tooltip="ПОРЯДОК" w:history="1">
        <w:r w:rsidRPr="00304E47">
          <w:rPr>
            <w:rFonts w:ascii="Times New Roman" w:hAnsi="Times New Roman" w:cs="Times New Roman"/>
            <w:color w:val="000000" w:themeColor="text1"/>
            <w:szCs w:val="22"/>
          </w:rPr>
          <w:t>Порядок</w:t>
        </w:r>
      </w:hyperlink>
      <w:r w:rsidRPr="00304E47">
        <w:rPr>
          <w:rFonts w:ascii="Times New Roman" w:hAnsi="Times New Roman" w:cs="Times New Roman"/>
          <w:color w:val="000000" w:themeColor="text1"/>
          <w:szCs w:val="22"/>
        </w:rPr>
        <w:t xml:space="preserve">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Михайловского сельского поселения Цивильского района Чувашской Республик  (прилагается).</w:t>
      </w:r>
    </w:p>
    <w:p w:rsidR="00056339" w:rsidRPr="00304E47" w:rsidRDefault="00056339" w:rsidP="00056339">
      <w:pPr>
        <w:pStyle w:val="ConsPlusNormal"/>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      2. Настоящее решение вступает в силу со дня его официального опубликования.</w:t>
      </w:r>
    </w:p>
    <w:p w:rsidR="00056339" w:rsidRPr="00304E47" w:rsidRDefault="00056339" w:rsidP="00056339">
      <w:pPr>
        <w:pStyle w:val="ConsPlusNormal"/>
        <w:spacing w:before="100" w:beforeAutospacing="1"/>
        <w:jc w:val="both"/>
        <w:rPr>
          <w:rFonts w:ascii="Times New Roman" w:hAnsi="Times New Roman" w:cs="Times New Roman"/>
          <w:color w:val="000000" w:themeColor="text1"/>
          <w:szCs w:val="22"/>
        </w:rPr>
      </w:pPr>
    </w:p>
    <w:p w:rsidR="00056339" w:rsidRPr="00304E47" w:rsidRDefault="00056339" w:rsidP="00056339">
      <w:pPr>
        <w:pStyle w:val="ConsPlusNormal"/>
        <w:spacing w:line="240" w:lineRule="exact"/>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Председатель Собрания депутатов </w:t>
      </w:r>
    </w:p>
    <w:p w:rsidR="00056339" w:rsidRPr="00304E47" w:rsidRDefault="00056339" w:rsidP="00056339">
      <w:pPr>
        <w:pStyle w:val="ConsPlusNormal"/>
        <w:spacing w:line="240" w:lineRule="exact"/>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Михайловского сельского поселения                                                             Ю.Л.Александров</w:t>
      </w:r>
    </w:p>
    <w:p w:rsidR="00056339" w:rsidRPr="00304E47" w:rsidRDefault="00056339" w:rsidP="00056339">
      <w:pPr>
        <w:pStyle w:val="ConsPlusNormal"/>
        <w:spacing w:line="240" w:lineRule="exact"/>
        <w:rPr>
          <w:rFonts w:ascii="Times New Roman" w:hAnsi="Times New Roman" w:cs="Times New Roman"/>
          <w:color w:val="000000" w:themeColor="text1"/>
          <w:szCs w:val="22"/>
        </w:rPr>
      </w:pPr>
    </w:p>
    <w:p w:rsidR="00056339" w:rsidRPr="00304E47" w:rsidRDefault="00056339" w:rsidP="00056339">
      <w:pPr>
        <w:pStyle w:val="ConsPlusNormal"/>
        <w:spacing w:line="240" w:lineRule="exact"/>
        <w:rPr>
          <w:rFonts w:ascii="Times New Roman" w:hAnsi="Times New Roman" w:cs="Times New Roman"/>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Normal"/>
        <w:spacing w:before="100" w:beforeAutospacing="1"/>
        <w:jc w:val="right"/>
        <w:rPr>
          <w:color w:val="000000" w:themeColor="text1"/>
          <w:szCs w:val="22"/>
        </w:rPr>
      </w:pPr>
    </w:p>
    <w:p w:rsidR="00056339" w:rsidRPr="00304E47" w:rsidRDefault="00056339" w:rsidP="00056339">
      <w:pPr>
        <w:pStyle w:val="ConsPlusTitle"/>
        <w:spacing w:before="100" w:beforeAutospacing="1"/>
        <w:jc w:val="right"/>
        <w:rPr>
          <w:rFonts w:ascii="Times New Roman" w:hAnsi="Times New Roman" w:cs="Times New Roman"/>
          <w:b w:val="0"/>
          <w:color w:val="000000" w:themeColor="text1"/>
          <w:szCs w:val="22"/>
        </w:rPr>
      </w:pPr>
      <w:r w:rsidRPr="00304E47">
        <w:rPr>
          <w:rFonts w:ascii="Times New Roman" w:hAnsi="Times New Roman" w:cs="Times New Roman"/>
          <w:b w:val="0"/>
          <w:color w:val="000000" w:themeColor="text1"/>
          <w:szCs w:val="22"/>
        </w:rPr>
        <w:t>Приложение</w:t>
      </w:r>
    </w:p>
    <w:p w:rsidR="00056339" w:rsidRPr="00304E47" w:rsidRDefault="00056339" w:rsidP="007D58E9">
      <w:pPr>
        <w:pStyle w:val="ConsPlusTitle"/>
        <w:spacing w:before="100" w:beforeAutospacing="1"/>
        <w:jc w:val="center"/>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w:t>
      </w:r>
      <w:r w:rsidR="007D58E9" w:rsidRPr="00304E47">
        <w:rPr>
          <w:rFonts w:ascii="Times New Roman" w:hAnsi="Times New Roman" w:cs="Times New Roman"/>
          <w:color w:val="000000" w:themeColor="text1"/>
          <w:szCs w:val="22"/>
        </w:rPr>
        <w:t xml:space="preserve">  </w:t>
      </w:r>
      <w:r w:rsidRPr="00304E47">
        <w:rPr>
          <w:rFonts w:ascii="Times New Roman" w:hAnsi="Times New Roman" w:cs="Times New Roman"/>
          <w:color w:val="000000" w:themeColor="text1"/>
          <w:szCs w:val="22"/>
        </w:rPr>
        <w:t>Михайловского сельского поселения Цивильского района Чувашской Республики</w:t>
      </w:r>
    </w:p>
    <w:p w:rsidR="00056339" w:rsidRPr="00304E47" w:rsidRDefault="00056339" w:rsidP="00056339">
      <w:pPr>
        <w:pStyle w:val="ConsPlusTitle"/>
        <w:spacing w:before="100" w:beforeAutospacing="1"/>
        <w:jc w:val="center"/>
        <w:outlineLvl w:val="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1. Общие положения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1.1. </w:t>
      </w:r>
      <w:proofErr w:type="gramStart"/>
      <w:r w:rsidRPr="00304E47">
        <w:rPr>
          <w:rFonts w:ascii="Times New Roman" w:hAnsi="Times New Roman" w:cs="Times New Roman"/>
          <w:color w:val="000000" w:themeColor="text1"/>
          <w:szCs w:val="22"/>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Михайловского сельского поселения Цивильского района Чувашской Республики  (далее - Порядок) разработан в соответствии с Градостроительным кодексом Российской Федерации, Федеральным законом от 06.10.2003№ 131-ФЗ «Об</w:t>
      </w:r>
      <w:proofErr w:type="gramEnd"/>
      <w:r w:rsidRPr="00304E47">
        <w:rPr>
          <w:rFonts w:ascii="Times New Roman" w:hAnsi="Times New Roman" w:cs="Times New Roman"/>
          <w:color w:val="000000" w:themeColor="text1"/>
          <w:szCs w:val="22"/>
        </w:rPr>
        <w:t xml:space="preserve"> </w:t>
      </w:r>
      <w:proofErr w:type="gramStart"/>
      <w:r w:rsidRPr="00304E47">
        <w:rPr>
          <w:rFonts w:ascii="Times New Roman" w:hAnsi="Times New Roman" w:cs="Times New Roman"/>
          <w:color w:val="000000" w:themeColor="text1"/>
          <w:szCs w:val="22"/>
        </w:rPr>
        <w:t>общих принципах организации местного самоуправления в Российской Федерации», Уставом Михайловского сельского поселения Цивильского района Чувашской Республики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по тексту - осмотр зданий, сооружений</w:t>
      </w:r>
      <w:proofErr w:type="gramEnd"/>
      <w:r w:rsidRPr="00304E47">
        <w:rPr>
          <w:rFonts w:ascii="Times New Roman" w:hAnsi="Times New Roman" w:cs="Times New Roman"/>
          <w:color w:val="000000" w:themeColor="text1"/>
          <w:szCs w:val="22"/>
        </w:rPr>
        <w:t>), права и обязанности должностных лиц при проведении осмотра зданий, сооружений.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1.2.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Михайловского сельского поселения Цивильского района Чувашской Республики</w:t>
      </w:r>
      <w:proofErr w:type="gramStart"/>
      <w:r w:rsidRPr="00304E47">
        <w:rPr>
          <w:rFonts w:ascii="Times New Roman" w:hAnsi="Times New Roman" w:cs="Times New Roman"/>
          <w:color w:val="000000" w:themeColor="text1"/>
          <w:szCs w:val="22"/>
        </w:rPr>
        <w:t xml:space="preserve"> ,</w:t>
      </w:r>
      <w:proofErr w:type="gramEnd"/>
      <w:r w:rsidRPr="00304E47">
        <w:rPr>
          <w:rFonts w:ascii="Times New Roman" w:hAnsi="Times New Roman" w:cs="Times New Roman"/>
          <w:color w:val="000000" w:themeColor="text1"/>
          <w:szCs w:val="22"/>
        </w:rPr>
        <w:t xml:space="preserve"> за исключением случаев, если при эксплуатации таких зданий и сооружений осуществляется государственный контроль (надзор) в соответствии с федеральными законами.</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1.3. Уполномоченным органом, на который возлагаются полномочия по осуществлению осмотра зданий, сооружений, является администрация  Михайловского сельского поселения Цивильского района Чувашской Республики (далее – администрация).</w:t>
      </w:r>
    </w:p>
    <w:p w:rsidR="00056339" w:rsidRPr="00304E47" w:rsidRDefault="00056339" w:rsidP="00304E47">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1.4. В целях осуществления на территории Михайловского сельского поселения Цивильского района Чувашской Республики  осмотра зданий, сооружений администрация Михайловского сельского поселения Цивильского района Чувашской Республики утверждает основной состав комиссии, уполномоченной осуществлять осмотр зданий, сооружений (далее – Комиссия).</w:t>
      </w:r>
    </w:p>
    <w:p w:rsidR="00056339" w:rsidRPr="00304E47" w:rsidRDefault="00056339" w:rsidP="00056339">
      <w:pPr>
        <w:pStyle w:val="ConsPlusTitle"/>
        <w:spacing w:before="100" w:beforeAutospacing="1"/>
        <w:jc w:val="center"/>
        <w:outlineLvl w:val="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 Организация и проведение осмотра зданий, сооружений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bookmarkStart w:id="0" w:name="Par53"/>
      <w:bookmarkEnd w:id="0"/>
      <w:r w:rsidRPr="00304E47">
        <w:rPr>
          <w:rFonts w:ascii="Times New Roman" w:hAnsi="Times New Roman" w:cs="Times New Roman"/>
          <w:color w:val="000000" w:themeColor="text1"/>
          <w:szCs w:val="22"/>
        </w:rPr>
        <w:t>2.1. Осмотр зданий, сооружений производится в случае поступления в администрацию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по тексту - заявление).</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bookmarkStart w:id="1" w:name="Par54"/>
      <w:bookmarkEnd w:id="1"/>
      <w:r w:rsidRPr="00304E47">
        <w:rPr>
          <w:rFonts w:ascii="Times New Roman" w:hAnsi="Times New Roman" w:cs="Times New Roman"/>
          <w:color w:val="000000" w:themeColor="text1"/>
          <w:szCs w:val="22"/>
        </w:rPr>
        <w:t>Указанные заявления физических или юридических лиц регистрируются в день их поступления в администрацию.</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2.2.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2.3. </w:t>
      </w:r>
      <w:proofErr w:type="gramStart"/>
      <w:r w:rsidRPr="00304E47">
        <w:rPr>
          <w:rFonts w:ascii="Times New Roman" w:hAnsi="Times New Roman" w:cs="Times New Roman"/>
          <w:color w:val="000000" w:themeColor="text1"/>
          <w:szCs w:val="22"/>
        </w:rPr>
        <w:t xml:space="preserve">Должностное лицо администрации, ответственное за проведение осмотра зданий, сооружений,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Чувашской Республике сведения о собственниках зданий, сооружений, подлежащих осмотру, в течение 3 (трех) дней со дня регистрации заявления, указанного в </w:t>
      </w:r>
      <w:hyperlink w:anchor="Par53" w:tooltip="2.1. Осмотр зданий,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 w:history="1">
        <w:r w:rsidRPr="00304E47">
          <w:rPr>
            <w:rFonts w:ascii="Times New Roman" w:hAnsi="Times New Roman" w:cs="Times New Roman"/>
            <w:color w:val="000000" w:themeColor="text1"/>
            <w:szCs w:val="22"/>
          </w:rPr>
          <w:t>пункте 2.1</w:t>
        </w:r>
      </w:hyperlink>
      <w:r w:rsidRPr="00304E47">
        <w:rPr>
          <w:rFonts w:ascii="Times New Roman" w:hAnsi="Times New Roman" w:cs="Times New Roman"/>
          <w:color w:val="000000" w:themeColor="text1"/>
          <w:szCs w:val="22"/>
        </w:rPr>
        <w:t xml:space="preserve"> настоящего Положения, в порядке, предусмотренном законодательством.</w:t>
      </w:r>
      <w:proofErr w:type="gramEnd"/>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2.4. Осмотр зданий, сооружений проводится на основании распоряжения администрации о проведении осмотра (далее по тексту - распоряжение).</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lastRenderedPageBreak/>
        <w:t>Распоряжение издается в срок, не превышающий 5 (пяти) рабочих дней со дня регистрации заявления, или в день регистрации - в случае поступления заявления о возникновении аварийных ситуаций в зданиях, сооружениях или возникновении угрозы разрушения зданий, сооружений.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2.5. Распоряжение должно содержать следующие сведения: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основание проведения осмотра здания, сооружения;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proofErr w:type="gramStart"/>
      <w:r w:rsidRPr="00304E47">
        <w:rPr>
          <w:rFonts w:ascii="Times New Roman" w:hAnsi="Times New Roman" w:cs="Times New Roman"/>
          <w:color w:val="000000" w:themeColor="text1"/>
          <w:szCs w:val="22"/>
        </w:rPr>
        <w:t>- фамилии, имена, отчества, должности: должностного лица, ответственного за организацию проведения осмотра зданий, сооружений (далее - ответственное должностное лицо администрации), специалистов администрации, а также привлекаемых к проведению осмотра специалистов иных органов, экспертов, представителей специализированных организаций;</w:t>
      </w:r>
      <w:proofErr w:type="gramEnd"/>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место нахождения осматриваемого здания, сооружения;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хозяйственного ведения, оперативного управления и другое) осматриваемым зданием, сооружением; адрес его места нахождения или жительства (при наличии таких сведений в уполномоченном органе);</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предмет осмотра здания, сооружения;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дата и время проведения осмотра здания, сооружения;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сроки проведения осмотра здания, сооружения.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2.6. </w:t>
      </w:r>
      <w:proofErr w:type="gramStart"/>
      <w:r w:rsidRPr="00304E47">
        <w:rPr>
          <w:rFonts w:ascii="Times New Roman" w:hAnsi="Times New Roman" w:cs="Times New Roman"/>
          <w:color w:val="000000" w:themeColor="text1"/>
          <w:szCs w:val="22"/>
        </w:rPr>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w:t>
      </w:r>
      <w:proofErr w:type="gramEnd"/>
      <w:r w:rsidRPr="00304E47">
        <w:rPr>
          <w:rFonts w:ascii="Times New Roman" w:hAnsi="Times New Roman" w:cs="Times New Roman"/>
          <w:color w:val="000000" w:themeColor="text1"/>
          <w:szCs w:val="22"/>
        </w:rPr>
        <w:t xml:space="preserve"> договора физическое или юридическое лицо (далее по тексту - лицо, ответственное за эксплуатацию здания, сооружения) уведомляются должностным лицом администрации, ответственным за проведение осмотра зданий, сооружений, о проведении осмотра здания, сооружения не </w:t>
      </w:r>
      <w:proofErr w:type="gramStart"/>
      <w:r w:rsidRPr="00304E47">
        <w:rPr>
          <w:rFonts w:ascii="Times New Roman" w:hAnsi="Times New Roman" w:cs="Times New Roman"/>
          <w:color w:val="000000" w:themeColor="text1"/>
          <w:szCs w:val="22"/>
        </w:rPr>
        <w:t>позднее</w:t>
      </w:r>
      <w:proofErr w:type="gramEnd"/>
      <w:r w:rsidRPr="00304E47">
        <w:rPr>
          <w:rFonts w:ascii="Times New Roman" w:hAnsi="Times New Roman" w:cs="Times New Roman"/>
          <w:color w:val="000000" w:themeColor="text1"/>
          <w:szCs w:val="22"/>
        </w:rPr>
        <w:t xml:space="preserve"> чем за 3 (три) рабочих дня до дня проведения осмотра здания, сооружения посредством направления копии правового акта заказным почтовым отправлением с уведомлением о вручении или иным доступным способом (факсом, нарочным, посредством электронной почты) уведомления.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ответственным должностным лицом администрации о проведении осмотра здания, сооружения в день издания распоряжения любым доступным способом.</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2.7. </w:t>
      </w:r>
      <w:proofErr w:type="gramStart"/>
      <w:r w:rsidRPr="00304E47">
        <w:rPr>
          <w:rFonts w:ascii="Times New Roman" w:hAnsi="Times New Roman" w:cs="Times New Roman"/>
          <w:color w:val="000000" w:themeColor="text1"/>
          <w:szCs w:val="22"/>
        </w:rPr>
        <w:t xml:space="preserve">При осмотре зданий, сооружений проводится визуальное обследование конструкций (при необходимости с </w:t>
      </w:r>
      <w:proofErr w:type="spellStart"/>
      <w:r w:rsidRPr="00304E47">
        <w:rPr>
          <w:rFonts w:ascii="Times New Roman" w:hAnsi="Times New Roman" w:cs="Times New Roman"/>
          <w:color w:val="000000" w:themeColor="text1"/>
          <w:szCs w:val="22"/>
        </w:rPr>
        <w:t>фотофиксацией</w:t>
      </w:r>
      <w:proofErr w:type="spellEnd"/>
      <w:r w:rsidRPr="00304E47">
        <w:rPr>
          <w:rFonts w:ascii="Times New Roman" w:hAnsi="Times New Roman" w:cs="Times New Roman"/>
          <w:color w:val="000000" w:themeColor="text1"/>
          <w:szCs w:val="22"/>
        </w:rPr>
        <w:t xml:space="preserve"> видимых дефектов), изучаются сведения об осматриваемом объекте (год постройки,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304E47">
        <w:rPr>
          <w:rFonts w:ascii="Times New Roman" w:hAnsi="Times New Roman" w:cs="Times New Roman"/>
          <w:color w:val="000000" w:themeColor="text1"/>
          <w:szCs w:val="22"/>
        </w:rPr>
        <w:t>обмерочные</w:t>
      </w:r>
      <w:proofErr w:type="spellEnd"/>
      <w:r w:rsidRPr="00304E47">
        <w:rPr>
          <w:rFonts w:ascii="Times New Roman" w:hAnsi="Times New Roman" w:cs="Times New Roman"/>
          <w:color w:val="000000" w:themeColor="text1"/>
          <w:szCs w:val="22"/>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w:t>
      </w:r>
      <w:proofErr w:type="gramEnd"/>
      <w:r w:rsidRPr="00304E47">
        <w:rPr>
          <w:rFonts w:ascii="Times New Roman" w:hAnsi="Times New Roman" w:cs="Times New Roman"/>
          <w:color w:val="000000" w:themeColor="text1"/>
          <w:szCs w:val="22"/>
        </w:rPr>
        <w:t xml:space="preserve"> характеристикам надежности и безопасности объектов, требованиями проектной документации осматриваемого объекта.</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2.8. </w:t>
      </w:r>
      <w:proofErr w:type="gramStart"/>
      <w:r w:rsidRPr="00304E47">
        <w:rPr>
          <w:rFonts w:ascii="Times New Roman" w:hAnsi="Times New Roman" w:cs="Times New Roman"/>
          <w:color w:val="000000" w:themeColor="text1"/>
          <w:szCs w:val="22"/>
        </w:rPr>
        <w:t>Лицо, ответственное за эксплуатацию здания, сооружения, обязано предоставить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roofErr w:type="gramEnd"/>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2.9. Срок проведения осмотра зданий, сооружений составляет не более 20 (двадцати) дней со дня регистрации заявления, указанного в </w:t>
      </w:r>
      <w:hyperlink w:anchor="Par54" w:tooltip="Указанные заявления физических или юридических лиц регистрируются в день их поступления в Комитет." w:history="1">
        <w:r w:rsidRPr="00304E47">
          <w:rPr>
            <w:rFonts w:ascii="Times New Roman" w:hAnsi="Times New Roman" w:cs="Times New Roman"/>
            <w:color w:val="000000" w:themeColor="text1"/>
            <w:szCs w:val="22"/>
          </w:rPr>
          <w:t>абзаце втором пункта 2.1</w:t>
        </w:r>
      </w:hyperlink>
      <w:r w:rsidRPr="00304E47">
        <w:rPr>
          <w:rFonts w:ascii="Times New Roman" w:hAnsi="Times New Roman" w:cs="Times New Roman"/>
          <w:color w:val="000000" w:themeColor="text1"/>
          <w:szCs w:val="22"/>
        </w:rPr>
        <w:t xml:space="preserve"> настоящего Положения,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5 (пяти) дней со дня регистрации заявления.</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2.10. По результатам осмотра зданий, сооружений составляется </w:t>
      </w:r>
      <w:hyperlink w:anchor="Par151" w:tooltip="                      Акт осмотра здания, сооружения" w:history="1">
        <w:r w:rsidRPr="00304E47">
          <w:rPr>
            <w:rFonts w:ascii="Times New Roman" w:hAnsi="Times New Roman" w:cs="Times New Roman"/>
            <w:color w:val="000000" w:themeColor="text1"/>
            <w:szCs w:val="22"/>
          </w:rPr>
          <w:t>акт</w:t>
        </w:r>
      </w:hyperlink>
      <w:r w:rsidRPr="00304E47">
        <w:rPr>
          <w:rFonts w:ascii="Times New Roman" w:hAnsi="Times New Roman" w:cs="Times New Roman"/>
          <w:color w:val="000000" w:themeColor="text1"/>
          <w:szCs w:val="22"/>
        </w:rPr>
        <w:t xml:space="preserve"> осмотра здания, сооружения по форме согласно Приложению к настоящему Порядку (далее - Акт осмотра).</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К Акту осмотра прикладываются материалы </w:t>
      </w:r>
      <w:proofErr w:type="spellStart"/>
      <w:r w:rsidRPr="00304E47">
        <w:rPr>
          <w:rFonts w:ascii="Times New Roman" w:hAnsi="Times New Roman" w:cs="Times New Roman"/>
          <w:color w:val="000000" w:themeColor="text1"/>
          <w:szCs w:val="22"/>
        </w:rPr>
        <w:t>фотофиксации</w:t>
      </w:r>
      <w:proofErr w:type="spellEnd"/>
      <w:r w:rsidRPr="00304E47">
        <w:rPr>
          <w:rFonts w:ascii="Times New Roman" w:hAnsi="Times New Roman" w:cs="Times New Roman"/>
          <w:color w:val="000000" w:themeColor="text1"/>
          <w:szCs w:val="22"/>
        </w:rPr>
        <w:t xml:space="preserve"> (при наличии) осматриваемого здания, сооружения и иные материалы, оформленные в ходе осмотра здания, сооружения.</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В случае отсутствия доступа внутрь здания, сооружения в Акте осмотра делается </w:t>
      </w:r>
      <w:r w:rsidRPr="00304E47">
        <w:rPr>
          <w:rFonts w:ascii="Times New Roman" w:hAnsi="Times New Roman" w:cs="Times New Roman"/>
          <w:color w:val="000000" w:themeColor="text1"/>
          <w:szCs w:val="22"/>
        </w:rPr>
        <w:lastRenderedPageBreak/>
        <w:t>соответствующая отметка.</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Акт осмотра составляется ответственным должностным лицом администрации после завершения осмотра, но не позднее 3 (трех) дней со дня проведения осмотра, а в случае проведения осмотра здания, сооружения на основании заявления о возникновении аварийных ситуаций в зданиях, сооружениях или возникновения угрозы разрушения зданий, сооружений - в день проведения осмотра здания, сооружения.</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2.11.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Рекомендованный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2.12. Акт осмотра и рекомендации подписываются членами Комиссии, а также экспертами, представителями экспертных и иных организаций (в случае их привлечения к проведению осмотра зданий, сооружений).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proofErr w:type="gramStart"/>
      <w:r w:rsidRPr="00304E47">
        <w:rPr>
          <w:rFonts w:ascii="Times New Roman" w:hAnsi="Times New Roman" w:cs="Times New Roman"/>
          <w:color w:val="000000" w:themeColor="text1"/>
          <w:szCs w:val="22"/>
        </w:rPr>
        <w:t>Подписанный Акт осмотра утверждается главой администрации в течение 5 (пяти) дней со дня проведения осмотра здания, сооружения,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 течение 1 (одного) дня со дня проведения осмотра здания, сооружения.</w:t>
      </w:r>
      <w:proofErr w:type="gramEnd"/>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2.13. </w:t>
      </w:r>
      <w:proofErr w:type="gramStart"/>
      <w:r w:rsidRPr="00304E47">
        <w:rPr>
          <w:rFonts w:ascii="Times New Roman" w:hAnsi="Times New Roman" w:cs="Times New Roman"/>
          <w:color w:val="000000" w:themeColor="text1"/>
          <w:szCs w:val="22"/>
        </w:rPr>
        <w:t>Копии Акта осмотра и рекомендаций направляются заявителю, лицу, ответственному за эксплуатацию здания, сооружения, в течение 3 (трех) рабочих дней со дня утверждения заказным почтовым отправлением с уведомлением о вручении либо вручаются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вручаются заявителю</w:t>
      </w:r>
      <w:proofErr w:type="gramEnd"/>
      <w:r w:rsidRPr="00304E47">
        <w:rPr>
          <w:rFonts w:ascii="Times New Roman" w:hAnsi="Times New Roman" w:cs="Times New Roman"/>
          <w:color w:val="000000" w:themeColor="text1"/>
          <w:szCs w:val="22"/>
        </w:rPr>
        <w:t>, лицу, ответственному за эксплуатацию здания, сооружения, в день проведения осмотра зданий, сооружений любым доступным способом.</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2.14. </w:t>
      </w:r>
      <w:proofErr w:type="gramStart"/>
      <w:r w:rsidRPr="00304E47">
        <w:rPr>
          <w:rFonts w:ascii="Times New Roman" w:hAnsi="Times New Roman" w:cs="Times New Roman"/>
          <w:color w:val="000000" w:themeColor="text1"/>
          <w:szCs w:val="22"/>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копия Акта осмотра в течение 3 (трех) дней со дня его утверждения направляется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2.16. Администрацией ведется учет проведенных осмотров в Журнале учета осмотров зданий, сооружений по форме, утвержденной приказом главы администрации.</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Журнал должен быть прошит, пронумерован и удостоверен печатью администрации.</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2.17. </w:t>
      </w:r>
      <w:proofErr w:type="gramStart"/>
      <w:r w:rsidRPr="00304E47">
        <w:rPr>
          <w:rFonts w:ascii="Times New Roman" w:hAnsi="Times New Roman" w:cs="Times New Roman"/>
          <w:color w:val="000000" w:themeColor="text1"/>
          <w:szCs w:val="22"/>
        </w:rPr>
        <w:t xml:space="preserve">В случае поступления в администрацию заявлений, указанных в </w:t>
      </w:r>
      <w:hyperlink w:anchor="Par53" w:tooltip="2.1. Осмотр зданий,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 w:history="1">
        <w:r w:rsidRPr="00304E47">
          <w:rPr>
            <w:rFonts w:ascii="Times New Roman" w:hAnsi="Times New Roman" w:cs="Times New Roman"/>
            <w:color w:val="000000" w:themeColor="text1"/>
            <w:szCs w:val="22"/>
          </w:rPr>
          <w:t>пункте 2.1</w:t>
        </w:r>
      </w:hyperlink>
      <w:r w:rsidRPr="00304E47">
        <w:rPr>
          <w:rFonts w:ascii="Times New Roman" w:hAnsi="Times New Roman" w:cs="Times New Roman"/>
          <w:color w:val="000000" w:themeColor="text1"/>
          <w:szCs w:val="22"/>
        </w:rPr>
        <w:t xml:space="preserve"> настоящего Порядка, в отношении зданий, сооружений, при эксплуатации которых осуществляется государственный контроль (надзор) в соответствии с федеральными законами, администрация направляет поступившие заявления в орган, осуществляющий в соответствии с федеральными законами государственный контроль (надзор) при эксплуатации зданий, сооружений, в течение 3 дней со дня регистрации заявлений в администрацию, с уведомлением заявителей.</w:t>
      </w:r>
      <w:proofErr w:type="gramEnd"/>
    </w:p>
    <w:p w:rsidR="00056339" w:rsidRPr="00304E47" w:rsidRDefault="00056339" w:rsidP="00056339">
      <w:pPr>
        <w:pStyle w:val="ConsPlusNormal"/>
        <w:jc w:val="both"/>
        <w:rPr>
          <w:rFonts w:ascii="Times New Roman" w:hAnsi="Times New Roman" w:cs="Times New Roman"/>
          <w:color w:val="000000" w:themeColor="text1"/>
          <w:szCs w:val="22"/>
        </w:rPr>
      </w:pPr>
    </w:p>
    <w:p w:rsidR="00056339" w:rsidRPr="00304E47" w:rsidRDefault="00056339" w:rsidP="007D58E9">
      <w:pPr>
        <w:pStyle w:val="ConsPlusTitle"/>
        <w:spacing w:line="240" w:lineRule="exact"/>
        <w:jc w:val="center"/>
        <w:outlineLvl w:val="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3. Обязанности должностных лиц</w:t>
      </w:r>
      <w:r w:rsidR="007D58E9" w:rsidRPr="00304E47">
        <w:rPr>
          <w:rFonts w:ascii="Times New Roman" w:hAnsi="Times New Roman" w:cs="Times New Roman"/>
          <w:color w:val="000000" w:themeColor="text1"/>
          <w:szCs w:val="22"/>
        </w:rPr>
        <w:t xml:space="preserve"> </w:t>
      </w:r>
      <w:r w:rsidRPr="00304E47">
        <w:rPr>
          <w:rFonts w:ascii="Times New Roman" w:hAnsi="Times New Roman" w:cs="Times New Roman"/>
          <w:color w:val="000000" w:themeColor="text1"/>
          <w:szCs w:val="22"/>
        </w:rPr>
        <w:t>при проведении осмотра зданий, сооружений</w:t>
      </w:r>
    </w:p>
    <w:p w:rsidR="00056339" w:rsidRPr="00304E47" w:rsidRDefault="00056339" w:rsidP="00056339">
      <w:pPr>
        <w:pStyle w:val="ConsPlusNormal"/>
        <w:spacing w:line="240" w:lineRule="exact"/>
        <w:jc w:val="both"/>
        <w:rPr>
          <w:rFonts w:ascii="Times New Roman" w:hAnsi="Times New Roman" w:cs="Times New Roman"/>
          <w:b/>
          <w:color w:val="000000" w:themeColor="text1"/>
          <w:szCs w:val="22"/>
        </w:rPr>
      </w:pP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3.1. Должностные лица при проведении осмотра зданий, сооружений обязаны:</w:t>
      </w:r>
    </w:p>
    <w:p w:rsidR="00056339" w:rsidRPr="00304E47" w:rsidRDefault="00056339" w:rsidP="00056339">
      <w:pPr>
        <w:pStyle w:val="ConsPlusNormal"/>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соблюдать требования, установленные нормативными правовыми актами Российской Федерации, Чувашской Республики и муниципальными нормативными правовыми актами Михайловского сельского поселения Цивильского района Чувашской Республики</w:t>
      </w:r>
      <w:proofErr w:type="gramStart"/>
      <w:r w:rsidRPr="00304E47">
        <w:rPr>
          <w:rFonts w:ascii="Times New Roman" w:hAnsi="Times New Roman" w:cs="Times New Roman"/>
          <w:color w:val="000000" w:themeColor="text1"/>
          <w:szCs w:val="22"/>
        </w:rPr>
        <w:t xml:space="preserve"> )</w:t>
      </w:r>
      <w:proofErr w:type="gramEnd"/>
      <w:r w:rsidRPr="00304E47">
        <w:rPr>
          <w:rFonts w:ascii="Times New Roman" w:hAnsi="Times New Roman" w:cs="Times New Roman"/>
          <w:color w:val="000000" w:themeColor="text1"/>
          <w:szCs w:val="22"/>
        </w:rPr>
        <w:t>, права и законные интересы физических и юридических лиц при проведении осмотра зданий, сооружений;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рассматривать поступившие заявления в установленный срок;</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проводить осмотр зданий, сооружений на основании распоряжения, при предъявлении соответствующих документов и только во время исполнения служебных обязанностей;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соблюдать сроки уведомления лиц, ответственных за эксплуатацию здания, сооружения, о проведении осмотров, сроки проведения осмотров;</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xml:space="preserve">-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w:t>
      </w:r>
      <w:r w:rsidRPr="00304E47">
        <w:rPr>
          <w:rFonts w:ascii="Times New Roman" w:hAnsi="Times New Roman" w:cs="Times New Roman"/>
          <w:color w:val="000000" w:themeColor="text1"/>
          <w:szCs w:val="22"/>
        </w:rPr>
        <w:lastRenderedPageBreak/>
        <w:t>документы, относящиеся к предмету осмотра;</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осуществлять мониторинг исполнения рекомендаций;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направлять сведения о нарушениях, выявленных по результатам осмотра зданий, сооружений, в орган, должностному лицу, в компетенцию которых входит решение вопроса о привлечении к ответственности лица, допустившего такие нарушения;</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осуществлять запись о проведенных осмотрах в Журнале учета осмотров зданий, сооружений;</w:t>
      </w:r>
    </w:p>
    <w:p w:rsidR="00056339" w:rsidRPr="00304E47" w:rsidRDefault="00056339" w:rsidP="00056339">
      <w:pPr>
        <w:pStyle w:val="ConsPlusNormal"/>
        <w:ind w:firstLine="539"/>
        <w:jc w:val="both"/>
        <w:rPr>
          <w:rFonts w:ascii="Times New Roman" w:hAnsi="Times New Roman" w:cs="Times New Roman"/>
          <w:color w:val="000000" w:themeColor="text1"/>
          <w:szCs w:val="22"/>
        </w:rPr>
      </w:pPr>
      <w:proofErr w:type="gramStart"/>
      <w:r w:rsidRPr="00304E47">
        <w:rPr>
          <w:rFonts w:ascii="Times New Roman" w:hAnsi="Times New Roman" w:cs="Times New Roman"/>
          <w:color w:val="000000" w:themeColor="text1"/>
          <w:szCs w:val="22"/>
        </w:rPr>
        <w:t xml:space="preserve">- осуществлять иные обязанности, предусмотренные нормативными правовыми актами Российской Федерации, Чувашской Республики и муниципальными нормативными правовыми актами Михайловского сельского поселения Цивильского района Чувашской Республики </w:t>
      </w:r>
      <w:proofErr w:type="gramEnd"/>
    </w:p>
    <w:p w:rsidR="00056339" w:rsidRPr="00304E47" w:rsidRDefault="00056339" w:rsidP="00056339">
      <w:pPr>
        <w:pStyle w:val="ConsPlusTitle"/>
        <w:spacing w:line="240" w:lineRule="exact"/>
        <w:jc w:val="center"/>
        <w:outlineLvl w:val="1"/>
        <w:rPr>
          <w:rFonts w:ascii="Times New Roman" w:hAnsi="Times New Roman" w:cs="Times New Roman"/>
          <w:b w:val="0"/>
          <w:color w:val="000000" w:themeColor="text1"/>
          <w:szCs w:val="22"/>
        </w:rPr>
      </w:pPr>
    </w:p>
    <w:p w:rsidR="00056339" w:rsidRPr="00304E47" w:rsidRDefault="00056339" w:rsidP="007D58E9">
      <w:pPr>
        <w:pStyle w:val="ConsPlusTitle"/>
        <w:spacing w:line="240" w:lineRule="exact"/>
        <w:jc w:val="center"/>
        <w:outlineLvl w:val="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4. Права должностных лиц</w:t>
      </w:r>
      <w:r w:rsidR="007D58E9" w:rsidRPr="00304E47">
        <w:rPr>
          <w:rFonts w:ascii="Times New Roman" w:hAnsi="Times New Roman" w:cs="Times New Roman"/>
          <w:color w:val="000000" w:themeColor="text1"/>
          <w:szCs w:val="22"/>
        </w:rPr>
        <w:t xml:space="preserve"> </w:t>
      </w:r>
      <w:r w:rsidRPr="00304E47">
        <w:rPr>
          <w:rFonts w:ascii="Times New Roman" w:hAnsi="Times New Roman" w:cs="Times New Roman"/>
          <w:color w:val="000000" w:themeColor="text1"/>
          <w:szCs w:val="22"/>
        </w:rPr>
        <w:t>при проведении осмотра зданий, сооружений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4.1. Должностные лица при проведении осмотра зданий, сооружений имеют право:</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запрашивать и получать от лиц, ответственных за эксплуатацию зданий, сооружений, их уполномоченных представителей информацию и документы, относящиеся к предмету осмотра зданий, сооружений;</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беспрепятственно при предъявлении документов и копии распоряжения посещать здания, сооружения в целях проведения их осмотра;</w:t>
      </w:r>
    </w:p>
    <w:p w:rsidR="00056339" w:rsidRPr="00304E47" w:rsidRDefault="00056339" w:rsidP="00056339">
      <w:pPr>
        <w:pStyle w:val="ConsPlusNormal"/>
        <w:ind w:firstLine="709"/>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реализовывать иные права, предусмотренные нормативными правовыми актами Российской Федерации, Чувашской Республики и муниципальными нормативными правовыми актами Михайловского сельского поселения Цивильского района Чувашской Республики</w:t>
      </w:r>
      <w:proofErr w:type="gramStart"/>
      <w:r w:rsidRPr="00304E47">
        <w:rPr>
          <w:rFonts w:ascii="Times New Roman" w:hAnsi="Times New Roman" w:cs="Times New Roman"/>
          <w:color w:val="000000" w:themeColor="text1"/>
          <w:szCs w:val="22"/>
        </w:rPr>
        <w:t xml:space="preserve"> </w:t>
      </w:r>
      <w:r w:rsidR="007D58E9" w:rsidRPr="00304E47">
        <w:rPr>
          <w:rFonts w:ascii="Times New Roman" w:hAnsi="Times New Roman" w:cs="Times New Roman"/>
          <w:color w:val="000000" w:themeColor="text1"/>
          <w:szCs w:val="22"/>
        </w:rPr>
        <w:t>.</w:t>
      </w:r>
      <w:proofErr w:type="gramEnd"/>
    </w:p>
    <w:p w:rsidR="007D58E9" w:rsidRPr="00304E47" w:rsidRDefault="007D58E9" w:rsidP="00056339">
      <w:pPr>
        <w:pStyle w:val="ConsPlusNormal"/>
        <w:ind w:firstLine="709"/>
        <w:jc w:val="both"/>
        <w:rPr>
          <w:rFonts w:ascii="Times New Roman" w:hAnsi="Times New Roman" w:cs="Times New Roman"/>
          <w:color w:val="000000" w:themeColor="text1"/>
          <w:szCs w:val="22"/>
        </w:rPr>
      </w:pPr>
    </w:p>
    <w:p w:rsidR="00056339" w:rsidRPr="00304E47" w:rsidRDefault="00056339" w:rsidP="007D58E9">
      <w:pPr>
        <w:pStyle w:val="ConsPlusTitle"/>
        <w:spacing w:line="240" w:lineRule="exact"/>
        <w:jc w:val="center"/>
        <w:outlineLvl w:val="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5. Права, обязанности и ответственность лиц,</w:t>
      </w:r>
      <w:r w:rsidR="007D58E9" w:rsidRPr="00304E47">
        <w:rPr>
          <w:rFonts w:ascii="Times New Roman" w:hAnsi="Times New Roman" w:cs="Times New Roman"/>
          <w:color w:val="000000" w:themeColor="text1"/>
          <w:szCs w:val="22"/>
        </w:rPr>
        <w:t xml:space="preserve"> </w:t>
      </w:r>
      <w:r w:rsidRPr="00304E47">
        <w:rPr>
          <w:rFonts w:ascii="Times New Roman" w:hAnsi="Times New Roman" w:cs="Times New Roman"/>
          <w:color w:val="000000" w:themeColor="text1"/>
          <w:szCs w:val="22"/>
        </w:rPr>
        <w:t>отвечающих за эксплуатацию зданий и сооружений</w:t>
      </w:r>
    </w:p>
    <w:p w:rsidR="00056339" w:rsidRPr="00304E47" w:rsidRDefault="00056339" w:rsidP="00056339">
      <w:pPr>
        <w:pStyle w:val="ConsPlusNormal"/>
        <w:spacing w:line="240" w:lineRule="exact"/>
        <w:jc w:val="both"/>
        <w:rPr>
          <w:rFonts w:ascii="Times New Roman" w:hAnsi="Times New Roman" w:cs="Times New Roman"/>
          <w:b/>
          <w:color w:val="000000" w:themeColor="text1"/>
          <w:szCs w:val="22"/>
        </w:rPr>
      </w:pP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5.1. Лица, ответственные за эксплуатацию зданий, сооружений, имеют право:</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непосредственно присутствовать при проведении осмотра, давать разъяснения по вопросам, относящимся к предмету осмотра;</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получать от должностных лиц администрации информацию, которая относится к предмету осмотра и предоставление которой предусмотрено законодательством Российской Федерации;</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обжаловать действия (бездействие) должностных лиц и результаты осмотра, повлекшего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5.2. Лица, ответственные за эксплуатацию зданий, сооружений, обязаны:</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обеспечить должностным лицам доступ в осматриваемые здания, сооружения и представить документацию, необходимую для проведения осмотра;</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 принять меры по устранению выявленных нарушений требований законодательства, указанных в рекомендациях.</w:t>
      </w:r>
    </w:p>
    <w:p w:rsidR="00056339" w:rsidRPr="00304E47" w:rsidRDefault="00056339" w:rsidP="00056339">
      <w:pPr>
        <w:pStyle w:val="ConsPlusNormal"/>
        <w:ind w:firstLine="540"/>
        <w:jc w:val="both"/>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5.3.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056339" w:rsidRPr="00304E47" w:rsidRDefault="00056339" w:rsidP="00056339">
      <w:pPr>
        <w:pStyle w:val="ConsPlusNormal"/>
        <w:jc w:val="both"/>
        <w:rPr>
          <w:rFonts w:ascii="Times New Roman" w:hAnsi="Times New Roman" w:cs="Times New Roman"/>
          <w:color w:val="000000" w:themeColor="text1"/>
          <w:szCs w:val="22"/>
        </w:rPr>
      </w:pPr>
    </w:p>
    <w:p w:rsidR="00056339" w:rsidRPr="00304E47" w:rsidRDefault="00056339" w:rsidP="00056339">
      <w:pPr>
        <w:pStyle w:val="ConsPlusNormal"/>
        <w:jc w:val="both"/>
        <w:rPr>
          <w:rFonts w:ascii="Times New Roman" w:hAnsi="Times New Roman" w:cs="Times New Roman"/>
          <w:color w:val="000000" w:themeColor="text1"/>
          <w:szCs w:val="22"/>
        </w:rPr>
      </w:pPr>
    </w:p>
    <w:p w:rsidR="00056339" w:rsidRPr="00304E47" w:rsidRDefault="00056339" w:rsidP="00056339">
      <w:pPr>
        <w:pStyle w:val="ConsPlusNormal"/>
        <w:spacing w:before="100" w:beforeAutospacing="1"/>
        <w:jc w:val="both"/>
        <w:rPr>
          <w:rFonts w:ascii="Times New Roman" w:hAnsi="Times New Roman" w:cs="Times New Roman"/>
          <w:color w:val="000000" w:themeColor="text1"/>
          <w:szCs w:val="22"/>
        </w:rPr>
      </w:pPr>
    </w:p>
    <w:p w:rsidR="00056339" w:rsidRPr="00304E47" w:rsidRDefault="00056339" w:rsidP="00056339">
      <w:pPr>
        <w:pStyle w:val="ConsPlusNormal"/>
        <w:spacing w:before="100" w:beforeAutospacing="1"/>
        <w:jc w:val="both"/>
        <w:rPr>
          <w:rFonts w:ascii="Times New Roman" w:hAnsi="Times New Roman" w:cs="Times New Roman"/>
          <w:color w:val="000000" w:themeColor="text1"/>
          <w:szCs w:val="22"/>
        </w:rPr>
      </w:pPr>
    </w:p>
    <w:p w:rsidR="00056339" w:rsidRPr="00304E47" w:rsidRDefault="00056339" w:rsidP="00056339">
      <w:pPr>
        <w:pStyle w:val="ConsPlusNormal"/>
        <w:spacing w:before="100" w:beforeAutospacing="1"/>
        <w:jc w:val="both"/>
        <w:rPr>
          <w:rFonts w:ascii="Times New Roman" w:hAnsi="Times New Roman" w:cs="Times New Roman"/>
          <w:color w:val="000000" w:themeColor="text1"/>
          <w:szCs w:val="22"/>
        </w:rPr>
      </w:pPr>
    </w:p>
    <w:p w:rsidR="007D58E9" w:rsidRPr="007D58E9" w:rsidRDefault="007D58E9" w:rsidP="00056339">
      <w:pPr>
        <w:pStyle w:val="ConsPlusNormal"/>
        <w:spacing w:before="100" w:beforeAutospacing="1"/>
        <w:jc w:val="both"/>
        <w:rPr>
          <w:rFonts w:ascii="Times New Roman" w:hAnsi="Times New Roman" w:cs="Times New Roman"/>
          <w:color w:val="000000" w:themeColor="text1"/>
          <w:sz w:val="24"/>
          <w:szCs w:val="24"/>
        </w:rPr>
      </w:pPr>
    </w:p>
    <w:p w:rsidR="00056339" w:rsidRPr="00304E47" w:rsidRDefault="00056339" w:rsidP="00056339">
      <w:pPr>
        <w:pStyle w:val="ConsPlusNormal"/>
        <w:spacing w:line="240" w:lineRule="exact"/>
        <w:jc w:val="right"/>
        <w:outlineLvl w:val="1"/>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Приложение</w:t>
      </w:r>
    </w:p>
    <w:p w:rsidR="0005633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к Порядку</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проведения осмотра зданий, сооружений в целях оценки их</w:t>
      </w:r>
    </w:p>
    <w:p w:rsidR="007D58E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технического состояния и надлежащего технического</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обслуживания</w:t>
      </w:r>
    </w:p>
    <w:p w:rsidR="007D58E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 xml:space="preserve"> в соответствии с требованиями технических</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 xml:space="preserve">регламентов </w:t>
      </w:r>
      <w:proofErr w:type="gramStart"/>
      <w:r w:rsidRPr="00304E47">
        <w:rPr>
          <w:rFonts w:ascii="Times New Roman" w:hAnsi="Times New Roman" w:cs="Times New Roman"/>
          <w:color w:val="000000" w:themeColor="text1"/>
          <w:sz w:val="20"/>
        </w:rPr>
        <w:t>к</w:t>
      </w:r>
      <w:proofErr w:type="gramEnd"/>
    </w:p>
    <w:p w:rsidR="007D58E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 xml:space="preserve"> конструктивным </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и другим характеристикам</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надежности и безопасности</w:t>
      </w:r>
    </w:p>
    <w:p w:rsidR="007D58E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 xml:space="preserve"> объектов, требованиями проектной</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документации указанных объектов</w:t>
      </w:r>
    </w:p>
    <w:p w:rsidR="007D58E9" w:rsidRPr="00304E47"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 xml:space="preserve"> на территории</w:t>
      </w:r>
      <w:r w:rsidR="007D58E9" w:rsidRPr="00304E47">
        <w:rPr>
          <w:rFonts w:ascii="Times New Roman" w:hAnsi="Times New Roman" w:cs="Times New Roman"/>
          <w:color w:val="000000" w:themeColor="text1"/>
          <w:sz w:val="20"/>
        </w:rPr>
        <w:t xml:space="preserve"> </w:t>
      </w:r>
      <w:r w:rsidRPr="00304E47">
        <w:rPr>
          <w:rFonts w:ascii="Times New Roman" w:hAnsi="Times New Roman" w:cs="Times New Roman"/>
          <w:color w:val="000000" w:themeColor="text1"/>
          <w:sz w:val="20"/>
        </w:rPr>
        <w:t xml:space="preserve">Михайловского сельского поселения Цивильского района </w:t>
      </w:r>
    </w:p>
    <w:p w:rsidR="00056339" w:rsidRPr="007D58E9" w:rsidRDefault="00056339" w:rsidP="007D58E9">
      <w:pPr>
        <w:pStyle w:val="ConsPlusNormal"/>
        <w:spacing w:line="240" w:lineRule="exact"/>
        <w:jc w:val="right"/>
        <w:rPr>
          <w:rFonts w:ascii="Times New Roman" w:hAnsi="Times New Roman" w:cs="Times New Roman"/>
          <w:color w:val="000000" w:themeColor="text1"/>
          <w:sz w:val="20"/>
        </w:rPr>
      </w:pPr>
      <w:r w:rsidRPr="00304E47">
        <w:rPr>
          <w:rFonts w:ascii="Times New Roman" w:hAnsi="Times New Roman" w:cs="Times New Roman"/>
          <w:color w:val="000000" w:themeColor="text1"/>
          <w:sz w:val="20"/>
        </w:rPr>
        <w:t>Чувашской Республики</w:t>
      </w:r>
      <w:r w:rsidRPr="007D58E9">
        <w:rPr>
          <w:rFonts w:ascii="Times New Roman" w:hAnsi="Times New Roman" w:cs="Times New Roman"/>
          <w:color w:val="000000" w:themeColor="text1"/>
          <w:sz w:val="20"/>
        </w:rPr>
        <w:t xml:space="preserve"> </w:t>
      </w:r>
    </w:p>
    <w:p w:rsidR="007D58E9" w:rsidRDefault="007D58E9" w:rsidP="00056339">
      <w:pPr>
        <w:pStyle w:val="ConsPlusNormal"/>
        <w:spacing w:line="240" w:lineRule="exact"/>
        <w:jc w:val="right"/>
        <w:rPr>
          <w:rFonts w:ascii="Times New Roman" w:hAnsi="Times New Roman" w:cs="Times New Roman"/>
          <w:color w:val="000000" w:themeColor="text1"/>
          <w:sz w:val="24"/>
          <w:szCs w:val="24"/>
        </w:rPr>
      </w:pPr>
    </w:p>
    <w:p w:rsidR="007D58E9" w:rsidRPr="007D58E9" w:rsidRDefault="007D58E9" w:rsidP="00056339">
      <w:pPr>
        <w:pStyle w:val="ConsPlusNormal"/>
        <w:spacing w:line="240" w:lineRule="exact"/>
        <w:jc w:val="right"/>
        <w:rPr>
          <w:rFonts w:ascii="Times New Roman" w:hAnsi="Times New Roman" w:cs="Times New Roman"/>
          <w:color w:val="000000" w:themeColor="text1"/>
          <w:sz w:val="24"/>
          <w:szCs w:val="24"/>
        </w:rPr>
      </w:pPr>
    </w:p>
    <w:p w:rsidR="0005633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 xml:space="preserve">                                                                  УТВЕРЖДАЮ</w:t>
      </w:r>
    </w:p>
    <w:p w:rsidR="0005633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Глава администрации</w:t>
      </w:r>
    </w:p>
    <w:p w:rsidR="007D58E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Михайловского сельского поселения</w:t>
      </w:r>
    </w:p>
    <w:p w:rsidR="007D58E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 xml:space="preserve"> Цивильского района </w:t>
      </w:r>
    </w:p>
    <w:p w:rsidR="0005633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 xml:space="preserve">Чувашской Республики </w:t>
      </w:r>
    </w:p>
    <w:p w:rsidR="00056339" w:rsidRPr="00304E47" w:rsidRDefault="00056339" w:rsidP="00056339">
      <w:pPr>
        <w:pStyle w:val="ConsPlusNonformat"/>
        <w:spacing w:line="240" w:lineRule="exact"/>
        <w:jc w:val="right"/>
        <w:rPr>
          <w:rFonts w:ascii="Times New Roman" w:hAnsi="Times New Roman" w:cs="Times New Roman"/>
          <w:b/>
          <w:color w:val="000000" w:themeColor="text1"/>
          <w:sz w:val="22"/>
          <w:szCs w:val="22"/>
        </w:rPr>
      </w:pPr>
      <w:r w:rsidRPr="00304E47">
        <w:rPr>
          <w:rFonts w:ascii="Times New Roman" w:hAnsi="Times New Roman" w:cs="Times New Roman"/>
          <w:color w:val="000000" w:themeColor="text1"/>
          <w:sz w:val="22"/>
          <w:szCs w:val="22"/>
        </w:rPr>
        <w:t>__________________</w:t>
      </w:r>
      <w:r w:rsidR="007D58E9" w:rsidRPr="00304E47">
        <w:rPr>
          <w:rFonts w:ascii="Times New Roman" w:hAnsi="Times New Roman" w:cs="Times New Roman"/>
          <w:color w:val="000000" w:themeColor="text1"/>
          <w:sz w:val="22"/>
          <w:szCs w:val="22"/>
        </w:rPr>
        <w:t>_______</w:t>
      </w:r>
    </w:p>
    <w:p w:rsidR="00056339" w:rsidRPr="00304E47" w:rsidRDefault="00056339" w:rsidP="00056339">
      <w:pPr>
        <w:pStyle w:val="ConsPlusNonformat"/>
        <w:spacing w:line="240" w:lineRule="exact"/>
        <w:jc w:val="right"/>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 xml:space="preserve">                                                         (подпись) (Ф.И.О.)</w:t>
      </w:r>
    </w:p>
    <w:p w:rsidR="00056339" w:rsidRPr="00304E47" w:rsidRDefault="00056339" w:rsidP="007D58E9">
      <w:pPr>
        <w:pStyle w:val="ConsPlusNonformat"/>
        <w:spacing w:before="100" w:beforeAutospacing="1"/>
        <w:jc w:val="center"/>
        <w:rPr>
          <w:rFonts w:ascii="Times New Roman" w:hAnsi="Times New Roman" w:cs="Times New Roman"/>
          <w:b/>
          <w:color w:val="000000" w:themeColor="text1"/>
          <w:sz w:val="22"/>
          <w:szCs w:val="22"/>
        </w:rPr>
      </w:pPr>
      <w:r w:rsidRPr="00304E47">
        <w:rPr>
          <w:rFonts w:ascii="Times New Roman" w:hAnsi="Times New Roman" w:cs="Times New Roman"/>
          <w:b/>
          <w:color w:val="000000" w:themeColor="text1"/>
          <w:sz w:val="22"/>
          <w:szCs w:val="22"/>
        </w:rPr>
        <w:t>Акт осмотра здания, сооружения</w:t>
      </w:r>
    </w:p>
    <w:p w:rsidR="007D58E9" w:rsidRPr="00304E47" w:rsidRDefault="00056339" w:rsidP="007D58E9">
      <w:pPr>
        <w:pStyle w:val="ConsPlusNonformat"/>
        <w:spacing w:before="100" w:beforeAutospacing="1"/>
        <w:jc w:val="center"/>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«__» __________ 20__ г.</w:t>
      </w:r>
      <w:bookmarkStart w:id="2" w:name="Par151"/>
      <w:bookmarkEnd w:id="2"/>
      <w:r w:rsidRPr="00304E47">
        <w:rPr>
          <w:rFonts w:ascii="Times New Roman" w:hAnsi="Times New Roman" w:cs="Times New Roman"/>
          <w:color w:val="000000" w:themeColor="text1"/>
          <w:sz w:val="22"/>
          <w:szCs w:val="22"/>
        </w:rPr>
        <w:t xml:space="preserve">______________             </w:t>
      </w:r>
      <w:r w:rsidR="007D58E9" w:rsidRPr="00304E47">
        <w:rPr>
          <w:rFonts w:ascii="Times New Roman" w:hAnsi="Times New Roman" w:cs="Times New Roman"/>
          <w:color w:val="000000" w:themeColor="text1"/>
          <w:sz w:val="22"/>
          <w:szCs w:val="22"/>
        </w:rPr>
        <w:t xml:space="preserve">   </w:t>
      </w:r>
      <w:r w:rsidRPr="00304E47">
        <w:rPr>
          <w:rFonts w:ascii="Times New Roman" w:hAnsi="Times New Roman" w:cs="Times New Roman"/>
          <w:color w:val="000000" w:themeColor="text1"/>
          <w:sz w:val="22"/>
          <w:szCs w:val="22"/>
        </w:rPr>
        <w:t xml:space="preserve"> </w:t>
      </w:r>
      <w:r w:rsidR="007D58E9" w:rsidRPr="00304E47">
        <w:rPr>
          <w:rFonts w:ascii="Times New Roman" w:hAnsi="Times New Roman" w:cs="Times New Roman"/>
          <w:color w:val="000000" w:themeColor="text1"/>
          <w:sz w:val="22"/>
          <w:szCs w:val="22"/>
        </w:rPr>
        <w:t>Михайловское сельское поселение</w:t>
      </w:r>
    </w:p>
    <w:p w:rsidR="00056339" w:rsidRPr="00304E47" w:rsidRDefault="007D58E9" w:rsidP="007D58E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 xml:space="preserve">  (дата, время составления)                                 Цивильского района Чувашской Республики</w:t>
      </w:r>
      <w:r w:rsidR="00056339" w:rsidRPr="00304E47">
        <w:rPr>
          <w:rFonts w:ascii="Times New Roman" w:hAnsi="Times New Roman" w:cs="Times New Roman"/>
          <w:color w:val="000000" w:themeColor="text1"/>
          <w:sz w:val="22"/>
          <w:szCs w:val="22"/>
        </w:rPr>
        <w:t xml:space="preserve"> </w:t>
      </w:r>
    </w:p>
    <w:p w:rsidR="007D58E9" w:rsidRPr="00304E47" w:rsidRDefault="007D58E9" w:rsidP="00056339">
      <w:pPr>
        <w:pStyle w:val="ConsPlusNonformat"/>
        <w:spacing w:before="100" w:beforeAutospacing="1"/>
        <w:jc w:val="both"/>
        <w:rPr>
          <w:rFonts w:ascii="Times New Roman" w:hAnsi="Times New Roman" w:cs="Times New Roman"/>
          <w:color w:val="000000" w:themeColor="text1"/>
          <w:sz w:val="22"/>
          <w:szCs w:val="22"/>
        </w:rPr>
      </w:pP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Настоящий акт составлен</w:t>
      </w:r>
    </w:p>
    <w:p w:rsidR="00056339" w:rsidRPr="007D58E9" w:rsidRDefault="00056339" w:rsidP="00304E47">
      <w:pPr>
        <w:pStyle w:val="ConsPlusNonformat"/>
        <w:spacing w:before="100" w:beforeAutospacing="1"/>
        <w:jc w:val="center"/>
        <w:rPr>
          <w:rFonts w:ascii="Times New Roman" w:hAnsi="Times New Roman" w:cs="Times New Roman"/>
          <w:color w:val="000000" w:themeColor="text1"/>
        </w:rPr>
      </w:pPr>
      <w:r w:rsidRPr="007D58E9">
        <w:rPr>
          <w:rFonts w:ascii="Times New Roman" w:hAnsi="Times New Roman" w:cs="Times New Roman"/>
          <w:color w:val="000000" w:themeColor="text1"/>
          <w:sz w:val="24"/>
          <w:szCs w:val="24"/>
        </w:rPr>
        <w:t xml:space="preserve">_____________________________________________________________________________ </w:t>
      </w:r>
      <w:r w:rsidRPr="007D58E9">
        <w:rPr>
          <w:rFonts w:ascii="Times New Roman" w:hAnsi="Times New Roman" w:cs="Times New Roman"/>
          <w:color w:val="000000" w:themeColor="text1"/>
        </w:rPr>
        <w:t>(фамилии, имена, отчества, должности членов комиссии, ответственных за проведение осмотра зданий, сооружений)</w:t>
      </w:r>
    </w:p>
    <w:p w:rsidR="00056339" w:rsidRPr="007D58E9" w:rsidRDefault="007D58E9" w:rsidP="00056339">
      <w:pPr>
        <w:pStyle w:val="ConsPlusNonformat"/>
        <w:spacing w:before="100" w:before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_______</w:t>
      </w:r>
      <w:r w:rsidR="00056339" w:rsidRPr="007D58E9">
        <w:rPr>
          <w:rFonts w:ascii="Times New Roman" w:hAnsi="Times New Roman" w:cs="Times New Roman"/>
          <w:color w:val="000000" w:themeColor="text1"/>
        </w:rPr>
        <w:t>_______________</w:t>
      </w:r>
      <w:r w:rsidR="00056339" w:rsidRPr="007D58E9">
        <w:rPr>
          <w:rFonts w:ascii="Times New Roman" w:hAnsi="Times New Roman" w:cs="Times New Roman"/>
          <w:color w:val="000000" w:themeColor="text1"/>
          <w:sz w:val="24"/>
          <w:szCs w:val="24"/>
        </w:rPr>
        <w:t>_____________________________________________________</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_____________________________________________________________________________</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с  участием  экспертов  специалистов,  представителей  экспертных  и  иных</w:t>
      </w:r>
      <w:r w:rsidR="007D58E9" w:rsidRPr="00304E47">
        <w:rPr>
          <w:rFonts w:ascii="Times New Roman" w:hAnsi="Times New Roman" w:cs="Times New Roman"/>
          <w:color w:val="000000" w:themeColor="text1"/>
          <w:sz w:val="22"/>
          <w:szCs w:val="22"/>
        </w:rPr>
        <w:t xml:space="preserve"> </w:t>
      </w:r>
      <w:r w:rsidRPr="00304E47">
        <w:rPr>
          <w:rFonts w:ascii="Times New Roman" w:hAnsi="Times New Roman" w:cs="Times New Roman"/>
          <w:color w:val="000000" w:themeColor="text1"/>
          <w:sz w:val="22"/>
          <w:szCs w:val="22"/>
        </w:rPr>
        <w:t>организаций</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_____________________________________________________________________________</w:t>
      </w:r>
    </w:p>
    <w:p w:rsidR="00056339" w:rsidRPr="007D58E9" w:rsidRDefault="00056339" w:rsidP="007D58E9">
      <w:pPr>
        <w:pStyle w:val="ConsPlusNonformat"/>
        <w:jc w:val="center"/>
        <w:rPr>
          <w:rFonts w:ascii="Times New Roman" w:hAnsi="Times New Roman" w:cs="Times New Roman"/>
          <w:color w:val="000000" w:themeColor="text1"/>
        </w:rPr>
      </w:pPr>
      <w:r w:rsidRPr="007D58E9">
        <w:rPr>
          <w:rFonts w:ascii="Times New Roman" w:hAnsi="Times New Roman" w:cs="Times New Roman"/>
          <w:color w:val="000000" w:themeColor="text1"/>
        </w:rPr>
        <w:t>(фамилия, имя, отчество, должность, место работы)</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w:t>
      </w:r>
    </w:p>
    <w:p w:rsidR="007D58E9" w:rsidRDefault="00056339" w:rsidP="00056339">
      <w:pPr>
        <w:pStyle w:val="ConsPlusNormal"/>
        <w:spacing w:before="100" w:beforeAutospacing="1"/>
        <w:rPr>
          <w:rFonts w:ascii="Times New Roman" w:hAnsi="Times New Roman" w:cs="Times New Roman"/>
          <w:color w:val="000000" w:themeColor="text1"/>
          <w:sz w:val="24"/>
          <w:szCs w:val="24"/>
        </w:rPr>
      </w:pPr>
      <w:r w:rsidRPr="00304E47">
        <w:rPr>
          <w:rFonts w:ascii="Times New Roman" w:hAnsi="Times New Roman" w:cs="Times New Roman"/>
          <w:color w:val="000000" w:themeColor="text1"/>
          <w:szCs w:val="22"/>
        </w:rPr>
        <w:t>на  основании  распоряжения администрации Михайловского сельского поселения Цивильского района Чувашской Республики</w:t>
      </w:r>
      <w:r w:rsidRPr="007D58E9">
        <w:rPr>
          <w:rFonts w:ascii="Times New Roman" w:hAnsi="Times New Roman" w:cs="Times New Roman"/>
          <w:i/>
          <w:color w:val="000000" w:themeColor="text1"/>
          <w:sz w:val="24"/>
          <w:szCs w:val="24"/>
        </w:rPr>
        <w:t xml:space="preserve"> </w:t>
      </w:r>
      <w:r w:rsidRPr="007D58E9">
        <w:rPr>
          <w:rFonts w:ascii="Times New Roman" w:hAnsi="Times New Roman" w:cs="Times New Roman"/>
          <w:color w:val="000000" w:themeColor="text1"/>
          <w:sz w:val="24"/>
          <w:szCs w:val="24"/>
        </w:rPr>
        <w:t>___________</w:t>
      </w:r>
      <w:r w:rsidR="007D58E9">
        <w:rPr>
          <w:rFonts w:ascii="Times New Roman" w:hAnsi="Times New Roman" w:cs="Times New Roman"/>
          <w:color w:val="000000" w:themeColor="text1"/>
          <w:sz w:val="24"/>
          <w:szCs w:val="24"/>
        </w:rPr>
        <w:t>____________________________</w:t>
      </w:r>
      <w:r w:rsidR="00304E47">
        <w:rPr>
          <w:rFonts w:ascii="Times New Roman" w:hAnsi="Times New Roman" w:cs="Times New Roman"/>
          <w:color w:val="000000" w:themeColor="text1"/>
          <w:sz w:val="24"/>
          <w:szCs w:val="24"/>
        </w:rPr>
        <w:t>_____________</w:t>
      </w:r>
    </w:p>
    <w:p w:rsidR="00304E47" w:rsidRDefault="007D58E9" w:rsidP="00304E47">
      <w:pPr>
        <w:pStyle w:val="ConsPlusNormal"/>
        <w:spacing w:before="100" w:beforeAutospacing="1"/>
        <w:rPr>
          <w:rFonts w:ascii="Times New Roman" w:hAnsi="Times New Roman" w:cs="Times New Roman"/>
          <w:color w:val="000000" w:themeColor="text1"/>
          <w:sz w:val="20"/>
        </w:rPr>
      </w:pPr>
      <w:r w:rsidRPr="007D58E9">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                    </w:t>
      </w:r>
      <w:r w:rsidRPr="007D58E9">
        <w:rPr>
          <w:rFonts w:ascii="Times New Roman" w:hAnsi="Times New Roman" w:cs="Times New Roman"/>
          <w:color w:val="000000" w:themeColor="text1"/>
          <w:sz w:val="20"/>
        </w:rPr>
        <w:t xml:space="preserve"> </w:t>
      </w:r>
      <w:r w:rsidR="00056339" w:rsidRPr="007D58E9">
        <w:rPr>
          <w:rFonts w:ascii="Times New Roman" w:hAnsi="Times New Roman" w:cs="Times New Roman"/>
          <w:color w:val="000000" w:themeColor="text1"/>
          <w:sz w:val="20"/>
        </w:rPr>
        <w:t>(дата и номер)</w:t>
      </w:r>
    </w:p>
    <w:p w:rsidR="00056339" w:rsidRPr="00304E47" w:rsidRDefault="00056339" w:rsidP="00304E47">
      <w:pPr>
        <w:pStyle w:val="ConsPlusNormal"/>
        <w:spacing w:before="100" w:beforeAutospacing="1"/>
        <w:rPr>
          <w:rFonts w:ascii="Times New Roman" w:hAnsi="Times New Roman" w:cs="Times New Roman"/>
          <w:color w:val="000000" w:themeColor="text1"/>
          <w:szCs w:val="22"/>
        </w:rPr>
      </w:pPr>
      <w:r w:rsidRPr="00304E47">
        <w:rPr>
          <w:rFonts w:ascii="Times New Roman" w:hAnsi="Times New Roman" w:cs="Times New Roman"/>
          <w:color w:val="000000" w:themeColor="text1"/>
          <w:szCs w:val="22"/>
        </w:rPr>
        <w:t>Объект осмотра:</w:t>
      </w:r>
    </w:p>
    <w:p w:rsidR="00056339" w:rsidRPr="007D58E9" w:rsidRDefault="00056339" w:rsidP="007D58E9">
      <w:pPr>
        <w:pStyle w:val="ConsPlusNonformat"/>
        <w:spacing w:before="100" w:beforeAutospacing="1"/>
        <w:jc w:val="center"/>
        <w:rPr>
          <w:rFonts w:ascii="Times New Roman" w:hAnsi="Times New Roman" w:cs="Times New Roman"/>
          <w:color w:val="000000" w:themeColor="text1"/>
        </w:rPr>
      </w:pPr>
      <w:r w:rsidRPr="007D58E9">
        <w:rPr>
          <w:rFonts w:ascii="Times New Roman" w:hAnsi="Times New Roman" w:cs="Times New Roman"/>
          <w:color w:val="000000" w:themeColor="text1"/>
          <w:sz w:val="24"/>
          <w:szCs w:val="24"/>
        </w:rPr>
        <w:t xml:space="preserve">____________________________________________________________________________ </w:t>
      </w:r>
      <w:r w:rsidRPr="007D58E9">
        <w:rPr>
          <w:rFonts w:ascii="Times New Roman" w:hAnsi="Times New Roman" w:cs="Times New Roman"/>
          <w:color w:val="000000" w:themeColor="text1"/>
        </w:rPr>
        <w:t>(наименование здания, сооружения, его место нахождения)</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304E47">
        <w:rPr>
          <w:rFonts w:ascii="Times New Roman" w:hAnsi="Times New Roman" w:cs="Times New Roman"/>
          <w:color w:val="000000" w:themeColor="text1"/>
          <w:sz w:val="24"/>
          <w:szCs w:val="24"/>
        </w:rPr>
        <w:t>При осмотре установлено:</w:t>
      </w:r>
    </w:p>
    <w:p w:rsidR="00056339" w:rsidRPr="007D58E9" w:rsidRDefault="00056339" w:rsidP="00056339">
      <w:pPr>
        <w:pStyle w:val="ConsPlusNonformat"/>
        <w:spacing w:before="100" w:beforeAutospacing="1"/>
        <w:jc w:val="center"/>
        <w:rPr>
          <w:rFonts w:ascii="Times New Roman" w:hAnsi="Times New Roman" w:cs="Times New Roman"/>
          <w:color w:val="000000" w:themeColor="text1"/>
        </w:rPr>
      </w:pPr>
      <w:r w:rsidRPr="007D58E9">
        <w:rPr>
          <w:rFonts w:ascii="Times New Roman" w:hAnsi="Times New Roman" w:cs="Times New Roman"/>
          <w:color w:val="000000" w:themeColor="text1"/>
          <w:sz w:val="24"/>
          <w:szCs w:val="24"/>
        </w:rPr>
        <w:t xml:space="preserve">___________________________________________________________________________ </w:t>
      </w:r>
      <w:r w:rsidRPr="007D58E9">
        <w:rPr>
          <w:rFonts w:ascii="Times New Roman" w:hAnsi="Times New Roman" w:cs="Times New Roman"/>
          <w:color w:val="000000" w:themeColor="text1"/>
        </w:rPr>
        <w:t>(подробное описание данных, характеризующих состояние объекта осмотра)</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lastRenderedPageBreak/>
        <w:t>___________________________________________________________________________</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Выявлены (не выявлены) нарушения:</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___________________________________________________________________________</w:t>
      </w:r>
    </w:p>
    <w:p w:rsidR="007D58E9" w:rsidRDefault="00056339" w:rsidP="00056339">
      <w:pPr>
        <w:pStyle w:val="ConsPlusNonformat"/>
        <w:spacing w:before="100" w:beforeAutospacing="1"/>
        <w:jc w:val="center"/>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 xml:space="preserve">___________________________________________________________________________ </w:t>
      </w:r>
    </w:p>
    <w:p w:rsidR="00056339" w:rsidRPr="007D58E9" w:rsidRDefault="00056339" w:rsidP="00056339">
      <w:pPr>
        <w:pStyle w:val="ConsPlusNonformat"/>
        <w:spacing w:before="100" w:beforeAutospacing="1"/>
        <w:jc w:val="center"/>
        <w:rPr>
          <w:rFonts w:ascii="Times New Roman" w:hAnsi="Times New Roman" w:cs="Times New Roman"/>
          <w:color w:val="000000" w:themeColor="text1"/>
        </w:rPr>
      </w:pPr>
      <w:r w:rsidRPr="007D58E9">
        <w:rPr>
          <w:rFonts w:ascii="Times New Roman" w:hAnsi="Times New Roman" w:cs="Times New Roman"/>
          <w:color w:val="000000" w:themeColor="text1"/>
        </w:rPr>
        <w:t>(в случае выявления указываются нарушения требований технических регламентов, проектной документации)</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Рекомендации о мерах по устранению выявленных нарушений:</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304E47">
        <w:rPr>
          <w:rFonts w:ascii="Times New Roman" w:hAnsi="Times New Roman" w:cs="Times New Roman"/>
          <w:color w:val="000000" w:themeColor="text1"/>
          <w:sz w:val="22"/>
          <w:szCs w:val="22"/>
        </w:rPr>
        <w:t>__________________________________________________________</w:t>
      </w:r>
      <w:r w:rsidRPr="007D58E9">
        <w:rPr>
          <w:rFonts w:ascii="Times New Roman" w:hAnsi="Times New Roman" w:cs="Times New Roman"/>
          <w:color w:val="000000" w:themeColor="text1"/>
          <w:sz w:val="24"/>
          <w:szCs w:val="24"/>
        </w:rPr>
        <w:t>_________________</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При осмотре присутствовали:</w:t>
      </w:r>
    </w:p>
    <w:p w:rsidR="00056339" w:rsidRPr="007D58E9" w:rsidRDefault="00056339" w:rsidP="00056339">
      <w:pPr>
        <w:pStyle w:val="ConsPlusNonformat"/>
        <w:spacing w:before="100" w:beforeAutospacing="1"/>
        <w:jc w:val="center"/>
        <w:rPr>
          <w:rFonts w:ascii="Times New Roman" w:hAnsi="Times New Roman" w:cs="Times New Roman"/>
          <w:color w:val="000000" w:themeColor="text1"/>
        </w:rPr>
      </w:pPr>
      <w:r w:rsidRPr="007D58E9">
        <w:rPr>
          <w:rFonts w:ascii="Times New Roman" w:hAnsi="Times New Roman" w:cs="Times New Roman"/>
          <w:color w:val="000000" w:themeColor="text1"/>
          <w:sz w:val="24"/>
          <w:szCs w:val="24"/>
        </w:rPr>
        <w:t xml:space="preserve">___________________________________________________________________________ </w:t>
      </w:r>
      <w:r w:rsidRPr="007D58E9">
        <w:rPr>
          <w:rFonts w:ascii="Times New Roman" w:hAnsi="Times New Roman" w:cs="Times New Roman"/>
          <w:color w:val="000000" w:themeColor="text1"/>
        </w:rPr>
        <w:t>(фамилии, имена, отчества заявителя, лица, ответственного</w:t>
      </w:r>
      <w:r w:rsidR="007D58E9" w:rsidRPr="007D58E9">
        <w:rPr>
          <w:rFonts w:ascii="Times New Roman" w:hAnsi="Times New Roman" w:cs="Times New Roman"/>
          <w:color w:val="000000" w:themeColor="text1"/>
        </w:rPr>
        <w:t xml:space="preserve"> </w:t>
      </w:r>
      <w:r w:rsidRPr="007D58E9">
        <w:rPr>
          <w:rFonts w:ascii="Times New Roman" w:hAnsi="Times New Roman" w:cs="Times New Roman"/>
          <w:color w:val="000000" w:themeColor="text1"/>
        </w:rPr>
        <w:t>за эксплуатацию здания, сооружения, и др.)</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___________________________________________________________________________</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Приложения к акту:</w:t>
      </w:r>
    </w:p>
    <w:p w:rsidR="007D58E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___________________________________________________________________________</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rPr>
      </w:pPr>
      <w:r w:rsidRPr="007D58E9">
        <w:rPr>
          <w:rFonts w:ascii="Times New Roman" w:hAnsi="Times New Roman" w:cs="Times New Roman"/>
          <w:color w:val="000000" w:themeColor="text1"/>
        </w:rPr>
        <w:t xml:space="preserve">(материалы </w:t>
      </w:r>
      <w:proofErr w:type="spellStart"/>
      <w:r w:rsidRPr="007D58E9">
        <w:rPr>
          <w:rFonts w:ascii="Times New Roman" w:hAnsi="Times New Roman" w:cs="Times New Roman"/>
          <w:color w:val="000000" w:themeColor="text1"/>
        </w:rPr>
        <w:t>фотофиксации</w:t>
      </w:r>
      <w:proofErr w:type="spellEnd"/>
      <w:r w:rsidRPr="007D58E9">
        <w:rPr>
          <w:rFonts w:ascii="Times New Roman" w:hAnsi="Times New Roman" w:cs="Times New Roman"/>
          <w:color w:val="000000" w:themeColor="text1"/>
        </w:rPr>
        <w:t xml:space="preserve"> осматриваемого здания, сооружения и иные материалы, оформленные в ходе осмотра)</w:t>
      </w:r>
    </w:p>
    <w:p w:rsidR="00056339" w:rsidRPr="00304E47" w:rsidRDefault="00056339" w:rsidP="00056339">
      <w:pPr>
        <w:pStyle w:val="ConsPlusNonformat"/>
        <w:spacing w:before="100" w:beforeAutospacing="1"/>
        <w:jc w:val="both"/>
        <w:rPr>
          <w:rFonts w:ascii="Times New Roman" w:hAnsi="Times New Roman" w:cs="Times New Roman"/>
          <w:color w:val="000000" w:themeColor="text1"/>
          <w:sz w:val="22"/>
          <w:szCs w:val="22"/>
        </w:rPr>
      </w:pPr>
      <w:r w:rsidRPr="00304E47">
        <w:rPr>
          <w:rFonts w:ascii="Times New Roman" w:hAnsi="Times New Roman" w:cs="Times New Roman"/>
          <w:color w:val="000000" w:themeColor="text1"/>
          <w:sz w:val="22"/>
          <w:szCs w:val="22"/>
        </w:rPr>
        <w:t>Подписи лиц, проводивших осмотр:</w:t>
      </w:r>
    </w:p>
    <w:p w:rsidR="00056339" w:rsidRPr="007D58E9" w:rsidRDefault="00056339" w:rsidP="00056339">
      <w:pPr>
        <w:pStyle w:val="ConsPlusNonformat"/>
        <w:spacing w:before="100" w:beforeAutospacing="1"/>
        <w:jc w:val="both"/>
        <w:rPr>
          <w:rFonts w:ascii="Times New Roman" w:hAnsi="Times New Roman" w:cs="Times New Roman"/>
          <w:color w:val="000000" w:themeColor="text1"/>
          <w:sz w:val="24"/>
          <w:szCs w:val="24"/>
        </w:rPr>
      </w:pPr>
      <w:r w:rsidRPr="007D58E9">
        <w:rPr>
          <w:rFonts w:ascii="Times New Roman" w:hAnsi="Times New Roman" w:cs="Times New Roman"/>
          <w:color w:val="000000" w:themeColor="text1"/>
          <w:sz w:val="24"/>
          <w:szCs w:val="24"/>
        </w:rPr>
        <w:t>___________________________ ___________________ ___________________________</w:t>
      </w:r>
    </w:p>
    <w:p w:rsidR="00056339" w:rsidRPr="007D58E9" w:rsidRDefault="00056339" w:rsidP="00056339">
      <w:pPr>
        <w:pStyle w:val="ConsPlusNormal"/>
        <w:spacing w:before="100" w:beforeAutospacing="1"/>
        <w:ind w:firstLine="540"/>
        <w:jc w:val="both"/>
        <w:rPr>
          <w:rFonts w:ascii="Times New Roman" w:hAnsi="Times New Roman" w:cs="Times New Roman"/>
          <w:color w:val="000000" w:themeColor="text1"/>
          <w:sz w:val="24"/>
          <w:szCs w:val="24"/>
        </w:rPr>
      </w:pPr>
    </w:p>
    <w:p w:rsidR="00056339" w:rsidRPr="007D58E9" w:rsidRDefault="00056339" w:rsidP="00056339">
      <w:pPr>
        <w:spacing w:before="100" w:beforeAutospacing="1"/>
        <w:rPr>
          <w:color w:val="000000" w:themeColor="text1"/>
        </w:rPr>
      </w:pPr>
    </w:p>
    <w:p w:rsidR="00D73498" w:rsidRPr="007D58E9" w:rsidRDefault="00D73498" w:rsidP="00D73498">
      <w:pPr>
        <w:jc w:val="both"/>
        <w:rPr>
          <w:b/>
        </w:rPr>
      </w:pPr>
    </w:p>
    <w:sectPr w:rsidR="00D73498" w:rsidRPr="007D58E9" w:rsidSect="00A20282">
      <w:pgSz w:w="11906" w:h="16838"/>
      <w:pgMar w:top="28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754" w:rsidRDefault="00E70754">
      <w:r>
        <w:separator/>
      </w:r>
    </w:p>
  </w:endnote>
  <w:endnote w:type="continuationSeparator" w:id="1">
    <w:p w:rsidR="00E70754" w:rsidRDefault="00E70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754" w:rsidRDefault="00E70754">
      <w:r>
        <w:separator/>
      </w:r>
    </w:p>
  </w:footnote>
  <w:footnote w:type="continuationSeparator" w:id="1">
    <w:p w:rsidR="00E70754" w:rsidRDefault="00E7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D4C"/>
    <w:multiLevelType w:val="hybridMultilevel"/>
    <w:tmpl w:val="0D9EAC86"/>
    <w:lvl w:ilvl="0" w:tplc="21E49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210427"/>
    <w:multiLevelType w:val="hybridMultilevel"/>
    <w:tmpl w:val="A77EF5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E87333"/>
    <w:multiLevelType w:val="multilevel"/>
    <w:tmpl w:val="D0FAB1D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D80B55"/>
    <w:multiLevelType w:val="hybridMultilevel"/>
    <w:tmpl w:val="37FC21B4"/>
    <w:lvl w:ilvl="0" w:tplc="7EB8E1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4D2DC3"/>
    <w:multiLevelType w:val="hybridMultilevel"/>
    <w:tmpl w:val="66960212"/>
    <w:lvl w:ilvl="0" w:tplc="22D6C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310B20D1"/>
    <w:multiLevelType w:val="hybridMultilevel"/>
    <w:tmpl w:val="AF086082"/>
    <w:lvl w:ilvl="0" w:tplc="C07A7F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4D05E0"/>
    <w:multiLevelType w:val="hybridMultilevel"/>
    <w:tmpl w:val="A21C8AA8"/>
    <w:lvl w:ilvl="0" w:tplc="929E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A669AC"/>
    <w:multiLevelType w:val="hybridMultilevel"/>
    <w:tmpl w:val="298EA4B2"/>
    <w:lvl w:ilvl="0" w:tplc="BD02934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5F128C7"/>
    <w:multiLevelType w:val="hybridMultilevel"/>
    <w:tmpl w:val="DED881D4"/>
    <w:lvl w:ilvl="0" w:tplc="AC282E8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0F4D39"/>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764FCB"/>
    <w:multiLevelType w:val="hybridMultilevel"/>
    <w:tmpl w:val="C7F6BB94"/>
    <w:lvl w:ilvl="0" w:tplc="477A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3D4D56"/>
    <w:multiLevelType w:val="multilevel"/>
    <w:tmpl w:val="A97EF0C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BE64857"/>
    <w:multiLevelType w:val="hybridMultilevel"/>
    <w:tmpl w:val="6C5C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4"/>
  </w:num>
  <w:num w:numId="5">
    <w:abstractNumId w:val="0"/>
  </w:num>
  <w:num w:numId="6">
    <w:abstractNumId w:val="8"/>
  </w:num>
  <w:num w:numId="7">
    <w:abstractNumId w:val="4"/>
  </w:num>
  <w:num w:numId="8">
    <w:abstractNumId w:val="2"/>
  </w:num>
  <w:num w:numId="9">
    <w:abstractNumId w:val="6"/>
  </w:num>
  <w:num w:numId="10">
    <w:abstractNumId w:val="12"/>
  </w:num>
  <w:num w:numId="11">
    <w:abstractNumId w:val="3"/>
  </w:num>
  <w:num w:numId="12">
    <w:abstractNumId w:val="9"/>
  </w:num>
  <w:num w:numId="13">
    <w:abstractNumId w:val="15"/>
  </w:num>
  <w:num w:numId="14">
    <w:abstractNumId w:val="10"/>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930"/>
    <w:rsid w:val="0002640F"/>
    <w:rsid w:val="00030ACF"/>
    <w:rsid w:val="0004523D"/>
    <w:rsid w:val="00056339"/>
    <w:rsid w:val="000819F5"/>
    <w:rsid w:val="000A65EE"/>
    <w:rsid w:val="00152FEE"/>
    <w:rsid w:val="001601C2"/>
    <w:rsid w:val="001B01A1"/>
    <w:rsid w:val="001B68B5"/>
    <w:rsid w:val="001E7FB5"/>
    <w:rsid w:val="0022185A"/>
    <w:rsid w:val="00223DDB"/>
    <w:rsid w:val="00250E74"/>
    <w:rsid w:val="002A7D89"/>
    <w:rsid w:val="00304E47"/>
    <w:rsid w:val="003459B8"/>
    <w:rsid w:val="00375061"/>
    <w:rsid w:val="00381CAE"/>
    <w:rsid w:val="00394C05"/>
    <w:rsid w:val="00402BC2"/>
    <w:rsid w:val="00414E3E"/>
    <w:rsid w:val="0044038C"/>
    <w:rsid w:val="00470185"/>
    <w:rsid w:val="004B1458"/>
    <w:rsid w:val="004B6FDA"/>
    <w:rsid w:val="004C4C21"/>
    <w:rsid w:val="00506DD0"/>
    <w:rsid w:val="005512A6"/>
    <w:rsid w:val="005947BB"/>
    <w:rsid w:val="005C09B9"/>
    <w:rsid w:val="005D448C"/>
    <w:rsid w:val="005F754A"/>
    <w:rsid w:val="00671D8A"/>
    <w:rsid w:val="006A24E0"/>
    <w:rsid w:val="006D700B"/>
    <w:rsid w:val="006E3C1D"/>
    <w:rsid w:val="006F5A3D"/>
    <w:rsid w:val="00753BF5"/>
    <w:rsid w:val="007836D2"/>
    <w:rsid w:val="007C298E"/>
    <w:rsid w:val="007D58E9"/>
    <w:rsid w:val="00832ACE"/>
    <w:rsid w:val="0086330B"/>
    <w:rsid w:val="00873631"/>
    <w:rsid w:val="008E0CCD"/>
    <w:rsid w:val="00930697"/>
    <w:rsid w:val="00954B84"/>
    <w:rsid w:val="00982835"/>
    <w:rsid w:val="00A20282"/>
    <w:rsid w:val="00AC2829"/>
    <w:rsid w:val="00AE3860"/>
    <w:rsid w:val="00AE6845"/>
    <w:rsid w:val="00B027C9"/>
    <w:rsid w:val="00B04991"/>
    <w:rsid w:val="00B175FE"/>
    <w:rsid w:val="00B71E4A"/>
    <w:rsid w:val="00B9668E"/>
    <w:rsid w:val="00BF15B1"/>
    <w:rsid w:val="00C06337"/>
    <w:rsid w:val="00CD7E77"/>
    <w:rsid w:val="00D4167E"/>
    <w:rsid w:val="00D47930"/>
    <w:rsid w:val="00D73498"/>
    <w:rsid w:val="00DB0171"/>
    <w:rsid w:val="00DC0B93"/>
    <w:rsid w:val="00E25323"/>
    <w:rsid w:val="00E31433"/>
    <w:rsid w:val="00E57A76"/>
    <w:rsid w:val="00E70754"/>
    <w:rsid w:val="00E71629"/>
    <w:rsid w:val="00E821AD"/>
    <w:rsid w:val="00E85CA7"/>
    <w:rsid w:val="00EC7FE2"/>
    <w:rsid w:val="00EE1131"/>
    <w:rsid w:val="00F251B7"/>
    <w:rsid w:val="00F83186"/>
    <w:rsid w:val="00FB1A74"/>
    <w:rsid w:val="00FB3825"/>
    <w:rsid w:val="00FB5981"/>
    <w:rsid w:val="00FE1C00"/>
    <w:rsid w:val="00FE7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82"/>
    <w:rPr>
      <w:rFonts w:ascii="Times New Roman" w:eastAsia="Times New Roman" w:hAnsi="Times New Roman"/>
      <w:sz w:val="24"/>
      <w:szCs w:val="24"/>
    </w:rPr>
  </w:style>
  <w:style w:type="paragraph" w:styleId="1">
    <w:name w:val="heading 1"/>
    <w:basedOn w:val="a"/>
    <w:next w:val="a"/>
    <w:qFormat/>
    <w:rsid w:val="00A202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73498"/>
    <w:pPr>
      <w:keepNext/>
      <w:tabs>
        <w:tab w:val="num" w:pos="0"/>
      </w:tabs>
      <w:suppressAutoHyphens/>
      <w:ind w:left="576" w:hanging="576"/>
      <w:jc w:val="center"/>
      <w:outlineLvl w:val="1"/>
    </w:pPr>
    <w:rPr>
      <w:sz w:val="28"/>
      <w:lang w:eastAsia="ar-SA"/>
    </w:rPr>
  </w:style>
  <w:style w:type="paragraph" w:styleId="5">
    <w:name w:val="heading 5"/>
    <w:basedOn w:val="a"/>
    <w:next w:val="a"/>
    <w:link w:val="50"/>
    <w:uiPriority w:val="9"/>
    <w:semiHidden/>
    <w:unhideWhenUsed/>
    <w:qFormat/>
    <w:rsid w:val="00AE6845"/>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2028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A20282"/>
    <w:rPr>
      <w:b/>
      <w:bCs/>
      <w:color w:val="000080"/>
    </w:rPr>
  </w:style>
  <w:style w:type="paragraph" w:styleId="21">
    <w:name w:val="Body Text Indent 2"/>
    <w:basedOn w:val="a"/>
    <w:rsid w:val="00A20282"/>
    <w:pPr>
      <w:spacing w:after="120" w:line="480" w:lineRule="auto"/>
      <w:ind w:left="283"/>
    </w:pPr>
  </w:style>
  <w:style w:type="character" w:customStyle="1" w:styleId="22">
    <w:name w:val="Основной текст с отступом 2 Знак"/>
    <w:rsid w:val="00A20282"/>
    <w:rPr>
      <w:rFonts w:ascii="Times New Roman" w:eastAsia="Times New Roman" w:hAnsi="Times New Roman" w:cs="Times New Roman"/>
      <w:sz w:val="24"/>
      <w:szCs w:val="24"/>
      <w:lang w:eastAsia="ru-RU"/>
    </w:rPr>
  </w:style>
  <w:style w:type="paragraph" w:styleId="a5">
    <w:name w:val="Balloon Text"/>
    <w:basedOn w:val="a"/>
    <w:semiHidden/>
    <w:unhideWhenUsed/>
    <w:rsid w:val="00A20282"/>
    <w:rPr>
      <w:rFonts w:ascii="Tahoma" w:hAnsi="Tahoma" w:cs="Tahoma"/>
      <w:sz w:val="16"/>
      <w:szCs w:val="16"/>
    </w:rPr>
  </w:style>
  <w:style w:type="character" w:customStyle="1" w:styleId="a6">
    <w:name w:val="Текст выноски Знак"/>
    <w:semiHidden/>
    <w:rsid w:val="00A20282"/>
    <w:rPr>
      <w:rFonts w:ascii="Tahoma" w:eastAsia="Times New Roman" w:hAnsi="Tahoma" w:cs="Tahoma"/>
      <w:sz w:val="16"/>
      <w:szCs w:val="16"/>
      <w:lang w:eastAsia="ru-RU"/>
    </w:rPr>
  </w:style>
  <w:style w:type="paragraph" w:styleId="23">
    <w:name w:val="Quote"/>
    <w:basedOn w:val="a"/>
    <w:next w:val="a"/>
    <w:qFormat/>
    <w:rsid w:val="00A20282"/>
    <w:rPr>
      <w:i/>
      <w:iCs/>
      <w:color w:val="000000"/>
    </w:rPr>
  </w:style>
  <w:style w:type="character" w:customStyle="1" w:styleId="24">
    <w:name w:val="Цитата 2 Знак"/>
    <w:rsid w:val="00A20282"/>
    <w:rPr>
      <w:rFonts w:ascii="Times New Roman" w:eastAsia="Times New Roman" w:hAnsi="Times New Roman" w:cs="Times New Roman"/>
      <w:i/>
      <w:iCs/>
      <w:color w:val="000000"/>
      <w:sz w:val="24"/>
      <w:szCs w:val="24"/>
      <w:lang w:eastAsia="ru-RU"/>
    </w:rPr>
  </w:style>
  <w:style w:type="character" w:customStyle="1" w:styleId="10">
    <w:name w:val="Заголовок 1 Знак"/>
    <w:rsid w:val="00A20282"/>
    <w:rPr>
      <w:rFonts w:ascii="Cambria" w:eastAsia="Times New Roman" w:hAnsi="Cambria" w:cs="Times New Roman"/>
      <w:b/>
      <w:bCs/>
      <w:kern w:val="32"/>
      <w:sz w:val="32"/>
      <w:szCs w:val="32"/>
      <w:lang w:eastAsia="ru-RU"/>
    </w:rPr>
  </w:style>
  <w:style w:type="character" w:styleId="a7">
    <w:name w:val="Hyperlink"/>
    <w:rsid w:val="00A20282"/>
    <w:rPr>
      <w:color w:val="0000FF"/>
      <w:u w:val="single"/>
    </w:rPr>
  </w:style>
  <w:style w:type="character" w:customStyle="1" w:styleId="a8">
    <w:name w:val="Гипертекстовая ссылка"/>
    <w:rsid w:val="00A20282"/>
    <w:rPr>
      <w:b/>
      <w:bCs/>
      <w:color w:val="106BBE"/>
    </w:rPr>
  </w:style>
  <w:style w:type="paragraph" w:styleId="a9">
    <w:name w:val="Normal (Web)"/>
    <w:basedOn w:val="a"/>
    <w:uiPriority w:val="99"/>
    <w:rsid w:val="00A20282"/>
    <w:pPr>
      <w:spacing w:before="100" w:beforeAutospacing="1" w:after="100" w:afterAutospacing="1"/>
    </w:pPr>
    <w:rPr>
      <w:rFonts w:eastAsia="Calibri"/>
    </w:rPr>
  </w:style>
  <w:style w:type="paragraph" w:customStyle="1" w:styleId="11">
    <w:name w:val="Без интервала1"/>
    <w:rsid w:val="00A20282"/>
    <w:pPr>
      <w:widowControl w:val="0"/>
      <w:autoSpaceDE w:val="0"/>
      <w:autoSpaceDN w:val="0"/>
      <w:adjustRightInd w:val="0"/>
    </w:pPr>
    <w:rPr>
      <w:rFonts w:ascii="Arial" w:hAnsi="Arial"/>
      <w:sz w:val="26"/>
      <w:szCs w:val="26"/>
    </w:rPr>
  </w:style>
  <w:style w:type="paragraph" w:styleId="aa">
    <w:name w:val="No Spacing"/>
    <w:uiPriority w:val="1"/>
    <w:qFormat/>
    <w:rsid w:val="00A20282"/>
    <w:rPr>
      <w:rFonts w:ascii="Times New Roman" w:eastAsia="Times New Roman" w:hAnsi="Times New Roman"/>
      <w:sz w:val="24"/>
      <w:szCs w:val="24"/>
    </w:rPr>
  </w:style>
  <w:style w:type="paragraph" w:customStyle="1" w:styleId="14">
    <w:name w:val="Загл.14"/>
    <w:basedOn w:val="a"/>
    <w:rsid w:val="00A20282"/>
    <w:pPr>
      <w:jc w:val="center"/>
    </w:pPr>
    <w:rPr>
      <w:b/>
      <w:sz w:val="28"/>
      <w:szCs w:val="20"/>
    </w:rPr>
  </w:style>
  <w:style w:type="paragraph" w:customStyle="1" w:styleId="s1">
    <w:name w:val="s_1"/>
    <w:basedOn w:val="a"/>
    <w:rsid w:val="00A20282"/>
    <w:pPr>
      <w:spacing w:before="100" w:beforeAutospacing="1" w:after="100" w:afterAutospacing="1"/>
    </w:pPr>
  </w:style>
  <w:style w:type="character" w:styleId="ab">
    <w:name w:val="Strong"/>
    <w:qFormat/>
    <w:rsid w:val="00A20282"/>
    <w:rPr>
      <w:b/>
      <w:bCs/>
    </w:rPr>
  </w:style>
  <w:style w:type="paragraph" w:customStyle="1" w:styleId="ConsPlusNormal">
    <w:name w:val="ConsPlusNormal"/>
    <w:link w:val="ConsPlusNormal1"/>
    <w:rsid w:val="00A20282"/>
    <w:pPr>
      <w:widowControl w:val="0"/>
      <w:autoSpaceDE w:val="0"/>
      <w:autoSpaceDN w:val="0"/>
    </w:pPr>
    <w:rPr>
      <w:rFonts w:eastAsia="Times New Roman" w:cs="Calibri"/>
      <w:sz w:val="22"/>
    </w:rPr>
  </w:style>
  <w:style w:type="paragraph" w:customStyle="1" w:styleId="ConsPlusNonformat">
    <w:name w:val="ConsPlusNonformat"/>
    <w:uiPriority w:val="99"/>
    <w:rsid w:val="00A20282"/>
    <w:pPr>
      <w:widowControl w:val="0"/>
      <w:autoSpaceDE w:val="0"/>
      <w:autoSpaceDN w:val="0"/>
    </w:pPr>
    <w:rPr>
      <w:rFonts w:ascii="Courier New" w:eastAsia="Times New Roman" w:hAnsi="Courier New" w:cs="Courier New"/>
    </w:rPr>
  </w:style>
  <w:style w:type="paragraph" w:customStyle="1" w:styleId="ConsPlusTitle">
    <w:name w:val="ConsPlusTitle"/>
    <w:link w:val="ConsPlusTitle0"/>
    <w:uiPriority w:val="99"/>
    <w:rsid w:val="00A20282"/>
    <w:pPr>
      <w:widowControl w:val="0"/>
      <w:autoSpaceDE w:val="0"/>
      <w:autoSpaceDN w:val="0"/>
    </w:pPr>
    <w:rPr>
      <w:rFonts w:eastAsia="Times New Roman" w:cs="Calibri"/>
      <w:b/>
      <w:sz w:val="22"/>
    </w:rPr>
  </w:style>
  <w:style w:type="paragraph" w:customStyle="1" w:styleId="ac">
    <w:name w:val="Нормальный (таблица)"/>
    <w:basedOn w:val="a"/>
    <w:next w:val="a"/>
    <w:uiPriority w:val="99"/>
    <w:rsid w:val="00A20282"/>
    <w:pPr>
      <w:widowControl w:val="0"/>
      <w:autoSpaceDE w:val="0"/>
      <w:autoSpaceDN w:val="0"/>
      <w:adjustRightInd w:val="0"/>
      <w:jc w:val="both"/>
    </w:pPr>
    <w:rPr>
      <w:rFonts w:ascii="Times New Roman CYR" w:hAnsi="Times New Roman CYR" w:cs="Times New Roman CYR"/>
    </w:rPr>
  </w:style>
  <w:style w:type="paragraph" w:styleId="ad">
    <w:name w:val="Body Text"/>
    <w:basedOn w:val="a"/>
    <w:link w:val="ae"/>
    <w:unhideWhenUsed/>
    <w:rsid w:val="00381CAE"/>
    <w:pPr>
      <w:spacing w:after="120"/>
    </w:pPr>
  </w:style>
  <w:style w:type="character" w:customStyle="1" w:styleId="ae">
    <w:name w:val="Основной текст Знак"/>
    <w:basedOn w:val="a0"/>
    <w:link w:val="ad"/>
    <w:rsid w:val="00381CAE"/>
    <w:rPr>
      <w:rFonts w:ascii="Times New Roman" w:eastAsia="Times New Roman" w:hAnsi="Times New Roman"/>
      <w:sz w:val="24"/>
      <w:szCs w:val="24"/>
    </w:rPr>
  </w:style>
  <w:style w:type="character" w:customStyle="1" w:styleId="50">
    <w:name w:val="Заголовок 5 Знак"/>
    <w:basedOn w:val="a0"/>
    <w:link w:val="5"/>
    <w:uiPriority w:val="9"/>
    <w:semiHidden/>
    <w:rsid w:val="00AE6845"/>
    <w:rPr>
      <w:rFonts w:asciiTheme="majorHAnsi" w:eastAsiaTheme="majorEastAsia" w:hAnsiTheme="majorHAnsi" w:cstheme="majorBidi"/>
      <w:color w:val="1F4D78" w:themeColor="accent1" w:themeShade="7F"/>
      <w:sz w:val="24"/>
      <w:szCs w:val="24"/>
    </w:rPr>
  </w:style>
  <w:style w:type="character" w:customStyle="1" w:styleId="ConsPlusTitle0">
    <w:name w:val="ConsPlusTitle Знак"/>
    <w:link w:val="ConsPlusTitle"/>
    <w:locked/>
    <w:rsid w:val="006E3C1D"/>
    <w:rPr>
      <w:rFonts w:eastAsia="Times New Roman" w:cs="Calibri"/>
      <w:b/>
      <w:sz w:val="22"/>
    </w:rPr>
  </w:style>
  <w:style w:type="paragraph" w:styleId="af">
    <w:name w:val="Title"/>
    <w:basedOn w:val="a"/>
    <w:next w:val="a"/>
    <w:link w:val="af0"/>
    <w:qFormat/>
    <w:rsid w:val="003459B8"/>
    <w:pPr>
      <w:suppressAutoHyphens/>
      <w:jc w:val="center"/>
    </w:pPr>
    <w:rPr>
      <w:sz w:val="32"/>
      <w:lang w:eastAsia="ar-SA"/>
    </w:rPr>
  </w:style>
  <w:style w:type="character" w:customStyle="1" w:styleId="af0">
    <w:name w:val="Название Знак"/>
    <w:basedOn w:val="a0"/>
    <w:link w:val="af"/>
    <w:rsid w:val="003459B8"/>
    <w:rPr>
      <w:rFonts w:ascii="Times New Roman" w:eastAsia="Times New Roman" w:hAnsi="Times New Roman"/>
      <w:sz w:val="32"/>
      <w:szCs w:val="24"/>
      <w:lang w:eastAsia="ar-SA"/>
    </w:rPr>
  </w:style>
  <w:style w:type="paragraph" w:styleId="af1">
    <w:name w:val="Subtitle"/>
    <w:basedOn w:val="a"/>
    <w:next w:val="a"/>
    <w:link w:val="af2"/>
    <w:qFormat/>
    <w:rsid w:val="003459B8"/>
    <w:pPr>
      <w:numPr>
        <w:ilvl w:val="1"/>
      </w:numPr>
    </w:pPr>
    <w:rPr>
      <w:rFonts w:asciiTheme="majorHAnsi" w:eastAsiaTheme="majorEastAsia" w:hAnsiTheme="majorHAnsi" w:cstheme="majorBidi"/>
      <w:i/>
      <w:iCs/>
      <w:color w:val="5B9BD5" w:themeColor="accent1"/>
      <w:spacing w:val="15"/>
    </w:rPr>
  </w:style>
  <w:style w:type="character" w:customStyle="1" w:styleId="af2">
    <w:name w:val="Подзаголовок Знак"/>
    <w:basedOn w:val="a0"/>
    <w:link w:val="af1"/>
    <w:rsid w:val="003459B8"/>
    <w:rPr>
      <w:rFonts w:asciiTheme="majorHAnsi" w:eastAsiaTheme="majorEastAsia" w:hAnsiTheme="majorHAnsi" w:cstheme="majorBidi"/>
      <w:i/>
      <w:iCs/>
      <w:color w:val="5B9BD5" w:themeColor="accent1"/>
      <w:spacing w:val="15"/>
      <w:sz w:val="24"/>
      <w:szCs w:val="24"/>
    </w:rPr>
  </w:style>
  <w:style w:type="character" w:customStyle="1" w:styleId="WW8Num3z7">
    <w:name w:val="WW8Num3z7"/>
    <w:rsid w:val="00B027C9"/>
  </w:style>
  <w:style w:type="character" w:customStyle="1" w:styleId="ConsPlusNormal1">
    <w:name w:val="ConsPlusNormal1"/>
    <w:link w:val="ConsPlusNormal"/>
    <w:locked/>
    <w:rsid w:val="006F5A3D"/>
    <w:rPr>
      <w:rFonts w:eastAsia="Times New Roman" w:cs="Calibri"/>
      <w:sz w:val="22"/>
    </w:rPr>
  </w:style>
  <w:style w:type="paragraph" w:styleId="af3">
    <w:name w:val="List Paragraph"/>
    <w:basedOn w:val="a"/>
    <w:uiPriority w:val="34"/>
    <w:qFormat/>
    <w:rsid w:val="006F5A3D"/>
    <w:pPr>
      <w:spacing w:after="1" w:line="249" w:lineRule="auto"/>
      <w:ind w:left="720" w:firstLine="699"/>
      <w:contextualSpacing/>
      <w:jc w:val="both"/>
    </w:pPr>
    <w:rPr>
      <w:color w:val="000000"/>
      <w:sz w:val="28"/>
      <w:szCs w:val="22"/>
    </w:rPr>
  </w:style>
  <w:style w:type="paragraph" w:styleId="af4">
    <w:name w:val="Body Text Indent"/>
    <w:basedOn w:val="a"/>
    <w:link w:val="af5"/>
    <w:unhideWhenUsed/>
    <w:rsid w:val="00D73498"/>
    <w:pPr>
      <w:spacing w:after="120"/>
      <w:ind w:left="283"/>
    </w:pPr>
  </w:style>
  <w:style w:type="character" w:customStyle="1" w:styleId="af5">
    <w:name w:val="Основной текст с отступом Знак"/>
    <w:basedOn w:val="a0"/>
    <w:link w:val="af4"/>
    <w:uiPriority w:val="99"/>
    <w:semiHidden/>
    <w:rsid w:val="00D73498"/>
    <w:rPr>
      <w:rFonts w:ascii="Times New Roman" w:eastAsia="Times New Roman" w:hAnsi="Times New Roman"/>
      <w:sz w:val="24"/>
      <w:szCs w:val="24"/>
    </w:rPr>
  </w:style>
  <w:style w:type="character" w:customStyle="1" w:styleId="20">
    <w:name w:val="Заголовок 2 Знак"/>
    <w:basedOn w:val="a0"/>
    <w:link w:val="2"/>
    <w:rsid w:val="00D73498"/>
    <w:rPr>
      <w:rFonts w:ascii="Times New Roman" w:eastAsia="Times New Roman" w:hAnsi="Times New Roman"/>
      <w:sz w:val="28"/>
      <w:szCs w:val="24"/>
      <w:lang w:eastAsia="ar-SA"/>
    </w:rPr>
  </w:style>
  <w:style w:type="numbering" w:customStyle="1" w:styleId="12">
    <w:name w:val="Нет списка1"/>
    <w:next w:val="a2"/>
    <w:uiPriority w:val="99"/>
    <w:semiHidden/>
    <w:unhideWhenUsed/>
    <w:rsid w:val="00D73498"/>
  </w:style>
  <w:style w:type="paragraph" w:customStyle="1" w:styleId="af6">
    <w:name w:val="Прижатый влево"/>
    <w:basedOn w:val="a"/>
    <w:next w:val="a"/>
    <w:uiPriority w:val="99"/>
    <w:rsid w:val="00D73498"/>
    <w:pPr>
      <w:autoSpaceDE w:val="0"/>
      <w:autoSpaceDN w:val="0"/>
      <w:adjustRightInd w:val="0"/>
    </w:pPr>
    <w:rPr>
      <w:rFonts w:ascii="Arial" w:eastAsia="Calibri" w:hAnsi="Arial" w:cs="Arial"/>
      <w:lang w:eastAsia="en-US"/>
    </w:rPr>
  </w:style>
  <w:style w:type="numbering" w:customStyle="1" w:styleId="25">
    <w:name w:val="Нет списка2"/>
    <w:next w:val="a2"/>
    <w:uiPriority w:val="99"/>
    <w:semiHidden/>
    <w:unhideWhenUsed/>
    <w:rsid w:val="00F83186"/>
  </w:style>
  <w:style w:type="paragraph" w:styleId="af7">
    <w:name w:val="header"/>
    <w:basedOn w:val="a"/>
    <w:link w:val="af8"/>
    <w:rsid w:val="00F83186"/>
    <w:pPr>
      <w:tabs>
        <w:tab w:val="center" w:pos="4677"/>
        <w:tab w:val="right" w:pos="9355"/>
      </w:tabs>
    </w:pPr>
  </w:style>
  <w:style w:type="character" w:customStyle="1" w:styleId="af8">
    <w:name w:val="Верхний колонтитул Знак"/>
    <w:basedOn w:val="a0"/>
    <w:link w:val="af7"/>
    <w:rsid w:val="00F8318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1D39-8E50-46B0-A175-EA684A8A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Reanimator Extreme Edition</Company>
  <LinksUpToDate>false</LinksUpToDate>
  <CharactersWithSpaces>22779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Вера</dc:creator>
  <cp:lastModifiedBy>МихСП</cp:lastModifiedBy>
  <cp:revision>4</cp:revision>
  <cp:lastPrinted>2022-08-17T11:39:00Z</cp:lastPrinted>
  <dcterms:created xsi:type="dcterms:W3CDTF">2022-08-17T05:36:00Z</dcterms:created>
  <dcterms:modified xsi:type="dcterms:W3CDTF">2022-08-18T08:48:00Z</dcterms:modified>
</cp:coreProperties>
</file>