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F1" w:rsidRDefault="00B005F1" w:rsidP="00B005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26" w:rsidRPr="00420026" w:rsidRDefault="00420026" w:rsidP="0042002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Цивильского района поддержано обвинение </w:t>
      </w:r>
    </w:p>
    <w:p w:rsidR="00420026" w:rsidRPr="00420026" w:rsidRDefault="00420026" w:rsidP="0042002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уголовному делу</w:t>
      </w:r>
    </w:p>
    <w:p w:rsidR="00420026" w:rsidRPr="00420026" w:rsidRDefault="00420026" w:rsidP="0042002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026" w:rsidRPr="00420026" w:rsidRDefault="00420026" w:rsidP="00420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Цивильского района поддержано обвинение по уголовному делу о совершении 70-летним жителем </w:t>
      </w:r>
      <w:proofErr w:type="spellStart"/>
      <w:r w:rsidRPr="0042002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Циильского</w:t>
      </w:r>
      <w:proofErr w:type="spellEnd"/>
      <w:r w:rsidRPr="0042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преступления, предусмотренного п. «з» ч. 2 ст. 111 Уголовным кодексом Российской Федерации, то есть умышленное причинение тяжкого вреда здоровью, опасного для жизни человека, совершенное с применением предмета, используемого в качестве оружия.</w:t>
      </w:r>
    </w:p>
    <w:p w:rsidR="00420026" w:rsidRPr="00420026" w:rsidRDefault="00420026" w:rsidP="00420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Следствием установлено, что в ноябре 2021 г. входе распития спиртных напитков житель Цивильского района нанес своему односельчанину один удар ножом в область брюшной полости, причинив последнему повреждения,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20026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расценива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2002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как тяжкий вред здоровью.</w:t>
      </w:r>
    </w:p>
    <w:p w:rsidR="00420026" w:rsidRPr="00420026" w:rsidRDefault="00420026" w:rsidP="00420026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предложенным прокуратурой Цивильского района наказанием </w:t>
      </w:r>
      <w:proofErr w:type="spellStart"/>
      <w:r w:rsidRPr="0042002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Цивильским</w:t>
      </w:r>
      <w:proofErr w:type="spellEnd"/>
      <w:r w:rsidRPr="00420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районным судом подсудимый осужден к 2 годам лишения свободы с отбыванием наказания в колонии общего режима, приговор в законную силу не вступил.</w:t>
      </w:r>
    </w:p>
    <w:p w:rsidR="00420026" w:rsidRPr="00420026" w:rsidRDefault="00420026" w:rsidP="00420026">
      <w:pPr>
        <w:spacing w:after="0" w:line="240" w:lineRule="exact"/>
        <w:jc w:val="both"/>
        <w:rPr>
          <w:rFonts w:ascii="Calibri" w:eastAsia="Calibri" w:hAnsi="Calibri" w:cs="Times New Roman"/>
          <w:sz w:val="28"/>
          <w:szCs w:val="28"/>
        </w:rPr>
      </w:pPr>
    </w:p>
    <w:p w:rsidR="002C142E" w:rsidRPr="002C142E" w:rsidRDefault="002C142E" w:rsidP="00420026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142E" w:rsidRPr="002C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F1"/>
    <w:rsid w:val="002C142E"/>
    <w:rsid w:val="00416276"/>
    <w:rsid w:val="00420026"/>
    <w:rsid w:val="00793B3B"/>
    <w:rsid w:val="00876D35"/>
    <w:rsid w:val="00B005F1"/>
    <w:rsid w:val="00D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7AB0"/>
  <w15:chartTrackingRefBased/>
  <w15:docId w15:val="{EC048E23-89EA-4D0E-8053-21B60862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B005F1"/>
    <w:rPr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005F1"/>
    <w:pPr>
      <w:widowControl w:val="0"/>
      <w:shd w:val="clear" w:color="auto" w:fill="FFFFFF"/>
      <w:spacing w:after="60" w:line="144" w:lineRule="exact"/>
    </w:pPr>
    <w:rPr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2C1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42E"/>
    <w:rPr>
      <w:rFonts w:ascii="Segoe UI" w:hAnsi="Segoe UI" w:cs="Segoe UI"/>
      <w:sz w:val="18"/>
      <w:szCs w:val="18"/>
    </w:rPr>
  </w:style>
  <w:style w:type="paragraph" w:customStyle="1" w:styleId="newstitlebig">
    <w:name w:val="news_title_big"/>
    <w:basedOn w:val="a"/>
    <w:rsid w:val="0042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Михаил Юрьевич</dc:creator>
  <cp:keywords/>
  <dc:description/>
  <cp:lastModifiedBy>Смирнова Мария Валериевна</cp:lastModifiedBy>
  <cp:revision>2</cp:revision>
  <cp:lastPrinted>2021-12-02T14:31:00Z</cp:lastPrinted>
  <dcterms:created xsi:type="dcterms:W3CDTF">2024-06-03T15:39:00Z</dcterms:created>
  <dcterms:modified xsi:type="dcterms:W3CDTF">2024-06-03T15:39:00Z</dcterms:modified>
</cp:coreProperties>
</file>