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09"/>
        <w:gridCol w:w="1256"/>
        <w:gridCol w:w="4031"/>
      </w:tblGrid>
      <w:tr w:rsidR="00644CD8" w:rsidRPr="008611C2" w:rsidTr="00F31FE3">
        <w:trPr>
          <w:cantSplit/>
          <w:trHeight w:val="542"/>
        </w:trPr>
        <w:tc>
          <w:tcPr>
            <w:tcW w:w="4209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644CD8" w:rsidRPr="00644CD8" w:rsidRDefault="003560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-401955</wp:posOffset>
                  </wp:positionV>
                  <wp:extent cx="720090" cy="72009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1" w:type="dxa"/>
            <w:hideMark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644CD8" w:rsidRPr="008611C2" w:rsidTr="00F31FE3">
        <w:trPr>
          <w:cantSplit/>
          <w:trHeight w:val="975"/>
        </w:trPr>
        <w:tc>
          <w:tcPr>
            <w:tcW w:w="4209" w:type="dxa"/>
          </w:tcPr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 ПОСЕЛЕНИЙĚН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b/>
                <w:bCs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607" w:rsidRPr="00BB2607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ç</w:t>
            </w:r>
            <w:r w:rsidR="00DA378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ул</w:t>
            </w:r>
            <w:r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D5FF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ав</w:t>
            </w:r>
            <w:r w:rsidR="009D5FF7"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ă</w:t>
            </w:r>
            <w:r w:rsidR="009D5FF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</w:t>
            </w:r>
            <w:r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уйăх</w:t>
            </w: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ě</w:t>
            </w:r>
            <w:r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</w:t>
            </w:r>
            <w:r w:rsidR="00BE2BC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8</w:t>
            </w:r>
            <w:r w:rsidRPr="00644CD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№</w:t>
            </w:r>
            <w:r w:rsidR="003C402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1</w:t>
            </w:r>
            <w:r w:rsidR="009D5FF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="00BB2607" w:rsidRPr="00BB26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644CD8" w:rsidRPr="00644CD8" w:rsidRDefault="00644CD8" w:rsidP="00644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644CD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Конар поселокě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644CD8" w:rsidRPr="00644CD8" w:rsidRDefault="00644CD8" w:rsidP="00644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644CD8" w:rsidRPr="00644CD8" w:rsidRDefault="00644CD8" w:rsidP="00644CD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КОНАРСКОГО СЕЛЬСКОГО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44CD8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D8" w:rsidRPr="00644CD8" w:rsidRDefault="007944FA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BC4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D5FF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816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CD8" w:rsidRPr="00644CD8">
              <w:rPr>
                <w:rFonts w:ascii="Times New Roman" w:hAnsi="Times New Roman"/>
                <w:sz w:val="24"/>
                <w:szCs w:val="24"/>
              </w:rPr>
              <w:t>202</w:t>
            </w:r>
            <w:r w:rsidR="00644CD8">
              <w:rPr>
                <w:rFonts w:ascii="Times New Roman" w:hAnsi="Times New Roman"/>
                <w:sz w:val="24"/>
                <w:szCs w:val="24"/>
              </w:rPr>
              <w:t>2</w:t>
            </w:r>
            <w:r w:rsidR="00DA37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44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44CD8" w:rsidRPr="00644C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61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02D">
              <w:rPr>
                <w:rFonts w:ascii="Times New Roman" w:hAnsi="Times New Roman"/>
                <w:sz w:val="24"/>
                <w:szCs w:val="24"/>
              </w:rPr>
              <w:t>1</w:t>
            </w:r>
            <w:r w:rsidR="009D5FF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CD8">
              <w:rPr>
                <w:rFonts w:ascii="Times New Roman" w:hAnsi="Times New Roman"/>
                <w:sz w:val="24"/>
                <w:szCs w:val="24"/>
              </w:rPr>
              <w:t>Поселок Конар</w:t>
            </w: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4CD8" w:rsidRPr="00644CD8" w:rsidRDefault="00644CD8" w:rsidP="00644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44FA" w:rsidRPr="009D5FF7" w:rsidRDefault="007944FA" w:rsidP="007944FA">
      <w:pPr>
        <w:ind w:right="4315"/>
        <w:jc w:val="both"/>
        <w:rPr>
          <w:rFonts w:ascii="Times New Roman" w:hAnsi="Times New Roman"/>
          <w:color w:val="000000"/>
        </w:rPr>
      </w:pPr>
    </w:p>
    <w:p w:rsidR="009D5FF7" w:rsidRPr="00FD2216" w:rsidRDefault="009D5FF7" w:rsidP="009D5FF7">
      <w:pPr>
        <w:ind w:right="4110"/>
        <w:jc w:val="both"/>
        <w:rPr>
          <w:rFonts w:ascii="Times New Roman" w:hAnsi="Times New Roman"/>
          <w:bCs/>
        </w:rPr>
      </w:pPr>
      <w:r w:rsidRPr="00FD2216">
        <w:rPr>
          <w:rFonts w:ascii="Times New Roman" w:hAnsi="Times New Roman"/>
          <w:bCs/>
        </w:rPr>
        <w:t>О прогнозном плане (программе) приватизации муниципального имущества на 2022 год</w:t>
      </w:r>
      <w:r w:rsidRPr="00FD2216">
        <w:rPr>
          <w:rFonts w:ascii="Times New Roman" w:hAnsi="Times New Roman"/>
          <w:bCs/>
        </w:rPr>
        <w:tab/>
      </w:r>
    </w:p>
    <w:p w:rsidR="009D5FF7" w:rsidRPr="00FD2216" w:rsidRDefault="009D5FF7" w:rsidP="009D5FF7">
      <w:pPr>
        <w:ind w:right="4110" w:firstLine="567"/>
        <w:jc w:val="both"/>
        <w:rPr>
          <w:rFonts w:ascii="Times New Roman" w:hAnsi="Times New Roman"/>
        </w:rPr>
      </w:pPr>
    </w:p>
    <w:p w:rsidR="009D5FF7" w:rsidRPr="00FD2216" w:rsidRDefault="009D5FF7" w:rsidP="009D5FF7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FD2216">
        <w:rPr>
          <w:rFonts w:ascii="Times New Roman" w:hAnsi="Times New Roman"/>
          <w:bCs/>
        </w:rPr>
        <w:t>В соответствии с Федеральными законами от 21.12.2001  № 178</w:t>
      </w:r>
      <w:r w:rsidRPr="00FD2216">
        <w:rPr>
          <w:rFonts w:ascii="Times New Roman" w:hAnsi="Times New Roman"/>
          <w:b/>
          <w:bCs/>
        </w:rPr>
        <w:t>-</w:t>
      </w:r>
      <w:r w:rsidRPr="00FD2216">
        <w:rPr>
          <w:rFonts w:ascii="Times New Roman" w:hAnsi="Times New Roman"/>
          <w:bCs/>
        </w:rPr>
        <w:t>ФЗ «О приватизации государственного и муниципального имущества», от 06.10.2003 № 131</w:t>
      </w:r>
      <w:r w:rsidRPr="00FD2216">
        <w:rPr>
          <w:rFonts w:ascii="Times New Roman" w:hAnsi="Times New Roman"/>
          <w:b/>
          <w:bCs/>
        </w:rPr>
        <w:t>-</w:t>
      </w:r>
      <w:r w:rsidRPr="00FD2216">
        <w:rPr>
          <w:rFonts w:ascii="Times New Roman" w:hAnsi="Times New Roman"/>
          <w:bCs/>
        </w:rPr>
        <w:t xml:space="preserve">ФЗ  «Об  общих принципах организации местного самоуправления в Российской Федерации», Уставом Конарского сельского поселения Цивильского района Чувашской Республики </w:t>
      </w:r>
    </w:p>
    <w:p w:rsidR="009D5FF7" w:rsidRPr="00FD2216" w:rsidRDefault="009D5FF7" w:rsidP="009D5FF7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FD2216">
        <w:rPr>
          <w:rFonts w:ascii="Times New Roman" w:hAnsi="Times New Roman"/>
          <w:bCs/>
        </w:rPr>
        <w:t>Собрание депутатов Конарского сельского поселения Цивильского района Чувашской Республики РЕШИЛО:</w:t>
      </w:r>
    </w:p>
    <w:p w:rsidR="009D5FF7" w:rsidRPr="00FD2216" w:rsidRDefault="009D5FF7" w:rsidP="009D5FF7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FD2216">
        <w:rPr>
          <w:rFonts w:ascii="Times New Roman" w:hAnsi="Times New Roman"/>
          <w:bCs/>
        </w:rPr>
        <w:t>1. Утвердить прилагаемый Прогнозный план (программу) приватизации муниципального имущества на 2022 год.</w:t>
      </w:r>
    </w:p>
    <w:p w:rsidR="009D5FF7" w:rsidRPr="00FD2216" w:rsidRDefault="009D5FF7" w:rsidP="009D5FF7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FD2216">
        <w:rPr>
          <w:rFonts w:ascii="Times New Roman" w:hAnsi="Times New Roman"/>
          <w:bCs/>
        </w:rPr>
        <w:t>2. Администрации Конарского сельского поселения Цивильского района Чувашской Республики обеспечить выполнение мероприятий  по реализации Прогнозного плана (программы) приватизации муниципального имущества Конарского сельского поселения  на 2022 год.</w:t>
      </w:r>
    </w:p>
    <w:p w:rsidR="009D5FF7" w:rsidRPr="00FD2216" w:rsidRDefault="009D5FF7" w:rsidP="009D5FF7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FD2216">
        <w:rPr>
          <w:rFonts w:ascii="Times New Roman" w:hAnsi="Times New Roman"/>
          <w:bCs/>
        </w:rPr>
        <w:t xml:space="preserve">3. </w:t>
      </w:r>
      <w:r w:rsidRPr="00FD2216">
        <w:rPr>
          <w:rFonts w:ascii="Times New Roman" w:hAnsi="Times New Roman"/>
        </w:rPr>
        <w:t>Настоящее решение вступает в силу после его официального опубликования (обнародования).</w:t>
      </w:r>
    </w:p>
    <w:p w:rsidR="009D5FF7" w:rsidRPr="00FD2216" w:rsidRDefault="009D5FF7" w:rsidP="009D5FF7">
      <w:pPr>
        <w:pStyle w:val="a8"/>
        <w:ind w:firstLine="567"/>
        <w:jc w:val="both"/>
        <w:rPr>
          <w:b/>
          <w:bCs/>
          <w:sz w:val="22"/>
          <w:szCs w:val="22"/>
        </w:rPr>
      </w:pPr>
    </w:p>
    <w:p w:rsidR="009D5FF7" w:rsidRPr="00FD2216" w:rsidRDefault="009D5FF7" w:rsidP="009D5FF7">
      <w:pPr>
        <w:pStyle w:val="a8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8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7"/>
        <w:jc w:val="both"/>
        <w:rPr>
          <w:rFonts w:ascii="Times New Roman" w:hAnsi="Times New Roman"/>
          <w:color w:val="000000"/>
        </w:rPr>
      </w:pPr>
      <w:r w:rsidRPr="00FD2216">
        <w:rPr>
          <w:rFonts w:ascii="Times New Roman" w:hAnsi="Times New Roman"/>
          <w:color w:val="000000"/>
        </w:rPr>
        <w:t>Председатель Собрания депутатов</w:t>
      </w:r>
    </w:p>
    <w:p w:rsidR="009D5FF7" w:rsidRPr="00FD2216" w:rsidRDefault="009D5FF7" w:rsidP="009D5FF7">
      <w:pPr>
        <w:pStyle w:val="a7"/>
        <w:jc w:val="both"/>
        <w:rPr>
          <w:rFonts w:ascii="Times New Roman" w:hAnsi="Times New Roman"/>
          <w:color w:val="000000"/>
        </w:rPr>
      </w:pPr>
      <w:r w:rsidRPr="00FD2216">
        <w:rPr>
          <w:rFonts w:ascii="Times New Roman" w:hAnsi="Times New Roman"/>
          <w:color w:val="000000"/>
        </w:rPr>
        <w:t>Конарского сельского поселения                                                      А.В. Кириллова</w:t>
      </w:r>
    </w:p>
    <w:p w:rsidR="009D5FF7" w:rsidRPr="00FD2216" w:rsidRDefault="009D5FF7" w:rsidP="009D5FF7">
      <w:pPr>
        <w:rPr>
          <w:rFonts w:ascii="Times New Roman" w:hAnsi="Times New Roman"/>
        </w:rPr>
      </w:pPr>
    </w:p>
    <w:p w:rsidR="009D5FF7" w:rsidRPr="00FD2216" w:rsidRDefault="009D5FF7" w:rsidP="009D5FF7">
      <w:pPr>
        <w:rPr>
          <w:rFonts w:ascii="Times New Roman" w:hAnsi="Times New Roman"/>
        </w:rPr>
      </w:pPr>
    </w:p>
    <w:p w:rsidR="009D5FF7" w:rsidRPr="00FD2216" w:rsidRDefault="009D5FF7" w:rsidP="009D5FF7">
      <w:pPr>
        <w:rPr>
          <w:rFonts w:ascii="Times New Roman" w:hAnsi="Times New Roman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9D5FF7">
      <w:pPr>
        <w:pStyle w:val="ab"/>
        <w:ind w:left="0"/>
        <w:jc w:val="both"/>
        <w:rPr>
          <w:sz w:val="22"/>
          <w:szCs w:val="22"/>
        </w:rPr>
      </w:pPr>
    </w:p>
    <w:p w:rsidR="009D5FF7" w:rsidRPr="00FD2216" w:rsidRDefault="009D5FF7" w:rsidP="00BE2BC4">
      <w:pPr>
        <w:pStyle w:val="a7"/>
        <w:jc w:val="right"/>
        <w:rPr>
          <w:rFonts w:ascii="Times New Roman" w:hAnsi="Times New Roman"/>
        </w:rPr>
      </w:pPr>
      <w:r w:rsidRPr="00FD2216">
        <w:rPr>
          <w:rFonts w:ascii="Times New Roman" w:hAnsi="Times New Roman"/>
        </w:rPr>
        <w:lastRenderedPageBreak/>
        <w:t>УТВЕРЖДЕН</w:t>
      </w:r>
    </w:p>
    <w:p w:rsidR="009D5FF7" w:rsidRPr="00FD2216" w:rsidRDefault="009D5FF7" w:rsidP="00BE2BC4">
      <w:pPr>
        <w:pStyle w:val="a7"/>
        <w:jc w:val="right"/>
        <w:rPr>
          <w:rFonts w:ascii="Times New Roman" w:hAnsi="Times New Roman"/>
        </w:rPr>
      </w:pPr>
      <w:r w:rsidRPr="00FD2216">
        <w:rPr>
          <w:rFonts w:ascii="Times New Roman" w:hAnsi="Times New Roman"/>
        </w:rPr>
        <w:t>решением  Собрания депутатов</w:t>
      </w:r>
    </w:p>
    <w:p w:rsidR="00BE2BC4" w:rsidRPr="00FD2216" w:rsidRDefault="009D5FF7" w:rsidP="00BE2BC4">
      <w:pPr>
        <w:pStyle w:val="a7"/>
        <w:jc w:val="right"/>
        <w:rPr>
          <w:rFonts w:ascii="Times New Roman" w:hAnsi="Times New Roman"/>
        </w:rPr>
      </w:pPr>
      <w:r w:rsidRPr="00FD2216">
        <w:rPr>
          <w:rFonts w:ascii="Times New Roman" w:hAnsi="Times New Roman"/>
        </w:rPr>
        <w:t>Конарского сельского поселени</w:t>
      </w:r>
      <w:r w:rsidR="00BE2BC4" w:rsidRPr="00FD2216">
        <w:rPr>
          <w:rFonts w:ascii="Times New Roman" w:hAnsi="Times New Roman"/>
        </w:rPr>
        <w:t>я</w:t>
      </w:r>
    </w:p>
    <w:p w:rsidR="00BE2BC4" w:rsidRPr="00FD2216" w:rsidRDefault="009D5FF7" w:rsidP="00BE2BC4">
      <w:pPr>
        <w:pStyle w:val="a7"/>
        <w:jc w:val="right"/>
        <w:rPr>
          <w:rFonts w:ascii="Times New Roman" w:hAnsi="Times New Roman"/>
        </w:rPr>
      </w:pPr>
      <w:r w:rsidRPr="00FD2216">
        <w:rPr>
          <w:rFonts w:ascii="Times New Roman" w:hAnsi="Times New Roman"/>
        </w:rPr>
        <w:t xml:space="preserve"> Цивильского района</w:t>
      </w:r>
      <w:r w:rsidR="00BE2BC4" w:rsidRPr="00FD2216">
        <w:rPr>
          <w:rFonts w:ascii="Times New Roman" w:hAnsi="Times New Roman"/>
        </w:rPr>
        <w:t xml:space="preserve"> Чувашской Республики</w:t>
      </w:r>
    </w:p>
    <w:p w:rsidR="009D5FF7" w:rsidRPr="00FD2216" w:rsidRDefault="00BE2BC4" w:rsidP="00BE2BC4">
      <w:pPr>
        <w:pStyle w:val="a7"/>
        <w:jc w:val="right"/>
        <w:rPr>
          <w:rFonts w:ascii="Times New Roman" w:hAnsi="Times New Roman"/>
        </w:rPr>
      </w:pPr>
      <w:r w:rsidRPr="00FD2216">
        <w:rPr>
          <w:rFonts w:ascii="Times New Roman" w:hAnsi="Times New Roman"/>
        </w:rPr>
        <w:t>от  08.09.2022    № 12</w:t>
      </w:r>
      <w:r w:rsidR="009D5FF7" w:rsidRPr="00FD2216">
        <w:rPr>
          <w:rFonts w:ascii="Times New Roman" w:hAnsi="Times New Roman"/>
        </w:rPr>
        <w:t xml:space="preserve"> </w:t>
      </w:r>
    </w:p>
    <w:p w:rsidR="009D5FF7" w:rsidRPr="00FD2216" w:rsidRDefault="009D5FF7" w:rsidP="00BE2BC4">
      <w:pPr>
        <w:pStyle w:val="a7"/>
        <w:jc w:val="right"/>
        <w:rPr>
          <w:rFonts w:ascii="Times New Roman" w:hAnsi="Times New Roman"/>
        </w:rPr>
      </w:pPr>
      <w:r w:rsidRPr="00FD2216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9D5FF7" w:rsidRPr="00FD2216" w:rsidRDefault="009D5FF7" w:rsidP="009D5FF7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22"/>
          <w:szCs w:val="22"/>
        </w:rPr>
      </w:pPr>
      <w:r w:rsidRPr="00FD2216">
        <w:rPr>
          <w:rFonts w:ascii="Times New Roman" w:hAnsi="Times New Roman"/>
          <w:b w:val="0"/>
          <w:bCs w:val="0"/>
          <w:i w:val="0"/>
          <w:sz w:val="22"/>
          <w:szCs w:val="22"/>
        </w:rPr>
        <w:t>Прогнозный план (программа) приватизации</w:t>
      </w:r>
    </w:p>
    <w:p w:rsidR="009D5FF7" w:rsidRPr="00FD2216" w:rsidRDefault="009D5FF7" w:rsidP="009D5FF7">
      <w:pPr>
        <w:jc w:val="center"/>
        <w:rPr>
          <w:rFonts w:ascii="Times New Roman" w:hAnsi="Times New Roman"/>
        </w:rPr>
      </w:pPr>
      <w:r w:rsidRPr="00FD2216">
        <w:rPr>
          <w:rFonts w:ascii="Times New Roman" w:hAnsi="Times New Roman"/>
        </w:rPr>
        <w:t>муниципального имущества Конарского сельского поселения на 2022 год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1. Основные направления в сфере приватизации муниципального имущества.</w:t>
      </w:r>
    </w:p>
    <w:p w:rsidR="009D5FF7" w:rsidRPr="00FD2216" w:rsidRDefault="009D5FF7" w:rsidP="009D5FF7">
      <w:pPr>
        <w:pStyle w:val="a5"/>
        <w:ind w:firstLine="709"/>
        <w:jc w:val="both"/>
        <w:rPr>
          <w:b/>
          <w:bCs/>
          <w:sz w:val="22"/>
          <w:szCs w:val="22"/>
        </w:rPr>
      </w:pPr>
      <w:r w:rsidRPr="00FD2216">
        <w:rPr>
          <w:b/>
          <w:bCs/>
          <w:sz w:val="22"/>
          <w:szCs w:val="22"/>
        </w:rPr>
        <w:t>Целью прогнозного плана (программы) приватизации муниципального имущества на 2022 год является достижения эффективности от использования муниципального имущества, повышения доходной части бюджета сельского поселения, вклада муниципального имущества в увеличение темпов роста и повышение конкурентоспособности экономики Конарского сельского поселения Цивильского района Чувашской Республики.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Основными задачами Программы приватизации являются: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осуществление в 2022 году приватизации муниципального имущества, которое не используется для обеспечения функций и задач сельского поселения;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проведение структурных преобразований в соответствующих отраслях экономики;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развитие конкуренции и вовлечение имущества в хозяйственный оборот;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формирование доходов и источников финансирования дефицита бюджета Конарского сельского поселения Цивильского района.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Основными принципами формирования Программы приватизации являются: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ориентация на инвестиционный спрос со стороны стратегических инвесторов;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использование результатов отраслевого и межотраслевого  сравнительного анализа эффективности работы организаций частной и муниципальной форм собственности;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- обеспечение максимальной бюджетной эффективности приватизации каждого объекта муниципального имущества.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В 2022 году выставляется на продажу 1 позиция сооружений.</w:t>
      </w:r>
    </w:p>
    <w:p w:rsidR="009D5FF7" w:rsidRPr="00FD2216" w:rsidRDefault="009D5FF7" w:rsidP="009D5FF7">
      <w:pPr>
        <w:pStyle w:val="21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FD2216">
        <w:rPr>
          <w:sz w:val="22"/>
          <w:szCs w:val="22"/>
        </w:rPr>
        <w:t>Исходя из состава, предлагаемого к приватизации муниципального имущества в 2022 году, ожидается получение доходов в бюджет сельского поселения от приватизации в размере не менее 172,8 тыс. рублей. Прогноз доходов от продажи муниципального имущества может быть скорректирован в случае принятия решений о приватизации иного имущества, имеющего инвестиционную привлекательность.</w:t>
      </w:r>
    </w:p>
    <w:p w:rsidR="009D5FF7" w:rsidRPr="00FD2216" w:rsidRDefault="009D5FF7" w:rsidP="009D5FF7">
      <w:pPr>
        <w:ind w:firstLine="709"/>
        <w:jc w:val="both"/>
        <w:rPr>
          <w:rFonts w:ascii="Times New Roman" w:hAnsi="Times New Roman"/>
        </w:rPr>
      </w:pPr>
      <w:r w:rsidRPr="00FD2216">
        <w:rPr>
          <w:rFonts w:ascii="Times New Roman" w:hAnsi="Times New Roman"/>
        </w:rPr>
        <w:t>2. Перечень муниципального имущества, которые планируется приватизировать в 2022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3180"/>
        <w:gridCol w:w="2198"/>
        <w:gridCol w:w="1937"/>
        <w:gridCol w:w="1653"/>
      </w:tblGrid>
      <w:tr w:rsidR="009D5FF7" w:rsidRPr="00FD2216" w:rsidTr="003C68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c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  <w:p w:rsidR="009D5FF7" w:rsidRPr="00FD2216" w:rsidRDefault="009D5FF7" w:rsidP="003C686D">
            <w:pPr>
              <w:jc w:val="both"/>
              <w:rPr>
                <w:rFonts w:ascii="Times New Roman" w:hAnsi="Times New Roman"/>
              </w:rPr>
            </w:pPr>
            <w:r w:rsidRPr="00FD2216">
              <w:rPr>
                <w:rFonts w:ascii="Times New Roman" w:hAnsi="Times New Roman"/>
              </w:rPr>
              <w:t>№№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недвижимости (сооружения)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jc w:val="both"/>
              <w:rPr>
                <w:rFonts w:ascii="Times New Roman" w:hAnsi="Times New Roman"/>
              </w:rPr>
            </w:pPr>
            <w:r w:rsidRPr="00FD2216">
              <w:rPr>
                <w:rFonts w:ascii="Times New Roman" w:hAnsi="Times New Roman"/>
              </w:rPr>
              <w:t>Протяженность/м.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jc w:val="both"/>
              <w:rPr>
                <w:rFonts w:ascii="Times New Roman" w:hAnsi="Times New Roman"/>
              </w:rPr>
            </w:pPr>
            <w:r w:rsidRPr="00FD2216">
              <w:rPr>
                <w:rFonts w:ascii="Times New Roman" w:hAnsi="Times New Roman"/>
              </w:rPr>
              <w:t xml:space="preserve"> Срок приватизации (квартал)</w:t>
            </w:r>
          </w:p>
        </w:tc>
      </w:tr>
      <w:tr w:rsidR="009D5FF7" w:rsidRPr="00FD2216" w:rsidTr="003C686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сооружение электроэнергетики (воздушная линия электропередачи ВЛ-0,4кВ),  с кадастровым номером 21:20:000000:4243</w:t>
            </w:r>
          </w:p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 - Чувашия, р-н Цивильский, с/пос. Конарское, п. Конар, ул. Нефтяников, Шоссейная, Мира, Чапаева, Николаева</w:t>
            </w:r>
          </w:p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2 167,8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F7" w:rsidRPr="00FD2216" w:rsidRDefault="009D5FF7" w:rsidP="003C686D">
            <w:pPr>
              <w:pStyle w:val="ad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D2216">
              <w:rPr>
                <w:rFonts w:ascii="Times New Roman" w:hAnsi="Times New Roman" w:cs="Times New Roman"/>
                <w:sz w:val="22"/>
                <w:szCs w:val="22"/>
              </w:rPr>
              <w:t>3 - 4</w:t>
            </w:r>
          </w:p>
        </w:tc>
      </w:tr>
    </w:tbl>
    <w:p w:rsidR="009D5FF7" w:rsidRPr="00FD2216" w:rsidRDefault="009D5FF7" w:rsidP="00BE2BC4">
      <w:pPr>
        <w:pStyle w:val="21"/>
        <w:spacing w:after="0" w:line="240" w:lineRule="auto"/>
        <w:ind w:firstLine="709"/>
        <w:jc w:val="both"/>
        <w:rPr>
          <w:sz w:val="22"/>
          <w:szCs w:val="22"/>
        </w:rPr>
      </w:pPr>
    </w:p>
    <w:sectPr w:rsidR="009D5FF7" w:rsidRPr="00FD2216" w:rsidSect="00172613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13" w:rsidRDefault="00B82E13">
      <w:pPr>
        <w:spacing w:after="0" w:line="240" w:lineRule="auto"/>
      </w:pPr>
      <w:r>
        <w:separator/>
      </w:r>
    </w:p>
  </w:endnote>
  <w:endnote w:type="continuationSeparator" w:id="1">
    <w:p w:rsidR="00B82E13" w:rsidRDefault="00B8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13" w:rsidRDefault="00B82E13">
      <w:pPr>
        <w:spacing w:after="0" w:line="240" w:lineRule="auto"/>
      </w:pPr>
      <w:r>
        <w:separator/>
      </w:r>
    </w:p>
  </w:footnote>
  <w:footnote w:type="continuationSeparator" w:id="1">
    <w:p w:rsidR="00B82E13" w:rsidRDefault="00B8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13" w:rsidRPr="00192A0C" w:rsidRDefault="004F0F7C" w:rsidP="00172613">
    <w:pPr>
      <w:pStyle w:val="a3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="00F31FE3"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FD2216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02610F"/>
    <w:multiLevelType w:val="hybridMultilevel"/>
    <w:tmpl w:val="62281700"/>
    <w:lvl w:ilvl="0" w:tplc="AB2E78D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594"/>
    <w:rsid w:val="000C6DBB"/>
    <w:rsid w:val="000E6F89"/>
    <w:rsid w:val="0012164E"/>
    <w:rsid w:val="00172613"/>
    <w:rsid w:val="00191E65"/>
    <w:rsid w:val="001A3C65"/>
    <w:rsid w:val="001C41F4"/>
    <w:rsid w:val="001D037C"/>
    <w:rsid w:val="00210310"/>
    <w:rsid w:val="002765E1"/>
    <w:rsid w:val="002908C8"/>
    <w:rsid w:val="00330D46"/>
    <w:rsid w:val="003560D8"/>
    <w:rsid w:val="003816E2"/>
    <w:rsid w:val="003822FF"/>
    <w:rsid w:val="003C402D"/>
    <w:rsid w:val="003C686D"/>
    <w:rsid w:val="004835AD"/>
    <w:rsid w:val="004D5D73"/>
    <w:rsid w:val="004F0F7C"/>
    <w:rsid w:val="00515D6B"/>
    <w:rsid w:val="00597F77"/>
    <w:rsid w:val="005B2AAF"/>
    <w:rsid w:val="005B3594"/>
    <w:rsid w:val="005C408B"/>
    <w:rsid w:val="005D4E45"/>
    <w:rsid w:val="005E5D73"/>
    <w:rsid w:val="005F62E7"/>
    <w:rsid w:val="00644CD8"/>
    <w:rsid w:val="006720A4"/>
    <w:rsid w:val="006F3080"/>
    <w:rsid w:val="00717637"/>
    <w:rsid w:val="00732B4B"/>
    <w:rsid w:val="00733A2D"/>
    <w:rsid w:val="007563D2"/>
    <w:rsid w:val="007944FA"/>
    <w:rsid w:val="007C02AC"/>
    <w:rsid w:val="007C4EDF"/>
    <w:rsid w:val="007E2053"/>
    <w:rsid w:val="007F00E6"/>
    <w:rsid w:val="00816BB4"/>
    <w:rsid w:val="00842B15"/>
    <w:rsid w:val="008611C2"/>
    <w:rsid w:val="00891F86"/>
    <w:rsid w:val="00961A83"/>
    <w:rsid w:val="00991DE6"/>
    <w:rsid w:val="009B018E"/>
    <w:rsid w:val="009D5FF7"/>
    <w:rsid w:val="009E67BF"/>
    <w:rsid w:val="00A07C4F"/>
    <w:rsid w:val="00A13D3F"/>
    <w:rsid w:val="00A41DF8"/>
    <w:rsid w:val="00A47CB6"/>
    <w:rsid w:val="00A85AF7"/>
    <w:rsid w:val="00AA1A0E"/>
    <w:rsid w:val="00AB0749"/>
    <w:rsid w:val="00AC541D"/>
    <w:rsid w:val="00AE4B0D"/>
    <w:rsid w:val="00B34820"/>
    <w:rsid w:val="00B44B2F"/>
    <w:rsid w:val="00B82E13"/>
    <w:rsid w:val="00B8323C"/>
    <w:rsid w:val="00BB2607"/>
    <w:rsid w:val="00BC0FF2"/>
    <w:rsid w:val="00BE2BC4"/>
    <w:rsid w:val="00C00D30"/>
    <w:rsid w:val="00D17A32"/>
    <w:rsid w:val="00DA3787"/>
    <w:rsid w:val="00DA3DE4"/>
    <w:rsid w:val="00DB69BF"/>
    <w:rsid w:val="00DD46B5"/>
    <w:rsid w:val="00DE4F46"/>
    <w:rsid w:val="00E04314"/>
    <w:rsid w:val="00E527B6"/>
    <w:rsid w:val="00E66DCD"/>
    <w:rsid w:val="00E74261"/>
    <w:rsid w:val="00E86B74"/>
    <w:rsid w:val="00ED2EDC"/>
    <w:rsid w:val="00F31FE3"/>
    <w:rsid w:val="00F83B65"/>
    <w:rsid w:val="00F94B6C"/>
    <w:rsid w:val="00FD2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E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F7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F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CD8"/>
  </w:style>
  <w:style w:type="paragraph" w:customStyle="1" w:styleId="Default">
    <w:name w:val="Default"/>
    <w:rsid w:val="00F31F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unhideWhenUsed/>
    <w:rsid w:val="003816E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8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816E2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F83B6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F83B6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Hyperlink"/>
    <w:basedOn w:val="a0"/>
    <w:rsid w:val="009B018E"/>
    <w:rPr>
      <w:color w:val="0000FF"/>
      <w:u w:val="none"/>
    </w:rPr>
  </w:style>
  <w:style w:type="paragraph" w:customStyle="1" w:styleId="pboth">
    <w:name w:val="pboth"/>
    <w:basedOn w:val="a"/>
    <w:rsid w:val="00A85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C40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C40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C40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9D5FF7"/>
    <w:rPr>
      <w:rFonts w:ascii="Times New Roman" w:eastAsia="Times New Roman" w:hAnsi="Times New Roman"/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5FF7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ab">
    <w:name w:val="List Paragraph"/>
    <w:basedOn w:val="a"/>
    <w:qFormat/>
    <w:rsid w:val="009D5FF7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9D5FF7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9D5FF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c">
    <w:name w:val="Внимание: Криминал!!"/>
    <w:basedOn w:val="a"/>
    <w:next w:val="a"/>
    <w:rsid w:val="009D5F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Центрированный (таблица)"/>
    <w:basedOn w:val="a"/>
    <w:next w:val="a"/>
    <w:rsid w:val="009D5F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cp:lastModifiedBy>user</cp:lastModifiedBy>
  <cp:revision>3</cp:revision>
  <cp:lastPrinted>2022-09-08T06:32:00Z</cp:lastPrinted>
  <dcterms:created xsi:type="dcterms:W3CDTF">2022-09-08T06:32:00Z</dcterms:created>
  <dcterms:modified xsi:type="dcterms:W3CDTF">2022-09-26T10:29:00Z</dcterms:modified>
</cp:coreProperties>
</file>