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AA" w:rsidRDefault="00CB5AAA" w:rsidP="00CB5AAA">
      <w:pPr>
        <w:jc w:val="center"/>
        <w:rPr>
          <w:sz w:val="28"/>
          <w:szCs w:val="28"/>
        </w:rPr>
      </w:pPr>
      <w:bookmarkStart w:id="0" w:name="_GoBack"/>
      <w:bookmarkEnd w:id="0"/>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p>
    <w:p w:rsidR="00CB5AAA" w:rsidRDefault="00CB5AAA" w:rsidP="00CB5AAA">
      <w:pPr>
        <w:jc w:val="center"/>
        <w:rPr>
          <w:sz w:val="28"/>
          <w:szCs w:val="28"/>
        </w:rPr>
      </w:pPr>
      <w:r>
        <w:rPr>
          <w:sz w:val="28"/>
          <w:szCs w:val="28"/>
        </w:rPr>
        <w:t>Справка</w:t>
      </w:r>
    </w:p>
    <w:p w:rsidR="00CB5AAA" w:rsidRDefault="00CB5AAA" w:rsidP="00CB5AAA">
      <w:pPr>
        <w:jc w:val="center"/>
        <w:rPr>
          <w:b/>
        </w:rPr>
      </w:pPr>
      <w:r>
        <w:rPr>
          <w:b/>
        </w:rPr>
        <w:t>об источнике и дате опубликования (обнародования) муниципального нормативного правового акта</w:t>
      </w:r>
    </w:p>
    <w:p w:rsidR="00CB5AAA" w:rsidRDefault="00CB5AAA" w:rsidP="00CB5AAA">
      <w:pPr>
        <w:jc w:val="center"/>
        <w:rPr>
          <w:sz w:val="28"/>
          <w:szCs w:val="28"/>
        </w:rPr>
      </w:pPr>
    </w:p>
    <w:p w:rsidR="00CB5AAA" w:rsidRDefault="00CB5AAA" w:rsidP="00CB5AAA">
      <w:pPr>
        <w:jc w:val="center"/>
      </w:pPr>
    </w:p>
    <w:p w:rsidR="00CB5AAA" w:rsidRDefault="00CB5AAA" w:rsidP="00CB5AAA">
      <w:pPr>
        <w:jc w:val="center"/>
        <w:rPr>
          <w:b/>
          <w:bCs/>
        </w:rPr>
      </w:pPr>
      <w:r>
        <w:t>постановление администрации Конарского сельского поселения от 10.11.2017 №94</w:t>
      </w:r>
    </w:p>
    <w:p w:rsidR="00CB5AAA" w:rsidRDefault="00CB5AAA" w:rsidP="00CB5AAA">
      <w:pPr>
        <w:jc w:val="center"/>
        <w:rPr>
          <w:b/>
          <w:bCs/>
          <w:sz w:val="22"/>
          <w:szCs w:val="22"/>
        </w:rPr>
      </w:pPr>
      <w:r>
        <w:rPr>
          <w:b/>
          <w:color w:val="000000"/>
        </w:rPr>
        <w:t>«</w:t>
      </w:r>
      <w:r>
        <w:rPr>
          <w:b/>
          <w:bCs/>
        </w:rPr>
        <w:t>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CB5AAA" w:rsidRDefault="00CB5AAA" w:rsidP="00CB5AA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1"/>
      </w:tblGrid>
      <w:tr w:rsidR="00CB5AAA" w:rsidTr="00CB5AAA">
        <w:tc>
          <w:tcPr>
            <w:tcW w:w="4785" w:type="dxa"/>
            <w:tcBorders>
              <w:top w:val="single" w:sz="4" w:space="0" w:color="auto"/>
              <w:left w:val="single" w:sz="4" w:space="0" w:color="auto"/>
              <w:bottom w:val="single" w:sz="4" w:space="0" w:color="auto"/>
              <w:right w:val="single" w:sz="4" w:space="0" w:color="auto"/>
            </w:tcBorders>
            <w:hideMark/>
          </w:tcPr>
          <w:p w:rsidR="00CB5AAA" w:rsidRDefault="00CB5AAA">
            <w:r>
              <w:t>Наименование источника официального опубликования нормативного правового акта (сведения о размещении муниципального нормативного акта для его обнародования)</w:t>
            </w:r>
          </w:p>
        </w:tc>
        <w:tc>
          <w:tcPr>
            <w:tcW w:w="4786" w:type="dxa"/>
            <w:tcBorders>
              <w:top w:val="single" w:sz="4" w:space="0" w:color="auto"/>
              <w:left w:val="single" w:sz="4" w:space="0" w:color="auto"/>
              <w:bottom w:val="single" w:sz="4" w:space="0" w:color="auto"/>
              <w:right w:val="single" w:sz="4" w:space="0" w:color="auto"/>
            </w:tcBorders>
            <w:hideMark/>
          </w:tcPr>
          <w:p w:rsidR="00CB5AAA" w:rsidRDefault="00CB5AAA">
            <w:r>
              <w:t xml:space="preserve"> Периодическое печатное издание «Конарский вестник»</w:t>
            </w:r>
          </w:p>
        </w:tc>
      </w:tr>
      <w:tr w:rsidR="00CB5AAA" w:rsidTr="00CB5AAA">
        <w:trPr>
          <w:trHeight w:val="345"/>
        </w:trPr>
        <w:tc>
          <w:tcPr>
            <w:tcW w:w="4785" w:type="dxa"/>
            <w:tcBorders>
              <w:top w:val="single" w:sz="4" w:space="0" w:color="auto"/>
              <w:left w:val="single" w:sz="4" w:space="0" w:color="auto"/>
              <w:bottom w:val="single" w:sz="4" w:space="0" w:color="auto"/>
              <w:right w:val="single" w:sz="4" w:space="0" w:color="auto"/>
            </w:tcBorders>
          </w:tcPr>
          <w:p w:rsidR="00CB5AAA" w:rsidRDefault="00CB5AAA"/>
        </w:tc>
        <w:tc>
          <w:tcPr>
            <w:tcW w:w="4786" w:type="dxa"/>
            <w:tcBorders>
              <w:top w:val="single" w:sz="4" w:space="0" w:color="auto"/>
              <w:left w:val="single" w:sz="4" w:space="0" w:color="auto"/>
              <w:bottom w:val="single" w:sz="4" w:space="0" w:color="auto"/>
              <w:right w:val="single" w:sz="4" w:space="0" w:color="auto"/>
            </w:tcBorders>
          </w:tcPr>
          <w:p w:rsidR="00CB5AAA" w:rsidRDefault="00CB5AAA"/>
        </w:tc>
      </w:tr>
      <w:tr w:rsidR="00CB5AAA" w:rsidTr="00CB5AAA">
        <w:trPr>
          <w:trHeight w:val="285"/>
        </w:trPr>
        <w:tc>
          <w:tcPr>
            <w:tcW w:w="4785" w:type="dxa"/>
            <w:tcBorders>
              <w:top w:val="single" w:sz="4" w:space="0" w:color="auto"/>
              <w:left w:val="single" w:sz="4" w:space="0" w:color="auto"/>
              <w:bottom w:val="single" w:sz="4" w:space="0" w:color="auto"/>
              <w:right w:val="single" w:sz="4" w:space="0" w:color="auto"/>
            </w:tcBorders>
            <w:hideMark/>
          </w:tcPr>
          <w:p w:rsidR="00CB5AAA" w:rsidRDefault="00CB5AAA">
            <w:r>
              <w:t>Дата издания (опубликования)</w:t>
            </w:r>
          </w:p>
        </w:tc>
        <w:tc>
          <w:tcPr>
            <w:tcW w:w="4786" w:type="dxa"/>
            <w:tcBorders>
              <w:top w:val="single" w:sz="4" w:space="0" w:color="auto"/>
              <w:left w:val="single" w:sz="4" w:space="0" w:color="auto"/>
              <w:bottom w:val="single" w:sz="4" w:space="0" w:color="auto"/>
              <w:right w:val="single" w:sz="4" w:space="0" w:color="auto"/>
            </w:tcBorders>
            <w:hideMark/>
          </w:tcPr>
          <w:p w:rsidR="00CB5AAA" w:rsidRDefault="00CB5AAA">
            <w:r>
              <w:t>10.11.2017</w:t>
            </w:r>
          </w:p>
        </w:tc>
      </w:tr>
      <w:tr w:rsidR="00CB5AAA" w:rsidTr="00CB5AAA">
        <w:tc>
          <w:tcPr>
            <w:tcW w:w="4785" w:type="dxa"/>
            <w:tcBorders>
              <w:top w:val="single" w:sz="4" w:space="0" w:color="auto"/>
              <w:left w:val="single" w:sz="4" w:space="0" w:color="auto"/>
              <w:bottom w:val="single" w:sz="4" w:space="0" w:color="auto"/>
              <w:right w:val="single" w:sz="4" w:space="0" w:color="auto"/>
            </w:tcBorders>
            <w:hideMark/>
          </w:tcPr>
          <w:p w:rsidR="00CB5AAA" w:rsidRDefault="00CB5AAA">
            <w:r>
              <w:t>Номер выпуска</w:t>
            </w:r>
          </w:p>
        </w:tc>
        <w:tc>
          <w:tcPr>
            <w:tcW w:w="4786" w:type="dxa"/>
            <w:tcBorders>
              <w:top w:val="single" w:sz="4" w:space="0" w:color="auto"/>
              <w:left w:val="single" w:sz="4" w:space="0" w:color="auto"/>
              <w:bottom w:val="single" w:sz="4" w:space="0" w:color="auto"/>
              <w:right w:val="single" w:sz="4" w:space="0" w:color="auto"/>
            </w:tcBorders>
            <w:hideMark/>
          </w:tcPr>
          <w:p w:rsidR="00CB5AAA" w:rsidRDefault="00CB5AAA" w:rsidP="00CB5AAA">
            <w:r>
              <w:t>№23</w:t>
            </w:r>
          </w:p>
        </w:tc>
      </w:tr>
      <w:tr w:rsidR="00CB5AAA" w:rsidTr="00CB5AAA">
        <w:tc>
          <w:tcPr>
            <w:tcW w:w="4785" w:type="dxa"/>
            <w:tcBorders>
              <w:top w:val="single" w:sz="4" w:space="0" w:color="auto"/>
              <w:left w:val="single" w:sz="4" w:space="0" w:color="auto"/>
              <w:bottom w:val="single" w:sz="4" w:space="0" w:color="auto"/>
              <w:right w:val="single" w:sz="4" w:space="0" w:color="auto"/>
            </w:tcBorders>
            <w:hideMark/>
          </w:tcPr>
          <w:p w:rsidR="00CB5AAA" w:rsidRDefault="00CB5AAA">
            <w:r>
              <w:t>Номер статьи (номер страницы при отсутствии номера статьи, с которой начинается текст муниципального нормативного правового акта)</w:t>
            </w:r>
          </w:p>
        </w:tc>
        <w:tc>
          <w:tcPr>
            <w:tcW w:w="4786" w:type="dxa"/>
            <w:tcBorders>
              <w:top w:val="single" w:sz="4" w:space="0" w:color="auto"/>
              <w:left w:val="single" w:sz="4" w:space="0" w:color="auto"/>
              <w:bottom w:val="single" w:sz="4" w:space="0" w:color="auto"/>
              <w:right w:val="single" w:sz="4" w:space="0" w:color="auto"/>
            </w:tcBorders>
          </w:tcPr>
          <w:p w:rsidR="00CB5AAA" w:rsidRDefault="00CB5AAA"/>
        </w:tc>
      </w:tr>
    </w:tbl>
    <w:p w:rsidR="00CB5AAA" w:rsidRDefault="00CB5AAA" w:rsidP="00CB5AAA">
      <w:pPr>
        <w:rPr>
          <w:sz w:val="28"/>
          <w:szCs w:val="28"/>
        </w:rPr>
      </w:pPr>
    </w:p>
    <w:p w:rsidR="00CB5AAA" w:rsidRDefault="00CB5AAA" w:rsidP="00CB5AAA">
      <w:pPr>
        <w:rPr>
          <w:sz w:val="28"/>
          <w:szCs w:val="28"/>
        </w:rPr>
      </w:pPr>
    </w:p>
    <w:p w:rsidR="00CB5AAA" w:rsidRDefault="00CB5AAA" w:rsidP="00CB5AAA">
      <w:r>
        <w:t>Глава Конарского сельского поселения                                        Г.Г. Васильев</w:t>
      </w: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B5AAA" w:rsidRDefault="00CB5AAA" w:rsidP="00CB5AAA">
      <w:pPr>
        <w:tabs>
          <w:tab w:val="center" w:pos="4677"/>
          <w:tab w:val="left" w:pos="6465"/>
        </w:tabs>
      </w:pPr>
    </w:p>
    <w:p w:rsidR="00C40494" w:rsidRDefault="00164CC7" w:rsidP="00AE4F1B">
      <w:pPr>
        <w:tabs>
          <w:tab w:val="center" w:pos="4677"/>
          <w:tab w:val="left" w:pos="6465"/>
        </w:tabs>
      </w:pPr>
      <w:r w:rsidRPr="00F40592">
        <w:rPr>
          <w:noProof/>
        </w:rPr>
        <w:drawing>
          <wp:anchor distT="0" distB="0" distL="114300" distR="114300" simplePos="0" relativeHeight="251657728" behindDoc="0" locked="0" layoutInCell="1" allowOverlap="1">
            <wp:simplePos x="0" y="0"/>
            <wp:positionH relativeFrom="column">
              <wp:posOffset>2676525</wp:posOffset>
            </wp:positionH>
            <wp:positionV relativeFrom="paragraph">
              <wp:posOffset>60960</wp:posOffset>
            </wp:positionV>
            <wp:extent cx="800100" cy="73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pic:spPr>
                </pic:pic>
              </a:graphicData>
            </a:graphic>
            <wp14:sizeRelH relativeFrom="page">
              <wp14:pctWidth>0</wp14:pctWidth>
            </wp14:sizeRelH>
            <wp14:sizeRelV relativeFrom="page">
              <wp14:pctHeight>0</wp14:pctHeight>
            </wp14:sizeRelV>
          </wp:anchor>
        </w:drawing>
      </w:r>
    </w:p>
    <w:p w:rsidR="00AE4F1B" w:rsidRDefault="00AE4F1B" w:rsidP="00AE4F1B">
      <w:pPr>
        <w:tabs>
          <w:tab w:val="center" w:pos="4677"/>
          <w:tab w:val="left" w:pos="6465"/>
        </w:tabs>
        <w:rPr>
          <w:b/>
        </w:rPr>
      </w:pPr>
      <w:r>
        <w:tab/>
      </w:r>
      <w:r>
        <w:tab/>
      </w:r>
    </w:p>
    <w:p w:rsidR="00AE4F1B" w:rsidRDefault="00AE4F1B" w:rsidP="00AE4F1B"/>
    <w:tbl>
      <w:tblPr>
        <w:tblW w:w="0" w:type="auto"/>
        <w:tblLook w:val="0000" w:firstRow="0" w:lastRow="0" w:firstColumn="0" w:lastColumn="0" w:noHBand="0" w:noVBand="0"/>
      </w:tblPr>
      <w:tblGrid>
        <w:gridCol w:w="4501"/>
        <w:gridCol w:w="979"/>
        <w:gridCol w:w="3876"/>
      </w:tblGrid>
      <w:tr w:rsidR="00AE4F1B" w:rsidTr="00AE4F1B">
        <w:trPr>
          <w:cantSplit/>
          <w:trHeight w:val="420"/>
        </w:trPr>
        <w:tc>
          <w:tcPr>
            <w:tcW w:w="4501" w:type="dxa"/>
          </w:tcPr>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AE4F1B" w:rsidRDefault="00AE4F1B">
            <w:pPr>
              <w:pStyle w:val="a4"/>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1056" w:type="dxa"/>
            <w:vMerge w:val="restart"/>
          </w:tcPr>
          <w:p w:rsidR="00AE4F1B" w:rsidRDefault="00AE4F1B">
            <w:pPr>
              <w:jc w:val="center"/>
              <w:rPr>
                <w:sz w:val="26"/>
              </w:rPr>
            </w:pPr>
          </w:p>
        </w:tc>
        <w:tc>
          <w:tcPr>
            <w:tcW w:w="4013" w:type="dxa"/>
          </w:tcPr>
          <w:p w:rsidR="00AE4F1B" w:rsidRDefault="00AE4F1B">
            <w:pPr>
              <w:pStyle w:val="a4"/>
              <w:spacing w:line="192" w:lineRule="auto"/>
              <w:jc w:val="center"/>
              <w:rPr>
                <w:rFonts w:ascii="Times New Roman" w:hAnsi="Times New Roman" w:cs="Times New Roman"/>
                <w:b/>
                <w:bCs/>
                <w:noProof/>
                <w:sz w:val="24"/>
                <w:szCs w:val="24"/>
              </w:rPr>
            </w:pPr>
          </w:p>
          <w:p w:rsidR="00AE4F1B" w:rsidRDefault="00AE4F1B">
            <w:pPr>
              <w:pStyle w:val="a4"/>
              <w:spacing w:line="192" w:lineRule="auto"/>
              <w:jc w:val="center"/>
              <w:rPr>
                <w:rStyle w:val="a5"/>
                <w:color w:val="000000"/>
                <w:sz w:val="24"/>
              </w:rPr>
            </w:pPr>
            <w:r>
              <w:rPr>
                <w:rFonts w:ascii="Times New Roman" w:hAnsi="Times New Roman" w:cs="Times New Roman"/>
                <w:b/>
                <w:bCs/>
                <w:noProof/>
                <w:sz w:val="24"/>
                <w:szCs w:val="24"/>
              </w:rPr>
              <w:t>ЧУВАШСКАЯ РЕСПУБЛИКА</w:t>
            </w:r>
            <w:r>
              <w:rPr>
                <w:rStyle w:val="a5"/>
                <w:rFonts w:ascii="Times New Roman" w:hAnsi="Times New Roman"/>
                <w:b w:val="0"/>
                <w:bCs/>
                <w:noProof/>
                <w:color w:val="000000"/>
                <w:sz w:val="24"/>
                <w:szCs w:val="24"/>
              </w:rPr>
              <w:t xml:space="preserve"> </w:t>
            </w:r>
          </w:p>
          <w:p w:rsidR="00AE4F1B" w:rsidRDefault="00AE4F1B">
            <w:pPr>
              <w:pStyle w:val="a4"/>
              <w:spacing w:line="192" w:lineRule="auto"/>
              <w:jc w:val="center"/>
              <w:rPr>
                <w:b/>
              </w:rPr>
            </w:pPr>
            <w:r>
              <w:rPr>
                <w:rFonts w:ascii="Times New Roman" w:hAnsi="Times New Roman" w:cs="Times New Roman"/>
                <w:b/>
                <w:bCs/>
                <w:noProof/>
                <w:color w:val="000000"/>
                <w:sz w:val="24"/>
                <w:szCs w:val="24"/>
              </w:rPr>
              <w:t xml:space="preserve">ЦИВИЛЬСКИЙ  РАЙОН  </w:t>
            </w:r>
          </w:p>
        </w:tc>
      </w:tr>
      <w:tr w:rsidR="00AE4F1B" w:rsidTr="00AE4F1B">
        <w:trPr>
          <w:cantSplit/>
          <w:trHeight w:val="2355"/>
        </w:trPr>
        <w:tc>
          <w:tcPr>
            <w:tcW w:w="4501" w:type="dxa"/>
          </w:tcPr>
          <w:p w:rsidR="00AE4F1B" w:rsidRDefault="00AE4F1B">
            <w:pPr>
              <w:pStyle w:val="a4"/>
              <w:tabs>
                <w:tab w:val="left" w:pos="4285"/>
              </w:tabs>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КОНАР ЯЛ  ПОСЕЛЕНИЙĚН </w:t>
            </w:r>
          </w:p>
          <w:p w:rsidR="00AE4F1B" w:rsidRDefault="00AE4F1B">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АДМИНИСТРАЦИЙĚ</w:t>
            </w:r>
          </w:p>
          <w:p w:rsidR="00AE4F1B" w:rsidRDefault="00AE4F1B">
            <w:pPr>
              <w:spacing w:line="192" w:lineRule="auto"/>
            </w:pPr>
          </w:p>
          <w:p w:rsidR="00AE4F1B" w:rsidRDefault="00AE4F1B">
            <w:pPr>
              <w:spacing w:line="192" w:lineRule="auto"/>
            </w:pPr>
          </w:p>
          <w:p w:rsidR="00AE4F1B" w:rsidRDefault="00AE4F1B">
            <w:pPr>
              <w:pStyle w:val="a4"/>
              <w:tabs>
                <w:tab w:val="left" w:pos="4285"/>
              </w:tabs>
              <w:spacing w:line="192" w:lineRule="auto"/>
              <w:jc w:val="center"/>
              <w:rPr>
                <w:rStyle w:val="a5"/>
                <w:rFonts w:ascii="Times New Roman" w:hAnsi="Times New Roman"/>
                <w:noProof/>
                <w:color w:val="000000"/>
                <w:sz w:val="24"/>
                <w:szCs w:val="24"/>
              </w:rPr>
            </w:pPr>
            <w:r>
              <w:rPr>
                <w:rStyle w:val="a5"/>
                <w:rFonts w:ascii="Times New Roman" w:hAnsi="Times New Roman"/>
                <w:noProof/>
                <w:color w:val="000000"/>
                <w:sz w:val="24"/>
                <w:szCs w:val="24"/>
              </w:rPr>
              <w:t>ЙЫШĂНУ</w:t>
            </w:r>
          </w:p>
          <w:p w:rsidR="00AE4F1B" w:rsidRDefault="00AE4F1B"/>
          <w:p w:rsidR="007A1ACC" w:rsidRPr="00F466AC" w:rsidRDefault="003F16EE" w:rsidP="007A1ACC">
            <w:pPr>
              <w:pStyle w:val="a4"/>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201</w:t>
            </w:r>
            <w:r w:rsidR="00187AB1" w:rsidRPr="00A43595">
              <w:rPr>
                <w:rFonts w:ascii="Times New Roman" w:hAnsi="Times New Roman" w:cs="Times New Roman"/>
                <w:noProof/>
                <w:color w:val="000000"/>
                <w:sz w:val="24"/>
                <w:szCs w:val="24"/>
              </w:rPr>
              <w:t>7</w:t>
            </w:r>
            <w:r w:rsidR="007A1ACC">
              <w:rPr>
                <w:rFonts w:ascii="Times New Roman" w:hAnsi="Times New Roman" w:cs="Times New Roman"/>
                <w:noProof/>
                <w:color w:val="000000"/>
                <w:sz w:val="24"/>
                <w:szCs w:val="24"/>
              </w:rPr>
              <w:t xml:space="preserve"> çул </w:t>
            </w:r>
            <w:r w:rsidR="00484AD9">
              <w:rPr>
                <w:rFonts w:ascii="Times New Roman" w:hAnsi="Times New Roman" w:cs="Times New Roman"/>
                <w:noProof/>
                <w:color w:val="000000"/>
                <w:sz w:val="24"/>
                <w:szCs w:val="24"/>
              </w:rPr>
              <w:t>чук</w:t>
            </w:r>
            <w:r w:rsidR="007A1ACC">
              <w:rPr>
                <w:rFonts w:ascii="Times New Roman" w:hAnsi="Times New Roman" w:cs="Times New Roman"/>
                <w:noProof/>
                <w:color w:val="000000"/>
                <w:sz w:val="24"/>
                <w:szCs w:val="24"/>
              </w:rPr>
              <w:t xml:space="preserve"> </w:t>
            </w:r>
            <w:r w:rsidR="006D1171">
              <w:rPr>
                <w:rFonts w:ascii="Times New Roman" w:hAnsi="Times New Roman" w:cs="Times New Roman"/>
                <w:noProof/>
                <w:color w:val="000000"/>
                <w:sz w:val="24"/>
                <w:szCs w:val="24"/>
              </w:rPr>
              <w:t xml:space="preserve"> </w:t>
            </w:r>
            <w:r w:rsidR="007A1ACC">
              <w:rPr>
                <w:rFonts w:ascii="Times New Roman" w:hAnsi="Times New Roman" w:cs="Times New Roman"/>
                <w:noProof/>
                <w:color w:val="000000"/>
                <w:sz w:val="24"/>
                <w:szCs w:val="24"/>
              </w:rPr>
              <w:t xml:space="preserve"> </w:t>
            </w:r>
            <w:r w:rsidR="00484AD9">
              <w:rPr>
                <w:rFonts w:ascii="Times New Roman" w:hAnsi="Times New Roman" w:cs="Times New Roman"/>
                <w:noProof/>
                <w:color w:val="000000"/>
                <w:sz w:val="24"/>
                <w:szCs w:val="24"/>
              </w:rPr>
              <w:t>10</w:t>
            </w:r>
            <w:r w:rsidR="007A1ACC">
              <w:rPr>
                <w:noProof/>
                <w:color w:val="000000"/>
              </w:rPr>
              <w:t xml:space="preserve"> </w:t>
            </w:r>
            <w:r w:rsidR="007A1ACC">
              <w:rPr>
                <w:rFonts w:ascii="Times New Roman" w:hAnsi="Times New Roman" w:cs="Times New Roman"/>
                <w:noProof/>
                <w:color w:val="000000"/>
                <w:sz w:val="24"/>
                <w:szCs w:val="24"/>
              </w:rPr>
              <w:t xml:space="preserve"> №</w:t>
            </w:r>
            <w:r w:rsidR="00484AD9">
              <w:rPr>
                <w:rFonts w:ascii="Times New Roman" w:hAnsi="Times New Roman" w:cs="Times New Roman"/>
                <w:noProof/>
                <w:color w:val="000000"/>
                <w:sz w:val="24"/>
                <w:szCs w:val="24"/>
              </w:rPr>
              <w:t>94</w:t>
            </w:r>
          </w:p>
          <w:p w:rsidR="00AE4F1B" w:rsidRDefault="00AE4F1B">
            <w:pPr>
              <w:jc w:val="center"/>
              <w:rPr>
                <w:noProof/>
                <w:color w:val="000000"/>
              </w:rPr>
            </w:pPr>
            <w:r>
              <w:rPr>
                <w:noProof/>
                <w:color w:val="000000"/>
              </w:rPr>
              <w:t>Конар поселокé</w:t>
            </w:r>
          </w:p>
          <w:p w:rsidR="00AE4F1B" w:rsidRDefault="00AE4F1B">
            <w:pPr>
              <w:jc w:val="right"/>
            </w:pPr>
          </w:p>
        </w:tc>
        <w:tc>
          <w:tcPr>
            <w:tcW w:w="0" w:type="auto"/>
            <w:vMerge/>
            <w:vAlign w:val="center"/>
          </w:tcPr>
          <w:p w:rsidR="00AE4F1B" w:rsidRDefault="00AE4F1B">
            <w:pPr>
              <w:rPr>
                <w:sz w:val="26"/>
              </w:rPr>
            </w:pPr>
          </w:p>
        </w:tc>
        <w:tc>
          <w:tcPr>
            <w:tcW w:w="4013" w:type="dxa"/>
          </w:tcPr>
          <w:p w:rsidR="00AE4F1B" w:rsidRDefault="00AE4F1B">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АДМИНИСТРАЦИЯ </w:t>
            </w:r>
          </w:p>
          <w:p w:rsidR="00AE4F1B" w:rsidRDefault="00AE4F1B">
            <w:pPr>
              <w:pStyle w:val="a4"/>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КОНАРСКОГО СЕЛЬСКОГО</w:t>
            </w:r>
          </w:p>
          <w:p w:rsidR="00AE4F1B" w:rsidRDefault="00AE4F1B">
            <w:pPr>
              <w:pStyle w:val="a4"/>
              <w:spacing w:line="192" w:lineRule="auto"/>
              <w:jc w:val="center"/>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ПОСЕЛЕНИЯ</w:t>
            </w:r>
            <w:r>
              <w:rPr>
                <w:rFonts w:ascii="Times New Roman" w:hAnsi="Times New Roman" w:cs="Times New Roman"/>
                <w:noProof/>
                <w:color w:val="000000"/>
                <w:sz w:val="24"/>
                <w:szCs w:val="24"/>
              </w:rPr>
              <w:t xml:space="preserve"> </w:t>
            </w:r>
          </w:p>
          <w:p w:rsidR="00AE4F1B" w:rsidRDefault="00AE4F1B">
            <w:pPr>
              <w:pStyle w:val="a4"/>
              <w:spacing w:line="192" w:lineRule="auto"/>
              <w:jc w:val="center"/>
              <w:rPr>
                <w:rStyle w:val="a5"/>
                <w:color w:val="000000"/>
                <w:sz w:val="24"/>
              </w:rPr>
            </w:pPr>
          </w:p>
          <w:p w:rsidR="00AE4F1B" w:rsidRDefault="00AE4F1B">
            <w:pPr>
              <w:pStyle w:val="a4"/>
              <w:spacing w:line="192" w:lineRule="auto"/>
              <w:jc w:val="center"/>
              <w:rPr>
                <w:rStyle w:val="a5"/>
                <w:rFonts w:ascii="Times New Roman" w:hAnsi="Times New Roman"/>
                <w:noProof/>
                <w:color w:val="000000"/>
                <w:sz w:val="24"/>
                <w:szCs w:val="24"/>
              </w:rPr>
            </w:pPr>
            <w:r>
              <w:rPr>
                <w:rStyle w:val="a5"/>
                <w:rFonts w:ascii="Times New Roman" w:hAnsi="Times New Roman"/>
                <w:noProof/>
                <w:color w:val="000000"/>
                <w:sz w:val="24"/>
                <w:szCs w:val="24"/>
              </w:rPr>
              <w:t>ПОСТАНОВЛЕНИЕ</w:t>
            </w:r>
          </w:p>
          <w:p w:rsidR="00AE4F1B" w:rsidRDefault="00AE4F1B"/>
          <w:p w:rsidR="007A1ACC" w:rsidRDefault="00AE4F1B">
            <w:pPr>
              <w:jc w:val="center"/>
              <w:rPr>
                <w:noProof/>
              </w:rPr>
            </w:pPr>
            <w:r>
              <w:rPr>
                <w:noProof/>
              </w:rPr>
              <w:t xml:space="preserve">  </w:t>
            </w:r>
            <w:r w:rsidR="00484AD9">
              <w:rPr>
                <w:noProof/>
              </w:rPr>
              <w:t>10 ноября</w:t>
            </w:r>
            <w:r w:rsidR="007A1ACC">
              <w:rPr>
                <w:noProof/>
              </w:rPr>
              <w:t xml:space="preserve">  201</w:t>
            </w:r>
            <w:r w:rsidR="00187AB1">
              <w:rPr>
                <w:noProof/>
              </w:rPr>
              <w:t>7</w:t>
            </w:r>
            <w:r w:rsidR="007A1ACC">
              <w:rPr>
                <w:noProof/>
              </w:rPr>
              <w:t xml:space="preserve"> года  №</w:t>
            </w:r>
            <w:r w:rsidR="00484AD9">
              <w:rPr>
                <w:noProof/>
              </w:rPr>
              <w:t>94</w:t>
            </w:r>
            <w:r w:rsidR="007A1ACC">
              <w:rPr>
                <w:noProof/>
              </w:rPr>
              <w:t xml:space="preserve"> </w:t>
            </w:r>
          </w:p>
          <w:p w:rsidR="00AE4F1B" w:rsidRDefault="00AE4F1B">
            <w:pPr>
              <w:jc w:val="center"/>
              <w:rPr>
                <w:noProof/>
              </w:rPr>
            </w:pPr>
            <w:r>
              <w:rPr>
                <w:noProof/>
                <w:color w:val="000000"/>
              </w:rPr>
              <w:t>Поселок Конар</w:t>
            </w:r>
          </w:p>
        </w:tc>
      </w:tr>
    </w:tbl>
    <w:p w:rsidR="002F0B1B" w:rsidRDefault="002F0B1B" w:rsidP="002F0B1B">
      <w:pPr>
        <w:pStyle w:val="a8"/>
        <w:ind w:hanging="567"/>
      </w:pPr>
      <w:r>
        <w:t xml:space="preserve">                                        </w:t>
      </w:r>
    </w:p>
    <w:p w:rsidR="00CB5AAA" w:rsidRDefault="00484AD9" w:rsidP="00CB5AAA">
      <w:pPr>
        <w:rPr>
          <w:b/>
          <w:bCs/>
        </w:rPr>
      </w:pPr>
      <w:r>
        <w:rPr>
          <w:b/>
          <w:bCs/>
        </w:rPr>
        <w:t xml:space="preserve">Об утверждении административного регламента администрации </w:t>
      </w:r>
    </w:p>
    <w:p w:rsidR="00CB5AAA" w:rsidRDefault="002D1892" w:rsidP="00CB5AAA">
      <w:pPr>
        <w:rPr>
          <w:b/>
          <w:bCs/>
        </w:rPr>
      </w:pPr>
      <w:r>
        <w:rPr>
          <w:b/>
          <w:bCs/>
        </w:rPr>
        <w:t>Кон</w:t>
      </w:r>
      <w:r w:rsidR="00484AD9">
        <w:rPr>
          <w:b/>
          <w:bCs/>
        </w:rPr>
        <w:t xml:space="preserve">арского сельского поселения Цивильского района Чувашской </w:t>
      </w:r>
    </w:p>
    <w:p w:rsidR="00CB5AAA" w:rsidRDefault="00484AD9" w:rsidP="00CB5AAA">
      <w:pPr>
        <w:rPr>
          <w:b/>
          <w:bCs/>
        </w:rPr>
      </w:pPr>
      <w:r>
        <w:rPr>
          <w:b/>
          <w:bCs/>
        </w:rPr>
        <w:t xml:space="preserve">Республики по предоставлению муниципальной услуги "Выдача </w:t>
      </w:r>
    </w:p>
    <w:p w:rsidR="00484AD9" w:rsidRDefault="00484AD9" w:rsidP="00CB5AAA">
      <w:pPr>
        <w:rPr>
          <w:b/>
          <w:bCs/>
          <w:sz w:val="22"/>
          <w:szCs w:val="22"/>
        </w:rPr>
      </w:pPr>
      <w:r>
        <w:rPr>
          <w:b/>
          <w:bCs/>
        </w:rPr>
        <w:t>разрешения на ввод объекта в эксплуатацию"</w:t>
      </w:r>
    </w:p>
    <w:p w:rsidR="00484AD9" w:rsidRDefault="00484AD9" w:rsidP="00484AD9">
      <w:pPr>
        <w:spacing w:before="100" w:beforeAutospacing="1" w:after="100" w:afterAutospacing="1"/>
        <w:jc w:val="both"/>
      </w:pPr>
      <w:r>
        <w:t xml:space="preserve">В соответствии с Федеральным законом от 19.12.2016 №445-ФЗ «О внесении изменений в ст.51 и 55 Градостроительного кодекса РФ», Федеральным законом от 27 июля 2010 г.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в целях приведения нормативного правового акта в соответствие с действующим законодательством администрация </w:t>
      </w:r>
      <w:r w:rsidR="002D1892">
        <w:t>Кон</w:t>
      </w:r>
      <w:r>
        <w:t>арского сельского поселения</w:t>
      </w:r>
      <w:r w:rsidR="00CB5AAA">
        <w:t xml:space="preserve"> </w:t>
      </w:r>
      <w:r>
        <w:t>ПОСТАНОВЛЯЕТ:</w:t>
      </w:r>
    </w:p>
    <w:p w:rsidR="00484AD9" w:rsidRDefault="00484AD9" w:rsidP="00484AD9">
      <w:pPr>
        <w:spacing w:before="100" w:beforeAutospacing="1" w:after="100" w:afterAutospacing="1"/>
        <w:jc w:val="both"/>
      </w:pPr>
      <w:r>
        <w:t xml:space="preserve">1.Утвердить прилагаемый Административный регламент администрации </w:t>
      </w:r>
      <w:r w:rsidR="002D1892">
        <w:t>Кон</w:t>
      </w:r>
      <w:r>
        <w:t>арского сельского поселения Цивильского района Чувашской Республики по предоставлению муниципальной услуги «Выдача разрешения на ввод объекта в эксплуатацию».</w:t>
      </w:r>
    </w:p>
    <w:p w:rsidR="00484AD9" w:rsidRDefault="00484AD9" w:rsidP="00484AD9">
      <w:pPr>
        <w:spacing w:before="100" w:beforeAutospacing="1" w:after="100" w:afterAutospacing="1"/>
        <w:jc w:val="both"/>
      </w:pPr>
      <w:r>
        <w:t xml:space="preserve">2. Признать утратившим силу постановление администрации </w:t>
      </w:r>
      <w:r w:rsidR="002D1892">
        <w:t>Кон</w:t>
      </w:r>
      <w:r>
        <w:t>арского сельского п</w:t>
      </w:r>
      <w:r w:rsidR="002D1892">
        <w:t>оселения Цивильского района от 30</w:t>
      </w:r>
      <w:r>
        <w:t>.03.2016 г. №</w:t>
      </w:r>
      <w:r w:rsidR="002D1892">
        <w:t>40</w:t>
      </w:r>
      <w:r>
        <w:t xml:space="preserve"> «Об утверждении Административного регламента администрации </w:t>
      </w:r>
      <w:r w:rsidR="002D1892">
        <w:t>Кон</w:t>
      </w:r>
      <w:r>
        <w:t xml:space="preserve">арского сельского поселения Цивильского района Чувашской Республики по предоставлению муниципальной услуги «Выдача разрешений на ввод объекта в эксплуатацию» (с изменениями, внесенными постановлениями администрации </w:t>
      </w:r>
      <w:r w:rsidR="002D1892">
        <w:t xml:space="preserve">Конарского сельского </w:t>
      </w:r>
      <w:r w:rsidR="00CB5AAA">
        <w:t>поселения от</w:t>
      </w:r>
      <w:r w:rsidR="002D1892">
        <w:t xml:space="preserve"> </w:t>
      </w:r>
      <w:r>
        <w:t>0</w:t>
      </w:r>
      <w:r w:rsidR="002D1892">
        <w:t>3.04.2017 №32</w:t>
      </w:r>
      <w:r>
        <w:t>).</w:t>
      </w:r>
    </w:p>
    <w:p w:rsidR="00484AD9" w:rsidRDefault="00484AD9" w:rsidP="00484AD9">
      <w:pPr>
        <w:spacing w:before="100" w:beforeAutospacing="1" w:after="100" w:afterAutospacing="1"/>
        <w:jc w:val="both"/>
      </w:pPr>
      <w:r>
        <w:t xml:space="preserve">3. Настоящее постановление вступает в силу по истечении 7 дней после его официального опубликования </w:t>
      </w:r>
      <w:r w:rsidR="00C96215">
        <w:t xml:space="preserve">(обнародования) </w:t>
      </w:r>
      <w:r>
        <w:t>в печатном периодическом издании «</w:t>
      </w:r>
      <w:r w:rsidR="002D1892">
        <w:t>Кон</w:t>
      </w:r>
      <w:r>
        <w:t>арский вестник».</w:t>
      </w:r>
    </w:p>
    <w:p w:rsidR="00C96215" w:rsidRDefault="00484AD9" w:rsidP="00484AD9">
      <w:pPr>
        <w:pStyle w:val="a6"/>
      </w:pPr>
      <w:r>
        <w:t xml:space="preserve">Глава </w:t>
      </w:r>
      <w:r w:rsidR="00C96215">
        <w:t>администрации</w:t>
      </w:r>
    </w:p>
    <w:p w:rsidR="00484AD9" w:rsidRDefault="002D1892" w:rsidP="00484AD9">
      <w:pPr>
        <w:pStyle w:val="a6"/>
      </w:pPr>
      <w:r>
        <w:t>Кон</w:t>
      </w:r>
      <w:r w:rsidR="00484AD9">
        <w:t>арского</w:t>
      </w:r>
      <w:r w:rsidR="00C96215">
        <w:t xml:space="preserve"> </w:t>
      </w:r>
      <w:r w:rsidR="00484AD9">
        <w:t>сельского поселения</w:t>
      </w:r>
      <w:r w:rsidR="00C96215">
        <w:t xml:space="preserve">                                                               </w:t>
      </w:r>
      <w:r>
        <w:t>Г.Г. Васильев</w:t>
      </w:r>
    </w:p>
    <w:p w:rsidR="00CB5AAA" w:rsidRDefault="00CB5AAA" w:rsidP="00484AD9">
      <w:pPr>
        <w:pStyle w:val="a6"/>
        <w:jc w:val="right"/>
        <w:rPr>
          <w:sz w:val="20"/>
          <w:szCs w:val="20"/>
        </w:rPr>
      </w:pPr>
    </w:p>
    <w:p w:rsidR="00CB5AAA" w:rsidRDefault="00CB5AAA" w:rsidP="00484AD9">
      <w:pPr>
        <w:pStyle w:val="a6"/>
        <w:jc w:val="right"/>
        <w:rPr>
          <w:sz w:val="20"/>
          <w:szCs w:val="20"/>
        </w:rPr>
      </w:pPr>
    </w:p>
    <w:p w:rsidR="00CB5AAA" w:rsidRDefault="00CB5AAA" w:rsidP="00484AD9">
      <w:pPr>
        <w:pStyle w:val="a6"/>
        <w:jc w:val="right"/>
        <w:rPr>
          <w:sz w:val="20"/>
          <w:szCs w:val="20"/>
        </w:rPr>
      </w:pPr>
    </w:p>
    <w:p w:rsidR="00CB5AAA" w:rsidRDefault="00CB5AAA" w:rsidP="00484AD9">
      <w:pPr>
        <w:pStyle w:val="a6"/>
        <w:jc w:val="right"/>
        <w:rPr>
          <w:sz w:val="20"/>
          <w:szCs w:val="20"/>
        </w:rPr>
      </w:pPr>
    </w:p>
    <w:p w:rsidR="00CB5AAA" w:rsidRDefault="00CB5AAA" w:rsidP="00484AD9">
      <w:pPr>
        <w:pStyle w:val="a6"/>
        <w:jc w:val="right"/>
        <w:rPr>
          <w:sz w:val="20"/>
          <w:szCs w:val="20"/>
        </w:rPr>
      </w:pPr>
    </w:p>
    <w:p w:rsidR="00484AD9" w:rsidRDefault="00484AD9" w:rsidP="00484AD9">
      <w:pPr>
        <w:pStyle w:val="a6"/>
        <w:jc w:val="right"/>
        <w:rPr>
          <w:sz w:val="20"/>
          <w:szCs w:val="20"/>
        </w:rPr>
      </w:pPr>
      <w:r>
        <w:rPr>
          <w:sz w:val="20"/>
          <w:szCs w:val="20"/>
        </w:rPr>
        <w:t>Утвержден</w:t>
      </w:r>
    </w:p>
    <w:p w:rsidR="00484AD9" w:rsidRDefault="00484AD9" w:rsidP="00484AD9">
      <w:pPr>
        <w:pStyle w:val="a6"/>
        <w:jc w:val="right"/>
        <w:rPr>
          <w:sz w:val="20"/>
          <w:szCs w:val="20"/>
        </w:rPr>
      </w:pPr>
      <w:r>
        <w:rPr>
          <w:sz w:val="20"/>
          <w:szCs w:val="20"/>
        </w:rPr>
        <w:t>постановлением администрации</w:t>
      </w:r>
    </w:p>
    <w:p w:rsidR="00484AD9" w:rsidRDefault="002D1892" w:rsidP="00484AD9">
      <w:pPr>
        <w:pStyle w:val="a6"/>
        <w:jc w:val="right"/>
        <w:rPr>
          <w:sz w:val="20"/>
          <w:szCs w:val="20"/>
        </w:rPr>
      </w:pPr>
      <w:r>
        <w:rPr>
          <w:sz w:val="20"/>
          <w:szCs w:val="20"/>
        </w:rPr>
        <w:t>Кон</w:t>
      </w:r>
      <w:r w:rsidR="00484AD9">
        <w:rPr>
          <w:sz w:val="20"/>
          <w:szCs w:val="20"/>
        </w:rPr>
        <w:t>арского сельского</w:t>
      </w:r>
    </w:p>
    <w:p w:rsidR="00484AD9" w:rsidRDefault="00484AD9" w:rsidP="00484AD9">
      <w:pPr>
        <w:pStyle w:val="a6"/>
        <w:jc w:val="right"/>
        <w:rPr>
          <w:sz w:val="20"/>
          <w:szCs w:val="20"/>
        </w:rPr>
      </w:pPr>
      <w:r>
        <w:rPr>
          <w:sz w:val="20"/>
          <w:szCs w:val="20"/>
        </w:rPr>
        <w:t>поселения Цивильского района</w:t>
      </w:r>
    </w:p>
    <w:p w:rsidR="00484AD9" w:rsidRDefault="00484AD9" w:rsidP="00484AD9">
      <w:pPr>
        <w:pStyle w:val="a6"/>
        <w:jc w:val="right"/>
        <w:rPr>
          <w:sz w:val="20"/>
          <w:szCs w:val="20"/>
        </w:rPr>
      </w:pPr>
      <w:r>
        <w:rPr>
          <w:sz w:val="20"/>
          <w:szCs w:val="20"/>
        </w:rPr>
        <w:t>Чувашской Республики</w:t>
      </w:r>
    </w:p>
    <w:p w:rsidR="00484AD9" w:rsidRDefault="00484AD9" w:rsidP="00484AD9">
      <w:pPr>
        <w:pStyle w:val="a6"/>
        <w:jc w:val="right"/>
        <w:rPr>
          <w:sz w:val="20"/>
          <w:szCs w:val="20"/>
        </w:rPr>
      </w:pPr>
      <w:r>
        <w:rPr>
          <w:sz w:val="20"/>
          <w:szCs w:val="20"/>
        </w:rPr>
        <w:t xml:space="preserve">от  </w:t>
      </w:r>
      <w:r w:rsidR="00C96215">
        <w:rPr>
          <w:sz w:val="20"/>
          <w:szCs w:val="20"/>
        </w:rPr>
        <w:t>10.11.2017</w:t>
      </w:r>
      <w:r>
        <w:rPr>
          <w:sz w:val="20"/>
          <w:szCs w:val="20"/>
        </w:rPr>
        <w:t xml:space="preserve">   №</w:t>
      </w:r>
      <w:r w:rsidR="00C96215">
        <w:rPr>
          <w:sz w:val="20"/>
          <w:szCs w:val="20"/>
        </w:rPr>
        <w:t>94</w:t>
      </w:r>
    </w:p>
    <w:p w:rsidR="00484AD9" w:rsidRDefault="00484AD9" w:rsidP="00484AD9">
      <w:pPr>
        <w:spacing w:before="100" w:beforeAutospacing="1" w:after="100" w:afterAutospacing="1"/>
        <w:jc w:val="center"/>
        <w:rPr>
          <w:sz w:val="22"/>
          <w:szCs w:val="22"/>
        </w:rPr>
      </w:pPr>
      <w:r>
        <w:rPr>
          <w:b/>
          <w:bCs/>
        </w:rPr>
        <w:t>АДМИНИСТРАТИВНЫЙ РЕГЛАМЕНТ</w:t>
      </w:r>
    </w:p>
    <w:p w:rsidR="00484AD9" w:rsidRDefault="00484AD9" w:rsidP="00484AD9">
      <w:pPr>
        <w:spacing w:before="100" w:beforeAutospacing="1" w:after="100" w:afterAutospacing="1"/>
        <w:jc w:val="center"/>
        <w:rPr>
          <w:b/>
          <w:bCs/>
        </w:rPr>
      </w:pPr>
      <w:r>
        <w:rPr>
          <w:b/>
          <w:bCs/>
        </w:rPr>
        <w:t xml:space="preserve">ПО ПРЕДОСАВЛЕНИЮ АДМИНИСТРАЦИЕЙ </w:t>
      </w:r>
      <w:r w:rsidR="002D1892">
        <w:rPr>
          <w:b/>
          <w:bCs/>
        </w:rPr>
        <w:t>КОН</w:t>
      </w:r>
      <w:r>
        <w:rPr>
          <w:b/>
          <w:bCs/>
        </w:rPr>
        <w:t>АРСКОГО СЕЛЬСКОГО ПОСЕЛЕНИЯ ЦИВИЛЬСКОГО РАЙОНА ЧУВАШСКОЙ РЕСПУБЛИКИ МУНИЦИПАЛЬНОЙ УСЛУГИ «ВЫДАЧА РАЗРЕШЕНИЯ НА ВВОД ОБЪЕКТА В ЭКСПЛУАТАЦИЮ»</w:t>
      </w:r>
    </w:p>
    <w:p w:rsidR="00484AD9" w:rsidRDefault="00484AD9" w:rsidP="00484AD9">
      <w:pPr>
        <w:spacing w:before="100" w:beforeAutospacing="1" w:after="100" w:afterAutospacing="1"/>
        <w:jc w:val="center"/>
      </w:pPr>
    </w:p>
    <w:p w:rsidR="00484AD9" w:rsidRPr="00484AD9" w:rsidRDefault="00484AD9" w:rsidP="00484AD9">
      <w:pPr>
        <w:pStyle w:val="a6"/>
        <w:jc w:val="center"/>
        <w:rPr>
          <w:rFonts w:eastAsia="Calibri"/>
          <w:b/>
        </w:rPr>
      </w:pPr>
      <w:r>
        <w:rPr>
          <w:b/>
        </w:rPr>
        <w:t>I. Общие положения</w:t>
      </w:r>
    </w:p>
    <w:p w:rsidR="00484AD9" w:rsidRDefault="00484AD9" w:rsidP="00484AD9">
      <w:pPr>
        <w:pStyle w:val="a6"/>
        <w:jc w:val="center"/>
        <w:rPr>
          <w:b/>
        </w:rPr>
      </w:pPr>
    </w:p>
    <w:p w:rsidR="00484AD9" w:rsidRDefault="00484AD9" w:rsidP="00484AD9">
      <w:pPr>
        <w:pStyle w:val="a6"/>
        <w:ind w:firstLine="567"/>
        <w:jc w:val="both"/>
        <w:rPr>
          <w:b/>
        </w:rPr>
      </w:pPr>
      <w:r>
        <w:rPr>
          <w:b/>
        </w:rPr>
        <w:t>1.1. Предмет регулирования административного регламента</w:t>
      </w:r>
    </w:p>
    <w:p w:rsidR="00484AD9" w:rsidRDefault="00484AD9" w:rsidP="00484AD9">
      <w:pPr>
        <w:pStyle w:val="a6"/>
        <w:ind w:firstLine="567"/>
        <w:jc w:val="both"/>
      </w:pPr>
      <w: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администрации </w:t>
      </w:r>
      <w:r w:rsidR="002D1892">
        <w:t>Кон</w:t>
      </w:r>
      <w:r>
        <w:t xml:space="preserve">арского сельского поселения Цивильского района Чувашской Республики (далее - администрация </w:t>
      </w:r>
      <w:r w:rsidR="00854CCC">
        <w:t>Кон</w:t>
      </w:r>
      <w:r>
        <w:t xml:space="preserve">арского сельского </w:t>
      </w:r>
      <w:r w:rsidR="00CB5AAA">
        <w:t>поселения) (</w:t>
      </w:r>
      <w:r>
        <w:t>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484AD9" w:rsidRDefault="00484AD9" w:rsidP="00484AD9">
      <w:pPr>
        <w:pStyle w:val="a6"/>
        <w:ind w:firstLine="567"/>
        <w:jc w:val="both"/>
      </w:pPr>
    </w:p>
    <w:p w:rsidR="00484AD9" w:rsidRDefault="00484AD9" w:rsidP="00484AD9">
      <w:pPr>
        <w:pStyle w:val="a6"/>
        <w:ind w:firstLine="567"/>
        <w:jc w:val="both"/>
        <w:rPr>
          <w:b/>
        </w:rPr>
      </w:pPr>
      <w:r>
        <w:rPr>
          <w:b/>
        </w:rPr>
        <w:t>1.2. Круг заявителей</w:t>
      </w:r>
    </w:p>
    <w:p w:rsidR="00484AD9" w:rsidRDefault="00484AD9" w:rsidP="00484AD9">
      <w:pPr>
        <w:pStyle w:val="a6"/>
        <w:ind w:firstLine="567"/>
        <w:jc w:val="both"/>
      </w:pPr>
      <w: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484AD9" w:rsidRDefault="00484AD9" w:rsidP="00484AD9">
      <w:pPr>
        <w:pStyle w:val="a6"/>
        <w:ind w:firstLine="567"/>
        <w:jc w:val="both"/>
      </w:pPr>
    </w:p>
    <w:p w:rsidR="00484AD9" w:rsidRDefault="00484AD9" w:rsidP="00484AD9">
      <w:pPr>
        <w:pStyle w:val="a6"/>
        <w:ind w:firstLine="567"/>
        <w:jc w:val="both"/>
        <w:rPr>
          <w:b/>
        </w:rPr>
      </w:pPr>
      <w:r>
        <w:rPr>
          <w:b/>
        </w:rPr>
        <w:t>1.3. Требования к порядку информирования о предоставлении муниципальной услуги</w:t>
      </w:r>
    </w:p>
    <w:p w:rsidR="00484AD9" w:rsidRDefault="00484AD9" w:rsidP="00484AD9">
      <w:pPr>
        <w:pStyle w:val="a6"/>
        <w:ind w:firstLine="567"/>
        <w:jc w:val="both"/>
      </w:pPr>
      <w:r>
        <w:rPr>
          <w:b/>
        </w:rPr>
        <w:t>1.3.1.</w:t>
      </w:r>
      <w:r>
        <w:t xml:space="preserve"> Информация о порядке и сроках предоставления муниципальной услуги является открытой и общедоступной.</w:t>
      </w:r>
    </w:p>
    <w:p w:rsidR="00484AD9" w:rsidRDefault="00484AD9" w:rsidP="00484AD9">
      <w:pPr>
        <w:pStyle w:val="a6"/>
        <w:ind w:firstLine="567"/>
        <w:jc w:val="both"/>
      </w:pPr>
      <w:hyperlink r:id="rId7" w:anchor="P482" w:history="1">
        <w:r>
          <w:rPr>
            <w:rStyle w:val="ab"/>
          </w:rPr>
          <w:t>Информация</w:t>
        </w:r>
      </w:hyperlink>
      <w:r>
        <w:t xml:space="preserve"> об адресах, контактных телефонах, адресах электронной почты администрации </w:t>
      </w:r>
      <w:r w:rsidR="00854CCC">
        <w:t>Кон</w:t>
      </w:r>
      <w:r>
        <w:t>арского сельского поселения, предоставляющей муниципальную услугу, содержится в приложении № 1 к настоящему Административному регламенту.</w:t>
      </w:r>
    </w:p>
    <w:p w:rsidR="00484AD9" w:rsidRDefault="00484AD9" w:rsidP="00484AD9">
      <w:pPr>
        <w:pStyle w:val="a6"/>
        <w:ind w:firstLine="567"/>
        <w:jc w:val="both"/>
      </w:pPr>
      <w:r>
        <w:t xml:space="preserve">Сведения о местах нахождения и графиках работы, контактных телефонах, адресах электронной почты администрации </w:t>
      </w:r>
      <w:r w:rsidR="00854CCC">
        <w:t>Кон</w:t>
      </w:r>
      <w:r>
        <w:t xml:space="preserve">арского сельского поселения, предоставляющей муниципальную услугу, размещаются на информационных стендах в здании администрации </w:t>
      </w:r>
      <w:r w:rsidR="00854CCC">
        <w:t>Кон</w:t>
      </w:r>
      <w:r>
        <w:t xml:space="preserve">арского сельского поселения, в средствах массовой информации (далее - СМИ), на официальном сайте </w:t>
      </w:r>
      <w:r w:rsidR="00854CCC">
        <w:t>Кон</w:t>
      </w:r>
      <w:r>
        <w:t xml:space="preserve">арского сельского поселения Цивильского района в информационно-телекоммуникационной сети «Интернет» (далее - официальный сайт </w:t>
      </w:r>
      <w:r w:rsidR="00854CCC">
        <w:t>Кон</w:t>
      </w:r>
      <w:r>
        <w:t>арского сельского поселения),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484AD9" w:rsidRDefault="00484AD9" w:rsidP="00484AD9">
      <w:pPr>
        <w:pStyle w:val="a6"/>
        <w:ind w:firstLine="567"/>
        <w:jc w:val="both"/>
      </w:pPr>
      <w:r>
        <w:t xml:space="preserve">Прием и информирование заинтересованных лиц по вопросам предоставления муниципальной услуги осуществляются специалистами администрации </w:t>
      </w:r>
      <w:r w:rsidR="00854CCC">
        <w:t>Кон</w:t>
      </w:r>
      <w:r>
        <w:t>арского сельского поселения.</w:t>
      </w:r>
    </w:p>
    <w:p w:rsidR="00484AD9" w:rsidRDefault="00484AD9" w:rsidP="00484AD9">
      <w:pPr>
        <w:pStyle w:val="a6"/>
        <w:ind w:firstLine="567"/>
        <w:jc w:val="both"/>
      </w:pPr>
      <w:r>
        <w:t xml:space="preserve">В соответствии с соглашением о взаимодействии между администрацией </w:t>
      </w:r>
      <w:r w:rsidR="00854CCC">
        <w:t>Кон</w:t>
      </w:r>
      <w:r>
        <w:t>арского сельского поселения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Цивильского района (далее - МФЦ).</w:t>
      </w:r>
    </w:p>
    <w:p w:rsidR="00484AD9" w:rsidRDefault="00484AD9" w:rsidP="00484AD9">
      <w:pPr>
        <w:pStyle w:val="a6"/>
        <w:ind w:firstLine="567"/>
        <w:jc w:val="both"/>
      </w:pPr>
      <w: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484AD9" w:rsidRDefault="00484AD9" w:rsidP="00484AD9">
      <w:pPr>
        <w:pStyle w:val="a6"/>
        <w:ind w:firstLine="567"/>
        <w:jc w:val="both"/>
      </w:pPr>
      <w:r>
        <w:rPr>
          <w:b/>
        </w:rPr>
        <w:t>1.3.2.</w:t>
      </w:r>
      <w:r>
        <w:t xml:space="preserve"> Для получения информации о процедуре предоставления муниципальной услуги заинтересованное лицо вправе обратиться:</w:t>
      </w:r>
    </w:p>
    <w:p w:rsidR="00484AD9" w:rsidRDefault="00484AD9" w:rsidP="00484AD9">
      <w:pPr>
        <w:pStyle w:val="a6"/>
        <w:ind w:firstLine="567"/>
        <w:jc w:val="both"/>
      </w:pPr>
      <w:r>
        <w:t xml:space="preserve">в устной форме в администрацию </w:t>
      </w:r>
      <w:r w:rsidR="00854CCC">
        <w:t>Кон</w:t>
      </w:r>
      <w:r>
        <w:t>арского сельского поселения, предоставляющую муниципальную услугу, или в соответствии с соглашением в МФЦ;</w:t>
      </w:r>
    </w:p>
    <w:p w:rsidR="00484AD9" w:rsidRDefault="00484AD9" w:rsidP="00484AD9">
      <w:pPr>
        <w:pStyle w:val="a6"/>
        <w:ind w:firstLine="567"/>
        <w:jc w:val="both"/>
      </w:pPr>
      <w:r>
        <w:t xml:space="preserve">по телефону в администрацию </w:t>
      </w:r>
      <w:r w:rsidR="00854CCC">
        <w:t>Кон</w:t>
      </w:r>
      <w:r>
        <w:t>арского сельского поселения, предоставляющую услугу, или в соответствии с соглашением в МФЦ;</w:t>
      </w:r>
    </w:p>
    <w:p w:rsidR="00484AD9" w:rsidRDefault="00484AD9" w:rsidP="00484AD9">
      <w:pPr>
        <w:pStyle w:val="a6"/>
        <w:ind w:firstLine="567"/>
        <w:jc w:val="both"/>
      </w:pPr>
      <w:r>
        <w:t xml:space="preserve">в письменной форме или в форме электронного документа в администрацию </w:t>
      </w:r>
      <w:r w:rsidR="00854CCC">
        <w:t>Кон</w:t>
      </w:r>
      <w:r>
        <w:t>арского сельского поселения, предоставляющую услугу, или в соответствии с соглашением в МФЦ;</w:t>
      </w:r>
    </w:p>
    <w:p w:rsidR="00484AD9" w:rsidRDefault="00484AD9" w:rsidP="00484AD9">
      <w:pPr>
        <w:pStyle w:val="a6"/>
        <w:ind w:firstLine="567"/>
        <w:jc w:val="both"/>
      </w:pPr>
      <w:r>
        <w:t xml:space="preserve">через официальный сайт </w:t>
      </w:r>
      <w:r w:rsidR="00854CCC">
        <w:t>Кон</w:t>
      </w:r>
      <w:r>
        <w:t>арского сельского поселения, Единый портал и Портал.</w:t>
      </w:r>
    </w:p>
    <w:p w:rsidR="00484AD9" w:rsidRDefault="00484AD9" w:rsidP="00484AD9">
      <w:pPr>
        <w:pStyle w:val="a6"/>
        <w:ind w:firstLine="567"/>
        <w:jc w:val="both"/>
      </w:pPr>
      <w:r>
        <w:t>Основными требованиями к информированию заинтересованных лиц о процедуре предоставления муниципальной услуги являются:</w:t>
      </w:r>
    </w:p>
    <w:p w:rsidR="00484AD9" w:rsidRDefault="00484AD9" w:rsidP="00484AD9">
      <w:pPr>
        <w:pStyle w:val="a6"/>
        <w:ind w:firstLine="567"/>
        <w:jc w:val="both"/>
      </w:pPr>
      <w:r>
        <w:t>достоверность и полнота информирования о процедуре;</w:t>
      </w:r>
    </w:p>
    <w:p w:rsidR="00484AD9" w:rsidRDefault="00484AD9" w:rsidP="00484AD9">
      <w:pPr>
        <w:pStyle w:val="a6"/>
        <w:ind w:firstLine="567"/>
        <w:jc w:val="both"/>
      </w:pPr>
      <w:r>
        <w:t>четкость в изложении информации о процедуре;</w:t>
      </w:r>
    </w:p>
    <w:p w:rsidR="00484AD9" w:rsidRDefault="00484AD9" w:rsidP="00484AD9">
      <w:pPr>
        <w:pStyle w:val="a6"/>
        <w:ind w:firstLine="567"/>
        <w:jc w:val="both"/>
      </w:pPr>
      <w:r>
        <w:t>наглядность форм предоставляемой информации;</w:t>
      </w:r>
    </w:p>
    <w:p w:rsidR="00484AD9" w:rsidRDefault="00484AD9" w:rsidP="00484AD9">
      <w:pPr>
        <w:pStyle w:val="a6"/>
        <w:ind w:firstLine="567"/>
        <w:jc w:val="both"/>
      </w:pPr>
      <w:r>
        <w:t>удобство и доступность получения информации о процедуре;</w:t>
      </w:r>
    </w:p>
    <w:p w:rsidR="00484AD9" w:rsidRDefault="00484AD9" w:rsidP="00484AD9">
      <w:pPr>
        <w:pStyle w:val="a6"/>
        <w:ind w:firstLine="567"/>
        <w:jc w:val="both"/>
      </w:pPr>
      <w:r>
        <w:t>корректность и тактичность в процессе информирования о процедуре.</w:t>
      </w:r>
    </w:p>
    <w:p w:rsidR="00484AD9" w:rsidRDefault="00484AD9" w:rsidP="00484AD9">
      <w:pPr>
        <w:pStyle w:val="a6"/>
        <w:ind w:firstLine="567"/>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484AD9" w:rsidRDefault="00484AD9" w:rsidP="00484AD9">
      <w:pPr>
        <w:pStyle w:val="a6"/>
        <w:ind w:firstLine="567"/>
        <w:jc w:val="both"/>
      </w:pPr>
      <w:r>
        <w:rPr>
          <w:b/>
        </w:rPr>
        <w:t>1.3.3.</w:t>
      </w:r>
      <w:r>
        <w:t xml:space="preserve"> Публичное устное информирование осуществляется с привлечением СМИ.</w:t>
      </w:r>
    </w:p>
    <w:p w:rsidR="00484AD9" w:rsidRDefault="00484AD9" w:rsidP="00484AD9">
      <w:pPr>
        <w:pStyle w:val="a6"/>
        <w:ind w:firstLine="567"/>
        <w:jc w:val="both"/>
      </w:pPr>
      <w:r>
        <w:rPr>
          <w:b/>
        </w:rPr>
        <w:t>1.3.4.</w:t>
      </w:r>
      <w:r>
        <w:t xml:space="preserve">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w:t>
      </w:r>
      <w:r w:rsidR="00854CCC">
        <w:t>Кон</w:t>
      </w:r>
      <w:r>
        <w:t>арского сельского поселения и МФЦ, использования информационных стендов, размещенных в местах предоставления муниципальной услуги.</w:t>
      </w:r>
    </w:p>
    <w:p w:rsidR="00484AD9" w:rsidRDefault="00484AD9" w:rsidP="00484AD9">
      <w:pPr>
        <w:pStyle w:val="a6"/>
        <w:ind w:firstLine="567"/>
        <w:jc w:val="both"/>
      </w:pPr>
      <w: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sidR="00854CCC">
        <w:t>Кон</w:t>
      </w:r>
      <w:r>
        <w:t>арского сельского поселения размещается следующая обязательная информация:</w:t>
      </w:r>
    </w:p>
    <w:p w:rsidR="00484AD9" w:rsidRDefault="00484AD9" w:rsidP="00484AD9">
      <w:pPr>
        <w:pStyle w:val="a6"/>
        <w:ind w:firstLine="567"/>
        <w:jc w:val="both"/>
      </w:pPr>
      <w:r>
        <w:t>полное наименование администрации поселения, предоставляющей муниципальную услугу;</w:t>
      </w:r>
    </w:p>
    <w:p w:rsidR="00484AD9" w:rsidRDefault="00484AD9" w:rsidP="00484AD9">
      <w:pPr>
        <w:pStyle w:val="a6"/>
        <w:ind w:firstLine="567"/>
        <w:jc w:val="both"/>
      </w:pPr>
      <w:r>
        <w:t xml:space="preserve">почтовый адрес, адреса электронной почты и официального сайта администрации </w:t>
      </w:r>
      <w:r w:rsidR="00854CCC">
        <w:t>Кон</w:t>
      </w:r>
      <w:r>
        <w:t>арского поселения,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484AD9" w:rsidRDefault="00484AD9" w:rsidP="00484AD9">
      <w:pPr>
        <w:pStyle w:val="a6"/>
        <w:ind w:firstLine="567"/>
        <w:jc w:val="both"/>
      </w:pPr>
      <w:r>
        <w:t>формы и образцы заполнения заявления о предоставлении муниципальной услуги;</w:t>
      </w:r>
    </w:p>
    <w:p w:rsidR="00484AD9" w:rsidRDefault="00484AD9" w:rsidP="00484AD9">
      <w:pPr>
        <w:pStyle w:val="a6"/>
        <w:ind w:firstLine="567"/>
        <w:jc w:val="both"/>
      </w:pPr>
      <w:r>
        <w:t>рекомендации по заполнению заявления о предоставлении муниципальной услуги;</w:t>
      </w:r>
    </w:p>
    <w:p w:rsidR="00484AD9" w:rsidRDefault="00484AD9" w:rsidP="00484AD9">
      <w:pPr>
        <w:pStyle w:val="a6"/>
        <w:ind w:firstLine="567"/>
        <w:jc w:val="both"/>
      </w:pPr>
      <w:r>
        <w:t>перечень документов, необходимых для предоставления муниципальной услуги;</w:t>
      </w:r>
    </w:p>
    <w:p w:rsidR="00484AD9" w:rsidRDefault="00484AD9" w:rsidP="00484AD9">
      <w:pPr>
        <w:pStyle w:val="a6"/>
        <w:ind w:firstLine="567"/>
        <w:jc w:val="both"/>
      </w:pPr>
      <w:r>
        <w:t>порядок предоставления муниципальной услуги, в том числе в электронной форме;</w:t>
      </w:r>
    </w:p>
    <w:p w:rsidR="00484AD9" w:rsidRDefault="00484AD9" w:rsidP="00484AD9">
      <w:pPr>
        <w:pStyle w:val="a6"/>
        <w:ind w:firstLine="567"/>
        <w:jc w:val="both"/>
      </w:pPr>
      <w:r>
        <w:t>перечень оснований для отказа в предоставлении муниципальной услуги;</w:t>
      </w:r>
    </w:p>
    <w:p w:rsidR="00484AD9" w:rsidRDefault="00484AD9" w:rsidP="00484AD9">
      <w:pPr>
        <w:pStyle w:val="a6"/>
        <w:ind w:firstLine="567"/>
        <w:jc w:val="both"/>
      </w:pPr>
      <w:r>
        <w:t>извлечения из законодательных и иных нормативных правовых актов, содержащих нормы, регулирующие предоставление муниципальной услуги;</w:t>
      </w:r>
    </w:p>
    <w:p w:rsidR="00484AD9" w:rsidRDefault="00484AD9" w:rsidP="00484AD9">
      <w:pPr>
        <w:pStyle w:val="a6"/>
        <w:ind w:firstLine="567"/>
        <w:jc w:val="both"/>
      </w:pPr>
      <w:r>
        <w:t>перечень наиболее часто задаваемых заявителями вопросов и ответов на них;</w:t>
      </w:r>
    </w:p>
    <w:p w:rsidR="00484AD9" w:rsidRDefault="00484AD9" w:rsidP="00484AD9">
      <w:pPr>
        <w:pStyle w:val="a6"/>
        <w:ind w:firstLine="567"/>
        <w:jc w:val="both"/>
      </w:pPr>
      <w: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484AD9" w:rsidRDefault="00484AD9" w:rsidP="00484AD9">
      <w:pPr>
        <w:pStyle w:val="a6"/>
        <w:ind w:firstLine="567"/>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484AD9" w:rsidRDefault="00484AD9" w:rsidP="00484AD9">
      <w:pPr>
        <w:pStyle w:val="a6"/>
        <w:ind w:firstLine="567"/>
        <w:jc w:val="both"/>
      </w:pPr>
      <w:r>
        <w:t>На Едином Портале размещена следующая информация:</w:t>
      </w:r>
    </w:p>
    <w:p w:rsidR="00484AD9" w:rsidRDefault="00484AD9" w:rsidP="00484AD9">
      <w:pPr>
        <w:pStyle w:val="a6"/>
        <w:ind w:firstLine="567"/>
        <w:jc w:val="both"/>
      </w:pPr>
      <w:r>
        <w:t>а) наименование услуги;</w:t>
      </w:r>
    </w:p>
    <w:p w:rsidR="00484AD9" w:rsidRDefault="00484AD9" w:rsidP="00484AD9">
      <w:pPr>
        <w:pStyle w:val="a6"/>
        <w:ind w:firstLine="567"/>
        <w:jc w:val="both"/>
      </w:pPr>
      <w:r>
        <w:t>б) уникальный реестровый номер услуги и дату размещения сведений о ней в Реестре;</w:t>
      </w:r>
    </w:p>
    <w:p w:rsidR="00484AD9" w:rsidRDefault="00484AD9" w:rsidP="00484AD9">
      <w:pPr>
        <w:pStyle w:val="a6"/>
        <w:ind w:firstLine="567"/>
        <w:jc w:val="both"/>
      </w:pPr>
      <w:r>
        <w:t>в) наименование органа местного самоуправления, предоставляющего услугу;</w:t>
      </w:r>
    </w:p>
    <w:p w:rsidR="00484AD9" w:rsidRDefault="00484AD9" w:rsidP="00484AD9">
      <w:pPr>
        <w:pStyle w:val="a6"/>
        <w:ind w:firstLine="567"/>
        <w:jc w:val="both"/>
      </w:pPr>
      <w: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484AD9" w:rsidRDefault="00484AD9" w:rsidP="00484AD9">
      <w:pPr>
        <w:pStyle w:val="a6"/>
        <w:ind w:firstLine="567"/>
        <w:jc w:val="both"/>
      </w:pPr>
      <w:r>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484AD9" w:rsidRDefault="00484AD9" w:rsidP="00484AD9">
      <w:pPr>
        <w:pStyle w:val="a6"/>
        <w:ind w:firstLine="567"/>
        <w:jc w:val="both"/>
      </w:pPr>
      <w:r>
        <w:t>е) способы предоставления услуги;</w:t>
      </w:r>
    </w:p>
    <w:p w:rsidR="00484AD9" w:rsidRDefault="00484AD9" w:rsidP="00484AD9">
      <w:pPr>
        <w:pStyle w:val="a6"/>
        <w:ind w:firstLine="567"/>
        <w:jc w:val="both"/>
      </w:pPr>
      <w:r>
        <w:t>ж) описание результата предоставления услуги;</w:t>
      </w:r>
    </w:p>
    <w:p w:rsidR="00484AD9" w:rsidRDefault="00484AD9" w:rsidP="00484AD9">
      <w:pPr>
        <w:pStyle w:val="a6"/>
        <w:ind w:firstLine="567"/>
        <w:jc w:val="both"/>
      </w:pPr>
      <w:r>
        <w:t>з) категорию заявителей, которым предоставляется услуга;</w:t>
      </w:r>
    </w:p>
    <w:p w:rsidR="00484AD9" w:rsidRDefault="00484AD9" w:rsidP="00484AD9">
      <w:pPr>
        <w:pStyle w:val="a6"/>
        <w:ind w:firstLine="567"/>
        <w:jc w:val="both"/>
      </w:pPr>
      <w: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484AD9" w:rsidRDefault="00484AD9" w:rsidP="00484AD9">
      <w:pPr>
        <w:pStyle w:val="a6"/>
        <w:ind w:firstLine="567"/>
        <w:jc w:val="both"/>
      </w:pPr>
      <w: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484AD9" w:rsidRDefault="00484AD9" w:rsidP="00484AD9">
      <w:pPr>
        <w:pStyle w:val="a6"/>
        <w:ind w:firstLine="567"/>
        <w:jc w:val="both"/>
      </w:pPr>
      <w:r>
        <w:t>л) срок, в течение которого заявление о предоставлении услуги должно быть зарегистрировано;</w:t>
      </w:r>
    </w:p>
    <w:p w:rsidR="00484AD9" w:rsidRDefault="00484AD9" w:rsidP="00484AD9">
      <w:pPr>
        <w:pStyle w:val="a6"/>
        <w:ind w:firstLine="567"/>
        <w:jc w:val="both"/>
      </w:pPr>
      <w:r>
        <w:t>м) максимальный срок ожидания в очереди при подаче заявления о предоставлении услуги лично;</w:t>
      </w:r>
    </w:p>
    <w:p w:rsidR="00484AD9" w:rsidRDefault="00484AD9" w:rsidP="00484AD9">
      <w:pPr>
        <w:pStyle w:val="a6"/>
        <w:ind w:firstLine="567"/>
        <w:jc w:val="both"/>
      </w:pPr>
      <w:r>
        <w:t xml:space="preserve">н) основания для приостановления предоставления либо отказа в предоставлении услуги (если возможность </w:t>
      </w:r>
      <w:r w:rsidR="00CB5AAA">
        <w:t>приостановления,</w:t>
      </w:r>
      <w:r>
        <w:t xml:space="preserve"> либо отказа в предоставлении услуги предусмотрена законодательством Российской Федерации);</w:t>
      </w:r>
    </w:p>
    <w:p w:rsidR="00484AD9" w:rsidRDefault="00484AD9" w:rsidP="00484AD9">
      <w:pPr>
        <w:pStyle w:val="a6"/>
        <w:ind w:firstLine="567"/>
        <w:jc w:val="both"/>
      </w:pPr>
      <w: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84AD9" w:rsidRDefault="00484AD9" w:rsidP="00484AD9">
      <w:pPr>
        <w:pStyle w:val="a6"/>
        <w:ind w:firstLine="567"/>
        <w:jc w:val="both"/>
      </w:pPr>
      <w: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484AD9" w:rsidRDefault="00484AD9" w:rsidP="00484AD9">
      <w:pPr>
        <w:pStyle w:val="a6"/>
        <w:ind w:firstLine="567"/>
        <w:jc w:val="both"/>
      </w:pPr>
      <w: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484AD9" w:rsidRDefault="00484AD9" w:rsidP="00484AD9">
      <w:pPr>
        <w:pStyle w:val="a6"/>
        <w:ind w:firstLine="567"/>
        <w:jc w:val="both"/>
      </w:pPr>
      <w: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484AD9" w:rsidRDefault="00484AD9" w:rsidP="00484AD9">
      <w:pPr>
        <w:pStyle w:val="a6"/>
        <w:ind w:firstLine="567"/>
        <w:jc w:val="both"/>
      </w:pPr>
      <w:r>
        <w:t>т) показатели доступности и качества услуги;</w:t>
      </w:r>
    </w:p>
    <w:p w:rsidR="00484AD9" w:rsidRDefault="00484AD9" w:rsidP="00484AD9">
      <w:pPr>
        <w:pStyle w:val="a6"/>
        <w:ind w:firstLine="567"/>
        <w:jc w:val="both"/>
      </w:pPr>
      <w: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484AD9" w:rsidRDefault="00484AD9" w:rsidP="00484AD9">
      <w:pPr>
        <w:pStyle w:val="a6"/>
        <w:ind w:firstLine="567"/>
        <w:jc w:val="both"/>
      </w:pPr>
      <w: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484AD9" w:rsidRDefault="00484AD9" w:rsidP="00484AD9">
      <w:pPr>
        <w:pStyle w:val="a6"/>
        <w:ind w:firstLine="567"/>
        <w:jc w:val="both"/>
      </w:pPr>
      <w:r>
        <w:t>х) дату и основания внесения изменений в сведения об услуге, содержащиеся в Реестре;</w:t>
      </w:r>
    </w:p>
    <w:p w:rsidR="00484AD9" w:rsidRDefault="00484AD9" w:rsidP="00484AD9">
      <w:pPr>
        <w:pStyle w:val="a6"/>
        <w:ind w:firstLine="567"/>
        <w:jc w:val="both"/>
      </w:pPr>
      <w: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484AD9" w:rsidRDefault="00484AD9" w:rsidP="00484AD9">
      <w:pPr>
        <w:pStyle w:val="a6"/>
        <w:ind w:firstLine="567"/>
        <w:jc w:val="both"/>
      </w:pPr>
      <w: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484AD9" w:rsidRDefault="00484AD9" w:rsidP="00484AD9">
      <w:pPr>
        <w:pStyle w:val="a6"/>
        <w:ind w:firstLine="567"/>
        <w:jc w:val="both"/>
      </w:pPr>
      <w:r>
        <w:rPr>
          <w:b/>
        </w:rPr>
        <w:t>1.3.5.</w:t>
      </w:r>
      <w:r>
        <w:t xml:space="preserve"> Индивидуальное устное информирование о порядке предоставления муниципальной услуги осуществляется специалистом администрации </w:t>
      </w:r>
      <w:r w:rsidR="00854CCC">
        <w:t>Кона</w:t>
      </w:r>
      <w:r>
        <w:t>рского сельского поселения либо в соответствии с соглашением специалистом МФЦ при обращении заявителей за информацией:</w:t>
      </w:r>
    </w:p>
    <w:p w:rsidR="00484AD9" w:rsidRDefault="00484AD9" w:rsidP="00484AD9">
      <w:pPr>
        <w:pStyle w:val="a6"/>
        <w:ind w:firstLine="567"/>
        <w:jc w:val="both"/>
      </w:pPr>
      <w:r>
        <w:t>лично;</w:t>
      </w:r>
    </w:p>
    <w:p w:rsidR="00484AD9" w:rsidRDefault="00484AD9" w:rsidP="00484AD9">
      <w:pPr>
        <w:pStyle w:val="a6"/>
        <w:ind w:firstLine="567"/>
        <w:jc w:val="both"/>
      </w:pPr>
      <w:r>
        <w:t>по телефону.</w:t>
      </w:r>
    </w:p>
    <w:p w:rsidR="00484AD9" w:rsidRDefault="00484AD9" w:rsidP="00484AD9">
      <w:pPr>
        <w:pStyle w:val="a6"/>
        <w:ind w:firstLine="567"/>
        <w:jc w:val="both"/>
      </w:pPr>
      <w: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484AD9" w:rsidRDefault="00484AD9" w:rsidP="00484AD9">
      <w:pPr>
        <w:pStyle w:val="a6"/>
        <w:ind w:firstLine="567"/>
        <w:jc w:val="both"/>
      </w:pPr>
      <w: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484AD9" w:rsidRDefault="00484AD9" w:rsidP="00484AD9">
      <w:pPr>
        <w:pStyle w:val="a6"/>
        <w:ind w:firstLine="567"/>
        <w:jc w:val="both"/>
      </w:pPr>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484AD9" w:rsidRDefault="00484AD9" w:rsidP="00484AD9">
      <w:pPr>
        <w:pStyle w:val="a6"/>
        <w:ind w:firstLine="567"/>
        <w:jc w:val="both"/>
      </w:pPr>
      <w: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484AD9" w:rsidRDefault="00484AD9" w:rsidP="00484AD9">
      <w:pPr>
        <w:pStyle w:val="a6"/>
        <w:ind w:firstLine="567"/>
        <w:jc w:val="both"/>
      </w:pPr>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484AD9" w:rsidRDefault="00484AD9" w:rsidP="00484AD9">
      <w:pPr>
        <w:pStyle w:val="a6"/>
        <w:ind w:firstLine="567"/>
        <w:jc w:val="both"/>
      </w:pPr>
      <w:r>
        <w:rPr>
          <w:b/>
        </w:rPr>
        <w:t>1.3.6.</w:t>
      </w:r>
      <w:r>
        <w:t xml:space="preserve">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484AD9" w:rsidRDefault="00484AD9" w:rsidP="00484AD9">
      <w:pPr>
        <w:pStyle w:val="a6"/>
        <w:ind w:firstLine="567"/>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484AD9" w:rsidRDefault="00484AD9" w:rsidP="00484AD9">
      <w:pPr>
        <w:pStyle w:val="a6"/>
        <w:ind w:firstLine="567"/>
        <w:jc w:val="both"/>
      </w:pPr>
      <w: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84AD9" w:rsidRDefault="00484AD9" w:rsidP="00484AD9">
      <w:pPr>
        <w:pStyle w:val="a6"/>
        <w:ind w:firstLine="567"/>
        <w:jc w:val="both"/>
      </w:pPr>
      <w:r>
        <w:t>Ответ на обращение направляется заинтересованному лицу в течение 30 дней со дня его регистрации.</w:t>
      </w:r>
    </w:p>
    <w:p w:rsidR="00484AD9" w:rsidRDefault="00484AD9" w:rsidP="00484AD9">
      <w:pPr>
        <w:pStyle w:val="a6"/>
        <w:ind w:firstLine="567"/>
        <w:jc w:val="both"/>
      </w:pPr>
    </w:p>
    <w:p w:rsidR="00484AD9" w:rsidRDefault="00484AD9" w:rsidP="00484AD9">
      <w:pPr>
        <w:pStyle w:val="a6"/>
        <w:ind w:firstLine="567"/>
        <w:jc w:val="center"/>
        <w:rPr>
          <w:b/>
        </w:rPr>
      </w:pPr>
      <w:r>
        <w:rPr>
          <w:b/>
        </w:rPr>
        <w:t>II. Стандарт предоставления муниципальной услуги</w:t>
      </w:r>
    </w:p>
    <w:p w:rsidR="00484AD9" w:rsidRDefault="00484AD9" w:rsidP="00484AD9">
      <w:pPr>
        <w:pStyle w:val="a6"/>
        <w:ind w:firstLine="567"/>
        <w:jc w:val="center"/>
        <w:rPr>
          <w:b/>
        </w:rPr>
      </w:pPr>
    </w:p>
    <w:p w:rsidR="00484AD9" w:rsidRDefault="00484AD9" w:rsidP="00484AD9">
      <w:pPr>
        <w:pStyle w:val="a6"/>
        <w:ind w:firstLine="567"/>
        <w:jc w:val="both"/>
        <w:rPr>
          <w:b/>
        </w:rPr>
      </w:pPr>
      <w:r>
        <w:rPr>
          <w:b/>
        </w:rPr>
        <w:t>2.1. Наименование муниципальной услуги</w:t>
      </w:r>
    </w:p>
    <w:p w:rsidR="00484AD9" w:rsidRDefault="00484AD9" w:rsidP="00484AD9">
      <w:pPr>
        <w:pStyle w:val="a6"/>
        <w:ind w:firstLine="567"/>
        <w:jc w:val="both"/>
      </w:pPr>
      <w:r>
        <w:t>Муниципальная услуга имеет следующее наименование:</w:t>
      </w:r>
    </w:p>
    <w:p w:rsidR="00484AD9" w:rsidRDefault="00484AD9" w:rsidP="00484AD9">
      <w:pPr>
        <w:pStyle w:val="a6"/>
        <w:ind w:firstLine="567"/>
        <w:jc w:val="both"/>
      </w:pPr>
      <w:r>
        <w:t>«Выдача разрешения на ввод объекта в эксплуатацию».</w:t>
      </w:r>
    </w:p>
    <w:p w:rsidR="00484AD9" w:rsidRDefault="00484AD9" w:rsidP="00484AD9">
      <w:pPr>
        <w:pStyle w:val="a6"/>
        <w:ind w:firstLine="567"/>
        <w:jc w:val="both"/>
      </w:pPr>
    </w:p>
    <w:p w:rsidR="00484AD9" w:rsidRDefault="00484AD9" w:rsidP="00484AD9">
      <w:pPr>
        <w:pStyle w:val="a6"/>
        <w:ind w:firstLine="567"/>
        <w:jc w:val="both"/>
        <w:rPr>
          <w:b/>
        </w:rPr>
      </w:pPr>
      <w:r>
        <w:rPr>
          <w:b/>
        </w:rPr>
        <w:t>2.2. Наименование органа местного самоуправления, предоставляющего муниципальную услугу</w:t>
      </w:r>
    </w:p>
    <w:p w:rsidR="00484AD9" w:rsidRDefault="00484AD9" w:rsidP="00484AD9">
      <w:pPr>
        <w:pStyle w:val="a6"/>
        <w:ind w:firstLine="567"/>
        <w:jc w:val="both"/>
      </w:pPr>
      <w:r>
        <w:t xml:space="preserve">Муниципальная услуга предоставляется администрацией </w:t>
      </w:r>
      <w:r w:rsidR="00854CCC">
        <w:t>Кон</w:t>
      </w:r>
      <w:r>
        <w:t>арского сельского поселения.</w:t>
      </w:r>
    </w:p>
    <w:p w:rsidR="00484AD9" w:rsidRDefault="00484AD9" w:rsidP="00484AD9">
      <w:pPr>
        <w:pStyle w:val="a6"/>
        <w:ind w:firstLine="567"/>
        <w:jc w:val="both"/>
      </w:pPr>
      <w:r>
        <w:t xml:space="preserve">Прием, регистрация заявления и выдача документов осуществляется администрацией </w:t>
      </w:r>
      <w:r w:rsidR="00854CCC">
        <w:t>Кон</w:t>
      </w:r>
      <w:r>
        <w:t>арского сельского поселения, МФЦ.</w:t>
      </w:r>
    </w:p>
    <w:p w:rsidR="00484AD9" w:rsidRDefault="00484AD9" w:rsidP="00484AD9">
      <w:pPr>
        <w:pStyle w:val="a6"/>
        <w:ind w:firstLine="567"/>
        <w:jc w:val="both"/>
      </w:pPr>
      <w:r>
        <w:t xml:space="preserve">Информационное и техническое обеспечение по предоставлению муниципальной услуги осуществляется администрацией </w:t>
      </w:r>
      <w:r w:rsidR="00854CCC">
        <w:t>Кон</w:t>
      </w:r>
      <w:r>
        <w:t>арского сельского поселения.</w:t>
      </w:r>
    </w:p>
    <w:p w:rsidR="00484AD9" w:rsidRDefault="00484AD9" w:rsidP="00484AD9">
      <w:pPr>
        <w:pStyle w:val="a6"/>
        <w:ind w:firstLine="567"/>
        <w:jc w:val="both"/>
      </w:pPr>
      <w:r>
        <w:rPr>
          <w:b/>
        </w:rPr>
        <w:t>2.2.1.</w:t>
      </w:r>
      <w:r>
        <w:t xml:space="preserve"> Государственные и муниципальные органы и организации, участвующие в предоставлении муниципальной услуги</w:t>
      </w:r>
    </w:p>
    <w:p w:rsidR="00484AD9" w:rsidRDefault="00484AD9" w:rsidP="00484AD9">
      <w:pPr>
        <w:pStyle w:val="a6"/>
        <w:ind w:firstLine="567"/>
        <w:jc w:val="both"/>
      </w:pPr>
      <w:r>
        <w:t xml:space="preserve">При предоставлении муниципальной услуги администрация </w:t>
      </w:r>
      <w:r w:rsidR="00854CCC">
        <w:t>Кон</w:t>
      </w:r>
      <w:r>
        <w:t>арского сельского поселения взаимодействует с:</w:t>
      </w:r>
    </w:p>
    <w:p w:rsidR="00484AD9" w:rsidRDefault="00484AD9" w:rsidP="00484AD9">
      <w:pPr>
        <w:pStyle w:val="a6"/>
        <w:ind w:firstLine="567"/>
        <w:jc w:val="both"/>
      </w:pPr>
      <w:r>
        <w:t>Министерством строительства, архитектуры и жилищно-коммунального хозяйства Чувашской Республики;</w:t>
      </w:r>
    </w:p>
    <w:p w:rsidR="00484AD9" w:rsidRDefault="00484AD9" w:rsidP="00484AD9">
      <w:pPr>
        <w:pStyle w:val="a6"/>
        <w:ind w:firstLine="567"/>
        <w:jc w:val="both"/>
      </w:pPr>
      <w:r>
        <w:t>Управлением Федеральной службы государственной регистрации, кадастра и картографии по Чувашской Республике;</w:t>
      </w:r>
    </w:p>
    <w:p w:rsidR="00484AD9" w:rsidRDefault="00484AD9" w:rsidP="00484AD9">
      <w:pPr>
        <w:pStyle w:val="a6"/>
        <w:ind w:firstLine="567"/>
        <w:jc w:val="both"/>
      </w:pPr>
      <w:r>
        <w:t>Филиалом ФГБУ «Федеральная кадастровая палата Росреестра» по Чувашской Республике - Чувашии;</w:t>
      </w:r>
    </w:p>
    <w:p w:rsidR="00484AD9" w:rsidRDefault="00484AD9" w:rsidP="00484AD9">
      <w:pPr>
        <w:pStyle w:val="a6"/>
        <w:ind w:firstLine="567"/>
        <w:jc w:val="both"/>
      </w:pPr>
      <w:r>
        <w:t>АУ Чувашской Республики «Центр по ценообразованию Чувашской Республики» Минстроя Чувашии;</w:t>
      </w:r>
    </w:p>
    <w:p w:rsidR="00484AD9" w:rsidRDefault="00484AD9" w:rsidP="00484AD9">
      <w:pPr>
        <w:pStyle w:val="a6"/>
        <w:ind w:firstLine="567"/>
        <w:jc w:val="both"/>
      </w:pPr>
      <w:r>
        <w:t>МФЦ.</w:t>
      </w:r>
    </w:p>
    <w:p w:rsidR="00484AD9" w:rsidRDefault="00484AD9" w:rsidP="00484AD9">
      <w:pPr>
        <w:pStyle w:val="a6"/>
        <w:ind w:firstLine="567"/>
        <w:jc w:val="both"/>
      </w:pPr>
      <w:r>
        <w:rPr>
          <w:b/>
        </w:rPr>
        <w:t>2.2.2.</w:t>
      </w:r>
      <w:r>
        <w:t xml:space="preserve"> Особенности взаимодействия с заявителем при предоставлении муниципальной услуги</w:t>
      </w:r>
    </w:p>
    <w:p w:rsidR="00484AD9" w:rsidRDefault="00484AD9" w:rsidP="00484AD9">
      <w:pPr>
        <w:pStyle w:val="a6"/>
        <w:ind w:firstLine="567"/>
        <w:jc w:val="both"/>
      </w:pPr>
      <w:r>
        <w:t xml:space="preserve">При подаче заявления с документами на предоставление муниципальной услуги в администрацию </w:t>
      </w:r>
      <w:r w:rsidR="00854CCC">
        <w:t>Кон</w:t>
      </w:r>
      <w:r>
        <w:t xml:space="preserve">арского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r w:rsidR="00854CCC">
        <w:t>Кон</w:t>
      </w:r>
      <w:r>
        <w:t>арского сельского поселения.</w:t>
      </w:r>
    </w:p>
    <w:p w:rsidR="00484AD9" w:rsidRDefault="00484AD9" w:rsidP="00484AD9">
      <w:pPr>
        <w:pStyle w:val="a6"/>
        <w:ind w:firstLine="567"/>
        <w:jc w:val="both"/>
      </w:pPr>
    </w:p>
    <w:p w:rsidR="00484AD9" w:rsidRDefault="00484AD9" w:rsidP="00484AD9">
      <w:pPr>
        <w:pStyle w:val="a6"/>
        <w:ind w:firstLine="567"/>
        <w:jc w:val="both"/>
        <w:rPr>
          <w:b/>
        </w:rPr>
      </w:pPr>
      <w:r>
        <w:rPr>
          <w:b/>
        </w:rPr>
        <w:t>2.3. Описание результата предоставления муниципальной услуги</w:t>
      </w:r>
    </w:p>
    <w:p w:rsidR="00484AD9" w:rsidRDefault="00484AD9" w:rsidP="00484AD9">
      <w:pPr>
        <w:pStyle w:val="a6"/>
        <w:ind w:firstLine="567"/>
        <w:jc w:val="both"/>
      </w:pPr>
      <w:r>
        <w:t>Конечным результатом предоставления муниципальной услуги является:</w:t>
      </w:r>
    </w:p>
    <w:p w:rsidR="00484AD9" w:rsidRDefault="00484AD9" w:rsidP="00484AD9">
      <w:pPr>
        <w:pStyle w:val="a6"/>
        <w:ind w:firstLine="567"/>
        <w:jc w:val="both"/>
      </w:pPr>
      <w:r>
        <w:t>выдача разрешения на ввод объекта в эксплуатацию;</w:t>
      </w:r>
    </w:p>
    <w:p w:rsidR="00484AD9" w:rsidRDefault="00484AD9" w:rsidP="00484AD9">
      <w:pPr>
        <w:pStyle w:val="a6"/>
        <w:ind w:firstLine="567"/>
        <w:jc w:val="both"/>
      </w:pPr>
      <w:r>
        <w:t>уведомление об отказе в выдаче разрешения на ввод объекта в эксплуатацию.</w:t>
      </w:r>
    </w:p>
    <w:p w:rsidR="00484AD9" w:rsidRDefault="00484AD9" w:rsidP="00484AD9">
      <w:pPr>
        <w:pStyle w:val="a6"/>
        <w:ind w:firstLine="567"/>
        <w:jc w:val="both"/>
      </w:pPr>
    </w:p>
    <w:p w:rsidR="00484AD9" w:rsidRDefault="00484AD9" w:rsidP="00484AD9">
      <w:pPr>
        <w:pStyle w:val="a6"/>
        <w:ind w:firstLine="567"/>
        <w:jc w:val="both"/>
        <w:rPr>
          <w:b/>
        </w:rPr>
      </w:pPr>
      <w:bookmarkStart w:id="1" w:name="P114"/>
      <w:bookmarkEnd w:id="1"/>
      <w:r>
        <w:rPr>
          <w:b/>
        </w:rPr>
        <w:t>2.4. Срок предоставления муниципальной услуги</w:t>
      </w:r>
    </w:p>
    <w:p w:rsidR="00484AD9" w:rsidRDefault="00484AD9" w:rsidP="00484AD9">
      <w:pPr>
        <w:pStyle w:val="a6"/>
        <w:ind w:firstLine="567"/>
        <w:jc w:val="both"/>
      </w:pPr>
      <w: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r:id="rId8" w:anchor="P602" w:history="1">
        <w:r>
          <w:rPr>
            <w:rStyle w:val="ab"/>
          </w:rPr>
          <w:t>заявления</w:t>
        </w:r>
      </w:hyperlink>
      <w: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484AD9" w:rsidRDefault="00484AD9" w:rsidP="00484AD9">
      <w:pPr>
        <w:pStyle w:val="a6"/>
        <w:ind w:firstLine="567"/>
        <w:jc w:val="both"/>
      </w:pPr>
    </w:p>
    <w:p w:rsidR="00484AD9" w:rsidRDefault="00484AD9" w:rsidP="00484AD9">
      <w:pPr>
        <w:pStyle w:val="a6"/>
        <w:ind w:firstLine="567"/>
        <w:jc w:val="both"/>
        <w:rPr>
          <w:b/>
        </w:rPr>
      </w:pPr>
      <w:r>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84AD9" w:rsidRDefault="00484AD9" w:rsidP="00484AD9">
      <w:pPr>
        <w:pStyle w:val="a6"/>
        <w:ind w:firstLine="567"/>
        <w:jc w:val="both"/>
      </w:pPr>
      <w:r>
        <w:t>Предоставление муниципальной услуги осуществляется в соответствии с:</w:t>
      </w:r>
    </w:p>
    <w:p w:rsidR="00484AD9" w:rsidRDefault="00484AD9" w:rsidP="00484AD9">
      <w:pPr>
        <w:pStyle w:val="a6"/>
        <w:ind w:firstLine="567"/>
        <w:jc w:val="both"/>
      </w:pPr>
      <w: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484AD9" w:rsidRDefault="00484AD9" w:rsidP="00484AD9">
      <w:pPr>
        <w:pStyle w:val="a6"/>
        <w:ind w:firstLine="567"/>
        <w:jc w:val="both"/>
      </w:pPr>
      <w: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484AD9" w:rsidRDefault="00484AD9" w:rsidP="00484AD9">
      <w:pPr>
        <w:pStyle w:val="a6"/>
        <w:ind w:firstLine="567"/>
        <w:jc w:val="both"/>
      </w:pPr>
      <w: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484AD9" w:rsidRDefault="00484AD9" w:rsidP="00484AD9">
      <w:pPr>
        <w:pStyle w:val="a6"/>
        <w:ind w:firstLine="567"/>
        <w:jc w:val="both"/>
      </w:pPr>
      <w: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484AD9" w:rsidRDefault="00484AD9" w:rsidP="00484AD9">
      <w:pPr>
        <w:pStyle w:val="a6"/>
        <w:ind w:firstLine="567"/>
        <w:jc w:val="both"/>
      </w:pPr>
      <w: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484AD9" w:rsidRDefault="00484AD9" w:rsidP="00484AD9">
      <w:pPr>
        <w:pStyle w:val="a6"/>
        <w:ind w:firstLine="567"/>
        <w:jc w:val="both"/>
      </w:pPr>
      <w: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484AD9" w:rsidRDefault="00484AD9" w:rsidP="00484AD9">
      <w:pPr>
        <w:pStyle w:val="a6"/>
        <w:ind w:firstLine="567"/>
        <w:jc w:val="both"/>
      </w:pPr>
      <w: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484AD9" w:rsidRDefault="00484AD9" w:rsidP="00484AD9">
      <w:pPr>
        <w:pStyle w:val="a6"/>
        <w:ind w:firstLine="567"/>
        <w:jc w:val="both"/>
      </w:pPr>
      <w: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484AD9" w:rsidRDefault="00484AD9" w:rsidP="00484AD9">
      <w:pPr>
        <w:pStyle w:val="a6"/>
        <w:ind w:firstLine="567"/>
        <w:jc w:val="both"/>
      </w:pPr>
      <w: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484AD9" w:rsidRDefault="00484AD9" w:rsidP="00484AD9">
      <w:pPr>
        <w:pStyle w:val="a6"/>
        <w:ind w:firstLine="567"/>
        <w:jc w:val="both"/>
      </w:pPr>
      <w: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484AD9" w:rsidRDefault="00484AD9" w:rsidP="00484AD9">
      <w:pPr>
        <w:pStyle w:val="a6"/>
        <w:ind w:firstLine="567"/>
        <w:jc w:val="both"/>
      </w:pPr>
      <w: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484AD9" w:rsidRDefault="00484AD9" w:rsidP="00484AD9">
      <w:pPr>
        <w:pStyle w:val="a6"/>
        <w:ind w:firstLine="567"/>
        <w:jc w:val="both"/>
      </w:pPr>
      <w: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484AD9" w:rsidRDefault="00484AD9" w:rsidP="00484AD9">
      <w:pPr>
        <w:pStyle w:val="a6"/>
        <w:ind w:firstLine="567"/>
        <w:jc w:val="both"/>
      </w:pPr>
      <w: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484AD9" w:rsidRDefault="00484AD9" w:rsidP="00484AD9">
      <w:pPr>
        <w:pStyle w:val="a6"/>
        <w:ind w:firstLine="567"/>
        <w:jc w:val="both"/>
      </w:pPr>
      <w: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484AD9" w:rsidRDefault="00484AD9" w:rsidP="00484AD9">
      <w:pPr>
        <w:pStyle w:val="a6"/>
        <w:ind w:firstLine="567"/>
        <w:jc w:val="both"/>
      </w:pPr>
      <w: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484AD9" w:rsidRDefault="00484AD9" w:rsidP="00484AD9">
      <w:pPr>
        <w:pStyle w:val="a6"/>
        <w:ind w:firstLine="567"/>
        <w:jc w:val="both"/>
      </w:pPr>
      <w:r>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w:t>
      </w:r>
      <w:r w:rsidR="00CB5AAA">
        <w:t>спец выпуск</w:t>
      </w:r>
      <w:r>
        <w:t>), «Хыпар» от 09.12.2000 № 224 (</w:t>
      </w:r>
      <w:r w:rsidR="00CB5AAA">
        <w:t>спец выпуск</w:t>
      </w:r>
      <w:r>
        <w:t>),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484AD9" w:rsidRDefault="00484AD9" w:rsidP="00484AD9">
      <w:pPr>
        <w:pStyle w:val="a6"/>
        <w:ind w:firstLine="567"/>
        <w:jc w:val="both"/>
        <w:rPr>
          <w:color w:val="000000"/>
          <w:lang w:eastAsia="en-US"/>
        </w:rPr>
      </w:pPr>
      <w:bookmarkStart w:id="2" w:name="P137"/>
      <w:bookmarkEnd w:id="2"/>
      <w:r>
        <w:t xml:space="preserve">решением Собрания депутатов </w:t>
      </w:r>
      <w:r w:rsidR="00854CCC">
        <w:t>Кон</w:t>
      </w:r>
      <w:r>
        <w:t xml:space="preserve">арского сельского поселения Цивильского </w:t>
      </w:r>
      <w:r w:rsidR="00CB5AAA">
        <w:t>района от</w:t>
      </w:r>
      <w:r>
        <w:rPr>
          <w:color w:val="000000"/>
        </w:rPr>
        <w:t xml:space="preserve"> </w:t>
      </w:r>
      <w:r w:rsidR="00854CCC">
        <w:rPr>
          <w:color w:val="000000"/>
        </w:rPr>
        <w:t>12 мая 2012 года № 07</w:t>
      </w:r>
      <w:r>
        <w:rPr>
          <w:color w:val="000000"/>
        </w:rPr>
        <w:t xml:space="preserve"> </w:t>
      </w:r>
      <w:r>
        <w:t xml:space="preserve">«Об Уставе </w:t>
      </w:r>
      <w:r w:rsidR="00854CCC">
        <w:t>Кон</w:t>
      </w:r>
      <w:r>
        <w:t xml:space="preserve">арского сельского поселения Цивильского района Чувашской Республики» </w:t>
      </w:r>
      <w:r>
        <w:rPr>
          <w:color w:val="000000"/>
        </w:rPr>
        <w:t>(текст опубликован в периодическом печатном издании "</w:t>
      </w:r>
      <w:r w:rsidR="00854CCC">
        <w:rPr>
          <w:color w:val="000000"/>
        </w:rPr>
        <w:t>Конарский вестник</w:t>
      </w:r>
      <w:r w:rsidR="00CB5AAA">
        <w:rPr>
          <w:color w:val="000000"/>
        </w:rPr>
        <w:t>» 14</w:t>
      </w:r>
      <w:r>
        <w:rPr>
          <w:color w:val="000000"/>
        </w:rPr>
        <w:t xml:space="preserve"> мая 2012 года</w:t>
      </w:r>
      <w:r w:rsidR="00854CCC">
        <w:rPr>
          <w:color w:val="000000"/>
        </w:rPr>
        <w:t xml:space="preserve"> №8</w:t>
      </w:r>
      <w:r>
        <w:rPr>
          <w:color w:val="000000"/>
        </w:rPr>
        <w:t>.)</w:t>
      </w:r>
    </w:p>
    <w:p w:rsidR="00484AD9" w:rsidRDefault="00484AD9" w:rsidP="00484AD9">
      <w:pPr>
        <w:pStyle w:val="a6"/>
        <w:ind w:firstLine="567"/>
        <w:jc w:val="both"/>
        <w:rPr>
          <w:color w:val="000000"/>
        </w:rPr>
      </w:pPr>
      <w:r>
        <w:rPr>
          <w:color w:val="000000"/>
        </w:rPr>
        <w:t>________________________________________________________________________</w:t>
      </w:r>
    </w:p>
    <w:p w:rsidR="00484AD9" w:rsidRDefault="00484AD9" w:rsidP="00484AD9">
      <w:pPr>
        <w:pStyle w:val="a6"/>
        <w:ind w:firstLine="567"/>
        <w:jc w:val="both"/>
        <w:rPr>
          <w:color w:val="000000"/>
        </w:rPr>
      </w:pPr>
    </w:p>
    <w:p w:rsidR="00484AD9" w:rsidRPr="00484AD9" w:rsidRDefault="00484AD9" w:rsidP="00484AD9">
      <w:pPr>
        <w:pStyle w:val="a6"/>
        <w:ind w:firstLine="567"/>
        <w:jc w:val="both"/>
        <w:rPr>
          <w:color w:val="000000"/>
        </w:rPr>
      </w:pPr>
      <w:hyperlink r:id="rId9" w:anchor="P161" w:history="1">
        <w:r w:rsidRPr="00484AD9">
          <w:rPr>
            <w:rStyle w:val="ab"/>
            <w:color w:val="000000"/>
          </w:rPr>
          <w:t>&lt;*&gt;</w:t>
        </w:r>
      </w:hyperlink>
      <w:r w:rsidRPr="00484AD9">
        <w:rPr>
          <w:color w:val="000000"/>
        </w:rPr>
        <w:t xml:space="preserve"> приведен источник официального опубликования в первой редакции нормативного правового акта</w:t>
      </w:r>
    </w:p>
    <w:p w:rsidR="00484AD9" w:rsidRDefault="00484AD9" w:rsidP="00484AD9">
      <w:pPr>
        <w:pStyle w:val="a6"/>
        <w:ind w:firstLine="567"/>
        <w:jc w:val="both"/>
      </w:pPr>
    </w:p>
    <w:p w:rsidR="00484AD9" w:rsidRDefault="00484AD9" w:rsidP="00484AD9">
      <w:pPr>
        <w:pStyle w:val="a6"/>
        <w:ind w:firstLine="567"/>
        <w:jc w:val="both"/>
        <w:rPr>
          <w:b/>
        </w:rPr>
      </w:pPr>
      <w:r>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4AD9" w:rsidRDefault="00484AD9" w:rsidP="00484AD9">
      <w:pPr>
        <w:pStyle w:val="a6"/>
        <w:ind w:firstLine="567"/>
        <w:jc w:val="both"/>
      </w:pPr>
      <w:r>
        <w:t xml:space="preserve">В целях получения разрешения на ввод объекта в эксплуатацию заявитель направляет в администрацию </w:t>
      </w:r>
      <w:r w:rsidR="00854CCC">
        <w:t>Кон</w:t>
      </w:r>
      <w:r>
        <w:t xml:space="preserve">арского сельского поселения, либо МФЦ </w:t>
      </w:r>
      <w:hyperlink r:id="rId10" w:anchor="P602" w:history="1">
        <w:r>
          <w:rPr>
            <w:rStyle w:val="ab"/>
          </w:rPr>
          <w:t>заявление</w:t>
        </w:r>
      </w:hyperlink>
      <w:r>
        <w:t xml:space="preserve"> о выдаче разрешения на ввод, оформленное в соответствии с приложением № 2 к Административному регламенту.</w:t>
      </w:r>
    </w:p>
    <w:p w:rsidR="00484AD9" w:rsidRDefault="00484AD9" w:rsidP="00484AD9">
      <w:pPr>
        <w:pStyle w:val="a6"/>
        <w:ind w:firstLine="567"/>
        <w:jc w:val="both"/>
      </w:pPr>
      <w:r>
        <w:t>К заявлению прилагаются следующие документы:</w:t>
      </w:r>
    </w:p>
    <w:p w:rsidR="00484AD9" w:rsidRDefault="00484AD9" w:rsidP="00484AD9">
      <w:pPr>
        <w:pStyle w:val="a6"/>
        <w:ind w:firstLine="567"/>
        <w:jc w:val="both"/>
      </w:pPr>
      <w:bookmarkStart w:id="3" w:name="P141"/>
      <w:bookmarkEnd w:id="3"/>
      <w:r>
        <w:t xml:space="preserve">1. </w:t>
      </w:r>
      <w:hyperlink r:id="rId11" w:anchor="P998" w:history="1">
        <w:r>
          <w:rPr>
            <w:rStyle w:val="ab"/>
          </w:rPr>
          <w:t>Акт</w:t>
        </w:r>
      </w:hyperlink>
      <w:r>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484AD9" w:rsidRDefault="00484AD9" w:rsidP="00484AD9">
      <w:pPr>
        <w:pStyle w:val="a6"/>
        <w:ind w:firstLine="567"/>
        <w:jc w:val="both"/>
      </w:pPr>
      <w:bookmarkStart w:id="4" w:name="P142"/>
      <w:bookmarkEnd w:id="4"/>
      <w: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12" w:history="1">
        <w:r>
          <w:rPr>
            <w:rStyle w:val="ab"/>
          </w:rPr>
          <w:t>акт</w:t>
        </w:r>
      </w:hyperlink>
      <w: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
    <w:p w:rsidR="00484AD9" w:rsidRDefault="00484AD9" w:rsidP="00484AD9">
      <w:pPr>
        <w:pStyle w:val="a6"/>
        <w:ind w:firstLine="567"/>
        <w:jc w:val="both"/>
      </w:pPr>
      <w:bookmarkStart w:id="5" w:name="P143"/>
      <w:bookmarkEnd w:id="5"/>
      <w:r>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13" w:history="1">
        <w:r>
          <w:rPr>
            <w:rStyle w:val="ab"/>
          </w:rPr>
          <w:t>акт</w:t>
        </w:r>
      </w:hyperlink>
      <w: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84AD9" w:rsidRDefault="00484AD9" w:rsidP="00484AD9">
      <w:pPr>
        <w:pStyle w:val="a6"/>
        <w:ind w:firstLine="567"/>
        <w:jc w:val="both"/>
      </w:pPr>
      <w:bookmarkStart w:id="6" w:name="P144"/>
      <w:bookmarkEnd w:id="6"/>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484AD9" w:rsidRDefault="00484AD9" w:rsidP="00484AD9">
      <w:pPr>
        <w:pStyle w:val="a6"/>
        <w:ind w:firstLine="567"/>
        <w:jc w:val="both"/>
      </w:pPr>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84AD9" w:rsidRDefault="00484AD9" w:rsidP="00484AD9">
      <w:pPr>
        <w:pStyle w:val="a6"/>
        <w:ind w:firstLine="567"/>
        <w:jc w:val="both"/>
      </w:pPr>
      <w: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4AD9" w:rsidRDefault="00484AD9" w:rsidP="00484AD9">
      <w:pPr>
        <w:pStyle w:val="a6"/>
        <w:ind w:firstLine="567"/>
        <w:jc w:val="both"/>
      </w:pPr>
      <w: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Pr>
            <w:rStyle w:val="ab"/>
          </w:rPr>
          <w:t>законом</w:t>
        </w:r>
      </w:hyperlink>
      <w: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84AD9" w:rsidRDefault="00484AD9" w:rsidP="00484AD9">
      <w:pPr>
        <w:pStyle w:val="a6"/>
        <w:ind w:firstLine="567"/>
        <w:jc w:val="both"/>
      </w:pPr>
      <w:bookmarkStart w:id="7" w:name="P148"/>
      <w:bookmarkEnd w:id="7"/>
      <w:r>
        <w:t xml:space="preserve">8. Технический план объекта капитального строительства, подготовленный в соответствии с Федеральным </w:t>
      </w:r>
      <w:hyperlink r:id="rId15" w:history="1">
        <w:r>
          <w:rPr>
            <w:rStyle w:val="ab"/>
          </w:rPr>
          <w:t>законом</w:t>
        </w:r>
      </w:hyperlink>
      <w:r>
        <w:t xml:space="preserve"> от 13.07.2015 № 218-ФЗ «О государственной регистрации».</w:t>
      </w:r>
    </w:p>
    <w:p w:rsidR="00484AD9" w:rsidRDefault="00484AD9" w:rsidP="00484AD9">
      <w:pPr>
        <w:pStyle w:val="a6"/>
        <w:ind w:firstLine="567"/>
        <w:jc w:val="both"/>
      </w:pPr>
      <w:r>
        <w:t xml:space="preserve">Указанный в </w:t>
      </w:r>
      <w:hyperlink r:id="rId16" w:anchor="P143" w:history="1">
        <w:r>
          <w:rPr>
            <w:rStyle w:val="ab"/>
          </w:rPr>
          <w:t>пункте 3</w:t>
        </w:r>
      </w:hyperlink>
      <w: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484AD9" w:rsidRDefault="00484AD9" w:rsidP="00484AD9">
      <w:pPr>
        <w:pStyle w:val="a6"/>
        <w:ind w:firstLine="567"/>
        <w:jc w:val="both"/>
      </w:pPr>
      <w:r>
        <w:t xml:space="preserve">Заявители представляют оригиналы документов, указанных в </w:t>
      </w:r>
      <w:hyperlink r:id="rId17" w:anchor="P141" w:history="1">
        <w:r>
          <w:rPr>
            <w:rStyle w:val="ab"/>
          </w:rPr>
          <w:t>пунктах 1</w:t>
        </w:r>
      </w:hyperlink>
      <w:r>
        <w:t xml:space="preserve">, </w:t>
      </w:r>
      <w:hyperlink r:id="rId18" w:anchor="P142" w:history="1">
        <w:r>
          <w:rPr>
            <w:rStyle w:val="ab"/>
          </w:rPr>
          <w:t>2</w:t>
        </w:r>
      </w:hyperlink>
      <w:r>
        <w:t xml:space="preserve">, </w:t>
      </w:r>
      <w:hyperlink r:id="rId19" w:anchor="P143" w:history="1">
        <w:r>
          <w:rPr>
            <w:rStyle w:val="ab"/>
          </w:rPr>
          <w:t>3</w:t>
        </w:r>
      </w:hyperlink>
      <w:r>
        <w:t xml:space="preserve">, </w:t>
      </w:r>
      <w:hyperlink r:id="rId20" w:anchor="P144" w:history="1">
        <w:r>
          <w:rPr>
            <w:rStyle w:val="ab"/>
          </w:rPr>
          <w:t>4</w:t>
        </w:r>
      </w:hyperlink>
      <w:r>
        <w:t xml:space="preserve">, </w:t>
      </w:r>
      <w:hyperlink r:id="rId21" w:anchor="P148" w:history="1">
        <w:r>
          <w:rPr>
            <w:rStyle w:val="ab"/>
          </w:rPr>
          <w:t>8</w:t>
        </w:r>
      </w:hyperlink>
      <w:r>
        <w:t xml:space="preserve"> настоящего подраздела. Документ, указанный в </w:t>
      </w:r>
      <w:hyperlink r:id="rId22" w:anchor="P141" w:history="1">
        <w:r>
          <w:rPr>
            <w:rStyle w:val="ab"/>
          </w:rPr>
          <w:t>пункте 1</w:t>
        </w:r>
      </w:hyperlink>
      <w:r>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23" w:history="1">
        <w:r>
          <w:rPr>
            <w:rStyle w:val="ab"/>
          </w:rPr>
          <w:t>частью 3 статьи 55</w:t>
        </w:r>
      </w:hyperlink>
      <w:r>
        <w:t xml:space="preserve"> Градостроительного кодекса Российской 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84AD9" w:rsidRDefault="00484AD9" w:rsidP="00484AD9">
      <w:pPr>
        <w:pStyle w:val="a6"/>
        <w:ind w:firstLine="567"/>
        <w:jc w:val="both"/>
      </w:pPr>
      <w: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24" w:history="1">
        <w:r>
          <w:rPr>
            <w:rStyle w:val="ab"/>
          </w:rPr>
          <w:t>частях 3</w:t>
        </w:r>
      </w:hyperlink>
      <w:r>
        <w:t xml:space="preserve"> и </w:t>
      </w:r>
      <w:hyperlink r:id="rId25" w:history="1">
        <w:r>
          <w:rPr>
            <w:rStyle w:val="ab"/>
          </w:rPr>
          <w:t>4 статьи 55</w:t>
        </w:r>
      </w:hyperlink>
      <w:r>
        <w:t xml:space="preserve"> Градостроительного кодекса Российской Федерации документов осуществляется исключительно в электронной форме.</w:t>
      </w:r>
    </w:p>
    <w:p w:rsidR="00484AD9" w:rsidRDefault="00484AD9" w:rsidP="00484AD9">
      <w:pPr>
        <w:pStyle w:val="a6"/>
        <w:ind w:firstLine="567"/>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484AD9" w:rsidRDefault="00484AD9" w:rsidP="00484AD9">
      <w:pPr>
        <w:pStyle w:val="a6"/>
        <w:ind w:firstLine="567"/>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484AD9" w:rsidRDefault="00484AD9" w:rsidP="00484AD9">
      <w:pPr>
        <w:pStyle w:val="a6"/>
        <w:ind w:firstLine="567"/>
        <w:jc w:val="both"/>
      </w:pPr>
    </w:p>
    <w:p w:rsidR="00484AD9" w:rsidRDefault="00484AD9" w:rsidP="00484AD9">
      <w:pPr>
        <w:pStyle w:val="a6"/>
        <w:ind w:firstLine="567"/>
        <w:jc w:val="both"/>
        <w:rPr>
          <w:b/>
        </w:rPr>
      </w:pPr>
      <w:bookmarkStart w:id="8" w:name="P153"/>
      <w:bookmarkEnd w:id="8"/>
      <w:r>
        <w:rPr>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484AD9" w:rsidRDefault="00484AD9" w:rsidP="00484AD9">
      <w:pPr>
        <w:pStyle w:val="a6"/>
        <w:ind w:firstLine="567"/>
        <w:jc w:val="both"/>
      </w:pPr>
      <w:r>
        <w:t xml:space="preserve">В соответствии с Федеральным </w:t>
      </w:r>
      <w:hyperlink r:id="rId26" w:history="1">
        <w:r>
          <w:rPr>
            <w:rStyle w:val="ab"/>
          </w:rPr>
          <w:t>законом</w:t>
        </w:r>
      </w:hyperlink>
      <w: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w:t>
      </w:r>
      <w:r w:rsidR="00854CCC">
        <w:t>Кон</w:t>
      </w:r>
      <w:r>
        <w:t xml:space="preserve">арского сельского поселения не вправе требовать от заявителя: </w:t>
      </w:r>
    </w:p>
    <w:p w:rsidR="00484AD9" w:rsidRDefault="00484AD9" w:rsidP="00484AD9">
      <w:pPr>
        <w:pStyle w:val="a6"/>
        <w:ind w:firstLine="567"/>
        <w:jc w:val="both"/>
      </w:pPr>
      <w: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484AD9" w:rsidRDefault="00484AD9" w:rsidP="00484AD9">
      <w:pPr>
        <w:pStyle w:val="a6"/>
        <w:ind w:firstLine="567"/>
        <w:jc w:val="both"/>
      </w:pPr>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84AD9" w:rsidRDefault="00484AD9" w:rsidP="00484AD9">
      <w:pPr>
        <w:pStyle w:val="a6"/>
        <w:ind w:firstLine="567"/>
        <w:jc w:val="both"/>
      </w:pPr>
      <w:r>
        <w:t>3. Разрешение на строительство.</w:t>
      </w:r>
    </w:p>
    <w:p w:rsidR="00484AD9" w:rsidRDefault="00484AD9" w:rsidP="00484AD9">
      <w:pPr>
        <w:pStyle w:val="a6"/>
        <w:ind w:firstLine="567"/>
        <w:jc w:val="both"/>
      </w:pPr>
      <w:bookmarkStart w:id="9" w:name="P159"/>
      <w:bookmarkEnd w:id="9"/>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7" w:history="1">
        <w:r>
          <w:rPr>
            <w:rStyle w:val="ab"/>
          </w:rPr>
          <w:t>частью 7 статьи 54</w:t>
        </w:r>
      </w:hyperlink>
      <w:r>
        <w:t xml:space="preserve"> Градостроительного кодекса Российской Федерации от 29.12.2004 № 190-ФЗ.</w:t>
      </w:r>
    </w:p>
    <w:p w:rsidR="00484AD9" w:rsidRDefault="00484AD9" w:rsidP="00484AD9">
      <w:pPr>
        <w:pStyle w:val="a6"/>
        <w:ind w:firstLine="567"/>
        <w:jc w:val="both"/>
      </w:pPr>
      <w:r>
        <w:t xml:space="preserve">Указанный в </w:t>
      </w:r>
      <w:hyperlink r:id="rId28" w:anchor="P159" w:history="1">
        <w:r>
          <w:rPr>
            <w:rStyle w:val="ab"/>
          </w:rPr>
          <w:t>пункте 4</w:t>
        </w:r>
      </w:hyperlink>
      <w: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484AD9" w:rsidRDefault="00484AD9" w:rsidP="00484AD9">
      <w:pPr>
        <w:pStyle w:val="a6"/>
        <w:ind w:firstLine="567"/>
        <w:jc w:val="both"/>
      </w:pPr>
      <w: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484AD9" w:rsidRDefault="00484AD9" w:rsidP="00484AD9">
      <w:pPr>
        <w:pStyle w:val="a6"/>
        <w:ind w:firstLine="567"/>
        <w:jc w:val="both"/>
      </w:pPr>
      <w: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w:t>
      </w:r>
      <w:r w:rsidR="00854CCC">
        <w:t>Кон</w:t>
      </w:r>
      <w:r>
        <w:t>арского сельского поселения, МФЦ, а также - почтовым отправлением либо в электронной форме.</w:t>
      </w:r>
    </w:p>
    <w:p w:rsidR="00484AD9" w:rsidRDefault="00484AD9" w:rsidP="00484AD9">
      <w:pPr>
        <w:pStyle w:val="a6"/>
        <w:ind w:firstLine="567"/>
        <w:jc w:val="both"/>
      </w:pPr>
    </w:p>
    <w:p w:rsidR="00484AD9" w:rsidRDefault="00484AD9" w:rsidP="00484AD9">
      <w:pPr>
        <w:pStyle w:val="a6"/>
        <w:ind w:firstLine="567"/>
        <w:jc w:val="both"/>
        <w:rPr>
          <w:b/>
        </w:rPr>
      </w:pPr>
      <w:r>
        <w:rPr>
          <w:b/>
        </w:rPr>
        <w:t>2.8. Указание на запрет требовать от заявителя</w:t>
      </w:r>
    </w:p>
    <w:p w:rsidR="00484AD9" w:rsidRDefault="00484AD9" w:rsidP="00484AD9">
      <w:pPr>
        <w:pStyle w:val="a6"/>
        <w:ind w:firstLine="567"/>
        <w:jc w:val="both"/>
      </w:pPr>
      <w:r>
        <w:t xml:space="preserve">В соответствии с требованиями </w:t>
      </w:r>
      <w:hyperlink r:id="rId29" w:history="1">
        <w:r>
          <w:rPr>
            <w:rStyle w:val="ab"/>
          </w:rPr>
          <w:t>пунктов 1</w:t>
        </w:r>
      </w:hyperlink>
      <w:r>
        <w:t xml:space="preserve">, </w:t>
      </w:r>
      <w:hyperlink r:id="rId30" w:history="1">
        <w:r>
          <w:rPr>
            <w:rStyle w:val="ab"/>
          </w:rPr>
          <w:t>2 части 1 статьи 7</w:t>
        </w:r>
      </w:hyperlink>
      <w:r>
        <w:t xml:space="preserve"> Федерального закона № 210-ФЗ при предоставлении муниципальной услуги администрация </w:t>
      </w:r>
      <w:r w:rsidR="00854CCC">
        <w:t>Кон</w:t>
      </w:r>
      <w:r>
        <w:t>арского сельского поселения не вправе требовать от заявителя:</w:t>
      </w:r>
    </w:p>
    <w:p w:rsidR="00484AD9" w:rsidRDefault="00484AD9" w:rsidP="00484AD9">
      <w:pPr>
        <w:pStyle w:val="a6"/>
        <w:ind w:firstLine="56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AD9" w:rsidRDefault="00484AD9" w:rsidP="00484AD9">
      <w:pPr>
        <w:pStyle w:val="a6"/>
        <w:ind w:firstLine="567"/>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Pr>
            <w:rStyle w:val="ab"/>
          </w:rPr>
          <w:t>частью 1 статьи 1</w:t>
        </w:r>
      </w:hyperlink>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32" w:history="1">
        <w:r>
          <w:rPr>
            <w:rStyle w:val="ab"/>
          </w:rPr>
          <w:t>частью 6 статьи 7</w:t>
        </w:r>
      </w:hyperlink>
      <w: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84AD9" w:rsidRDefault="00484AD9" w:rsidP="00484AD9">
      <w:pPr>
        <w:pStyle w:val="a6"/>
        <w:ind w:firstLine="567"/>
        <w:jc w:val="both"/>
      </w:pPr>
    </w:p>
    <w:p w:rsidR="00484AD9" w:rsidRDefault="00484AD9" w:rsidP="00484AD9">
      <w:pPr>
        <w:pStyle w:val="a6"/>
        <w:ind w:firstLine="567"/>
        <w:jc w:val="both"/>
        <w:rPr>
          <w:b/>
        </w:rPr>
      </w:pPr>
      <w:r>
        <w:rPr>
          <w:b/>
        </w:rPr>
        <w:t>2.9. Исчерпывающий перечень оснований для отказа в приеме документов, необходимых для предоставления муниципальной услуги</w:t>
      </w:r>
    </w:p>
    <w:p w:rsidR="00484AD9" w:rsidRDefault="00484AD9" w:rsidP="00484AD9">
      <w:pPr>
        <w:pStyle w:val="a6"/>
        <w:ind w:firstLine="567"/>
        <w:jc w:val="both"/>
      </w:pPr>
      <w:r>
        <w:t>Оснований для отказа в приеме документов, необходимых для предоставления муниципальной услуги, не предусмотрено.</w:t>
      </w:r>
    </w:p>
    <w:p w:rsidR="00484AD9" w:rsidRDefault="00484AD9" w:rsidP="00484AD9">
      <w:pPr>
        <w:pStyle w:val="a6"/>
        <w:ind w:firstLine="567"/>
        <w:jc w:val="both"/>
      </w:pPr>
    </w:p>
    <w:p w:rsidR="00484AD9" w:rsidRDefault="00484AD9" w:rsidP="00484AD9">
      <w:pPr>
        <w:pStyle w:val="a6"/>
        <w:ind w:firstLine="567"/>
        <w:jc w:val="both"/>
        <w:rPr>
          <w:b/>
        </w:rPr>
      </w:pPr>
      <w:bookmarkStart w:id="10" w:name="P174"/>
      <w:bookmarkEnd w:id="10"/>
      <w:r>
        <w:rPr>
          <w:b/>
        </w:rPr>
        <w:t>2.10. Исчерпывающий перечень оснований для приостановления или отказа в предоставлении муниципальной услуги</w:t>
      </w:r>
    </w:p>
    <w:p w:rsidR="00484AD9" w:rsidRDefault="00484AD9" w:rsidP="00484AD9">
      <w:pPr>
        <w:pStyle w:val="a6"/>
        <w:ind w:firstLine="567"/>
        <w:jc w:val="both"/>
      </w:pPr>
      <w:r>
        <w:t>Основания для приостановления предоставления муниципальной услуги не предусмотрены.</w:t>
      </w:r>
    </w:p>
    <w:p w:rsidR="00484AD9" w:rsidRDefault="00484AD9" w:rsidP="00484AD9">
      <w:pPr>
        <w:pStyle w:val="a6"/>
        <w:ind w:firstLine="567"/>
        <w:jc w:val="both"/>
      </w:pPr>
      <w:r>
        <w:t>Основаниями для отказа в предоставлении муниципальной услуги являются:</w:t>
      </w:r>
    </w:p>
    <w:p w:rsidR="00484AD9" w:rsidRDefault="00484AD9" w:rsidP="00484AD9">
      <w:pPr>
        <w:pStyle w:val="a6"/>
        <w:ind w:firstLine="567"/>
        <w:jc w:val="both"/>
      </w:pPr>
      <w:r>
        <w:t xml:space="preserve">отсутствие документов, перечисленных в </w:t>
      </w:r>
      <w:hyperlink r:id="rId33" w:anchor="P137" w:history="1">
        <w:r>
          <w:rPr>
            <w:rStyle w:val="ab"/>
          </w:rPr>
          <w:t>подразделах 2.6</w:t>
        </w:r>
      </w:hyperlink>
      <w:r>
        <w:t xml:space="preserve">, </w:t>
      </w:r>
      <w:hyperlink r:id="rId34" w:anchor="P153" w:history="1">
        <w:r>
          <w:rPr>
            <w:rStyle w:val="ab"/>
          </w:rPr>
          <w:t>2.7</w:t>
        </w:r>
      </w:hyperlink>
      <w:r>
        <w:t xml:space="preserve"> Административного регламента, необходимых для предоставления муниципальной услуги;</w:t>
      </w:r>
    </w:p>
    <w:p w:rsidR="00484AD9" w:rsidRDefault="00484AD9" w:rsidP="00484AD9">
      <w:pPr>
        <w:pStyle w:val="a6"/>
        <w:ind w:firstLine="567"/>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484AD9" w:rsidRDefault="00484AD9" w:rsidP="00484AD9">
      <w:pPr>
        <w:pStyle w:val="a6"/>
        <w:ind w:firstLine="567"/>
        <w:jc w:val="both"/>
      </w:pPr>
      <w:r>
        <w:t>несоответствие объекта капитального строительства требованиям, установленным в разрешении на строительство;</w:t>
      </w:r>
    </w:p>
    <w:p w:rsidR="00484AD9" w:rsidRDefault="00484AD9" w:rsidP="00484AD9">
      <w:pPr>
        <w:pStyle w:val="a6"/>
        <w:ind w:firstLine="567"/>
        <w:jc w:val="both"/>
      </w:pPr>
      <w: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84AD9" w:rsidRDefault="00484AD9" w:rsidP="00484AD9">
      <w:pPr>
        <w:pStyle w:val="a6"/>
        <w:ind w:firstLine="567"/>
        <w:jc w:val="both"/>
      </w:pPr>
      <w:r>
        <w:t xml:space="preserve">невыполнение застройщиком требований, предусмотренных </w:t>
      </w:r>
      <w:hyperlink r:id="rId35" w:history="1">
        <w:r>
          <w:rPr>
            <w:rStyle w:val="ab"/>
          </w:rPr>
          <w:t>частью 18 статьи 51</w:t>
        </w:r>
      </w:hyperlink>
      <w: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36" w:history="1">
        <w:r>
          <w:rPr>
            <w:rStyle w:val="ab"/>
          </w:rPr>
          <w:t>пунктами 2</w:t>
        </w:r>
      </w:hyperlink>
      <w:r>
        <w:t xml:space="preserve">, </w:t>
      </w:r>
      <w:hyperlink r:id="rId37" w:history="1">
        <w:r>
          <w:rPr>
            <w:rStyle w:val="ab"/>
          </w:rPr>
          <w:t>8</w:t>
        </w:r>
      </w:hyperlink>
      <w:r>
        <w:t xml:space="preserve"> - </w:t>
      </w:r>
      <w:hyperlink r:id="rId38" w:history="1">
        <w:r>
          <w:rPr>
            <w:rStyle w:val="ab"/>
          </w:rPr>
          <w:t>10</w:t>
        </w:r>
      </w:hyperlink>
      <w:r>
        <w:t xml:space="preserve"> и </w:t>
      </w:r>
      <w:hyperlink r:id="rId39" w:history="1">
        <w:r>
          <w:rPr>
            <w:rStyle w:val="ab"/>
          </w:rPr>
          <w:t>11.1 части 12 статьи 48</w:t>
        </w:r>
      </w:hyperlink>
      <w: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484AD9" w:rsidRDefault="00484AD9" w:rsidP="00484AD9">
      <w:pPr>
        <w:pStyle w:val="a6"/>
        <w:ind w:firstLine="567"/>
        <w:jc w:val="both"/>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484AD9" w:rsidRDefault="00484AD9" w:rsidP="00484AD9">
      <w:pPr>
        <w:pStyle w:val="a6"/>
        <w:ind w:firstLine="567"/>
        <w:jc w:val="both"/>
      </w:pPr>
      <w:r>
        <w:t xml:space="preserve">Неполучение (несвоевременное получение) документов, запрошенных в соответствии с </w:t>
      </w:r>
      <w:hyperlink r:id="rId40" w:anchor="P153" w:history="1">
        <w:r>
          <w:rPr>
            <w:rStyle w:val="ab"/>
          </w:rPr>
          <w:t>подразделом 2.7</w:t>
        </w:r>
      </w:hyperlink>
      <w:r>
        <w:t xml:space="preserve"> Административного регламента, не может являться основанием для отказа в выдаче разрешения.</w:t>
      </w:r>
    </w:p>
    <w:p w:rsidR="00484AD9" w:rsidRDefault="00484AD9" w:rsidP="00484AD9">
      <w:pPr>
        <w:pStyle w:val="a6"/>
        <w:ind w:firstLine="567"/>
        <w:jc w:val="both"/>
      </w:pPr>
    </w:p>
    <w:p w:rsidR="00484AD9" w:rsidRDefault="00484AD9" w:rsidP="00484AD9">
      <w:pPr>
        <w:pStyle w:val="a6"/>
        <w:ind w:firstLine="567"/>
        <w:jc w:val="both"/>
        <w:rPr>
          <w:b/>
        </w:rPr>
      </w:pPr>
      <w:r>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4AD9" w:rsidRDefault="00484AD9" w:rsidP="00484AD9">
      <w:pPr>
        <w:pStyle w:val="a6"/>
        <w:ind w:firstLine="567"/>
        <w:jc w:val="both"/>
      </w:pPr>
      <w:r>
        <w:t>1. Составление акта приемки объекта капитального строительства (в случае осуществления строительства, реконструкции на основании договора);</w:t>
      </w:r>
    </w:p>
    <w:p w:rsidR="00484AD9" w:rsidRDefault="00484AD9" w:rsidP="00484AD9">
      <w:pPr>
        <w:pStyle w:val="a6"/>
        <w:ind w:firstLine="567"/>
        <w:jc w:val="both"/>
      </w:pPr>
      <w: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484AD9" w:rsidRDefault="00484AD9" w:rsidP="00484AD9">
      <w:pPr>
        <w:pStyle w:val="a6"/>
        <w:ind w:firstLine="567"/>
        <w:jc w:val="both"/>
      </w:pPr>
      <w: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484AD9" w:rsidRDefault="00484AD9" w:rsidP="00484AD9">
      <w:pPr>
        <w:pStyle w:val="a6"/>
        <w:ind w:firstLine="567"/>
        <w:jc w:val="both"/>
      </w:pPr>
      <w: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484AD9" w:rsidRDefault="00484AD9" w:rsidP="00484AD9">
      <w:pPr>
        <w:pStyle w:val="a6"/>
        <w:ind w:firstLine="567"/>
        <w:jc w:val="both"/>
      </w:pPr>
      <w:r>
        <w:t>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84AD9" w:rsidRDefault="00484AD9" w:rsidP="00484AD9">
      <w:pPr>
        <w:pStyle w:val="a6"/>
        <w:ind w:firstLine="567"/>
        <w:jc w:val="both"/>
      </w:pPr>
      <w: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84AD9" w:rsidRDefault="00484AD9" w:rsidP="00484AD9">
      <w:pPr>
        <w:pStyle w:val="a6"/>
        <w:ind w:firstLine="567"/>
        <w:jc w:val="both"/>
      </w:pPr>
      <w:r>
        <w:t xml:space="preserve">7. Изготовление технического плана объекта капитального строительства в соответствии с Федеральным </w:t>
      </w:r>
      <w:hyperlink r:id="rId41" w:history="1">
        <w:r>
          <w:rPr>
            <w:rStyle w:val="ab"/>
          </w:rPr>
          <w:t>законом</w:t>
        </w:r>
      </w:hyperlink>
      <w:r>
        <w:t xml:space="preserve"> от 13.07.2015 № 218-ФЗ «О государственной регистрации».</w:t>
      </w:r>
    </w:p>
    <w:p w:rsidR="00484AD9" w:rsidRDefault="00484AD9" w:rsidP="00484AD9">
      <w:pPr>
        <w:pStyle w:val="a6"/>
        <w:ind w:firstLine="567"/>
        <w:jc w:val="both"/>
      </w:pPr>
    </w:p>
    <w:p w:rsidR="00484AD9" w:rsidRDefault="00484AD9" w:rsidP="00484AD9">
      <w:pPr>
        <w:pStyle w:val="a6"/>
        <w:ind w:firstLine="567"/>
        <w:jc w:val="both"/>
        <w:rPr>
          <w:b/>
        </w:rPr>
      </w:pPr>
      <w:r>
        <w:rPr>
          <w:b/>
        </w:rPr>
        <w:t>2.12. Порядок, размер и основания взимания государственной пошлины или иной платы, взимаемой за предоставление муниципальной услуги</w:t>
      </w:r>
    </w:p>
    <w:p w:rsidR="00484AD9" w:rsidRDefault="00484AD9" w:rsidP="00484AD9">
      <w:pPr>
        <w:pStyle w:val="a6"/>
        <w:ind w:firstLine="567"/>
        <w:jc w:val="both"/>
      </w:pPr>
      <w:r>
        <w:t>Предоставление муниципальной услуги осуществляется без взимания государственной пошлины или иной платы.</w:t>
      </w:r>
    </w:p>
    <w:p w:rsidR="00484AD9" w:rsidRDefault="00484AD9" w:rsidP="00484AD9">
      <w:pPr>
        <w:pStyle w:val="a6"/>
        <w:ind w:firstLine="567"/>
        <w:jc w:val="both"/>
      </w:pPr>
    </w:p>
    <w:p w:rsidR="00484AD9" w:rsidRDefault="00484AD9" w:rsidP="00484AD9">
      <w:pPr>
        <w:pStyle w:val="a6"/>
        <w:ind w:firstLine="567"/>
        <w:jc w:val="both"/>
        <w:rPr>
          <w:b/>
        </w:rPr>
      </w:pPr>
      <w:r>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4AD9" w:rsidRDefault="00484AD9" w:rsidP="00484AD9">
      <w:pPr>
        <w:pStyle w:val="a6"/>
        <w:ind w:firstLine="567"/>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84AD9" w:rsidRDefault="00484AD9" w:rsidP="00484AD9">
      <w:pPr>
        <w:pStyle w:val="a6"/>
        <w:ind w:firstLine="567"/>
        <w:jc w:val="both"/>
      </w:pPr>
    </w:p>
    <w:p w:rsidR="00484AD9" w:rsidRDefault="00484AD9" w:rsidP="00484AD9">
      <w:pPr>
        <w:pStyle w:val="a6"/>
        <w:ind w:firstLine="567"/>
        <w:jc w:val="both"/>
        <w:rPr>
          <w:b/>
        </w:rPr>
      </w:pPr>
      <w:r>
        <w:rPr>
          <w:b/>
        </w:rPr>
        <w:t>2.14. Срок и порядок регистрации заявления, в том числе в электронной форме</w:t>
      </w:r>
    </w:p>
    <w:p w:rsidR="00484AD9" w:rsidRDefault="00484AD9" w:rsidP="00484AD9">
      <w:pPr>
        <w:pStyle w:val="a6"/>
        <w:ind w:firstLine="567"/>
        <w:jc w:val="both"/>
      </w:pPr>
      <w:r>
        <w:t>Заявление регистрируется в день поступления:</w:t>
      </w:r>
    </w:p>
    <w:p w:rsidR="00484AD9" w:rsidRDefault="00484AD9" w:rsidP="00484AD9">
      <w:pPr>
        <w:pStyle w:val="a6"/>
        <w:ind w:firstLine="567"/>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484AD9" w:rsidRDefault="00484AD9" w:rsidP="00484AD9">
      <w:pPr>
        <w:pStyle w:val="a6"/>
        <w:ind w:firstLine="567"/>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84AD9" w:rsidRDefault="00484AD9" w:rsidP="00484AD9">
      <w:pPr>
        <w:pStyle w:val="a6"/>
        <w:ind w:firstLine="567"/>
        <w:jc w:val="both"/>
      </w:pPr>
    </w:p>
    <w:p w:rsidR="00484AD9" w:rsidRDefault="00484AD9" w:rsidP="00484AD9">
      <w:pPr>
        <w:pStyle w:val="a6"/>
        <w:ind w:firstLine="567"/>
        <w:jc w:val="both"/>
        <w:rPr>
          <w:b/>
        </w:rPr>
      </w:pPr>
      <w:r>
        <w:rPr>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4AD9" w:rsidRDefault="00484AD9" w:rsidP="00484AD9">
      <w:pPr>
        <w:pStyle w:val="a6"/>
        <w:ind w:firstLine="567"/>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84AD9" w:rsidRDefault="00484AD9" w:rsidP="00484AD9">
      <w:pPr>
        <w:pStyle w:val="a6"/>
        <w:ind w:firstLine="567"/>
        <w:jc w:val="both"/>
      </w:pPr>
      <w:r>
        <w:t>Помещения для предоставления муниципальной услуги снабжаются соответствующими табличками с указанием номера кабинета, названия местной администрации,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484AD9" w:rsidRDefault="00484AD9" w:rsidP="00484AD9">
      <w:pPr>
        <w:pStyle w:val="a6"/>
        <w:ind w:firstLine="567"/>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84AD9" w:rsidRDefault="00484AD9" w:rsidP="00484AD9">
      <w:pPr>
        <w:pStyle w:val="a6"/>
        <w:ind w:firstLine="567"/>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484AD9" w:rsidRDefault="00484AD9" w:rsidP="00484AD9">
      <w:pPr>
        <w:pStyle w:val="a6"/>
        <w:ind w:firstLine="567"/>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84AD9" w:rsidRDefault="00484AD9" w:rsidP="00484AD9">
      <w:pPr>
        <w:pStyle w:val="a6"/>
        <w:ind w:firstLine="567"/>
        <w:jc w:val="both"/>
      </w:pPr>
      <w: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854CCC">
        <w:t>Кон</w:t>
      </w:r>
      <w:r>
        <w:t xml:space="preserve">арского сельского поселения, на официальном сайте администрации </w:t>
      </w:r>
      <w:r w:rsidR="00854CCC">
        <w:t>Кона</w:t>
      </w:r>
      <w:r>
        <w:t>рского сельского поселения, на Едином портале государственных и муниципальных услуг и на Портале государственных и муниципальных услуг.</w:t>
      </w:r>
    </w:p>
    <w:p w:rsidR="00484AD9" w:rsidRDefault="00484AD9" w:rsidP="00484AD9">
      <w:pPr>
        <w:pStyle w:val="a6"/>
        <w:ind w:firstLine="567"/>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84AD9" w:rsidRDefault="00484AD9" w:rsidP="00484AD9">
      <w:pPr>
        <w:pStyle w:val="a6"/>
        <w:ind w:firstLine="567"/>
        <w:jc w:val="both"/>
      </w:pPr>
      <w:r>
        <w:t xml:space="preserve">Информационные стенды оборудуются в доступном для заявителей помещении администрации </w:t>
      </w:r>
      <w:r w:rsidR="00854CCC">
        <w:t>Кон</w:t>
      </w:r>
      <w:r>
        <w:t xml:space="preserve">арского сельского </w:t>
      </w:r>
      <w:r w:rsidR="00CB5AAA">
        <w:t>поселения.</w:t>
      </w:r>
    </w:p>
    <w:p w:rsidR="00484AD9" w:rsidRDefault="00484AD9" w:rsidP="00484AD9">
      <w:pPr>
        <w:pStyle w:val="a6"/>
        <w:ind w:firstLine="567"/>
        <w:jc w:val="both"/>
      </w:pPr>
    </w:p>
    <w:p w:rsidR="00484AD9" w:rsidRDefault="00484AD9" w:rsidP="00484AD9">
      <w:pPr>
        <w:pStyle w:val="a6"/>
        <w:ind w:firstLine="567"/>
        <w:jc w:val="both"/>
        <w:rPr>
          <w:b/>
        </w:rPr>
      </w:pPr>
      <w:r>
        <w:rPr>
          <w:b/>
        </w:rPr>
        <w:t>2.16. Показатели доступности и качества муниципальной услуги</w:t>
      </w:r>
    </w:p>
    <w:p w:rsidR="00484AD9" w:rsidRDefault="00484AD9" w:rsidP="00484AD9">
      <w:pPr>
        <w:pStyle w:val="a6"/>
        <w:ind w:firstLine="567"/>
        <w:jc w:val="both"/>
      </w:pPr>
      <w:r>
        <w:t>Показателями доступности муниципальной услуги являются:</w:t>
      </w:r>
    </w:p>
    <w:p w:rsidR="00484AD9" w:rsidRDefault="00484AD9" w:rsidP="00484AD9">
      <w:pPr>
        <w:pStyle w:val="a6"/>
        <w:ind w:firstLine="567"/>
        <w:jc w:val="both"/>
      </w:pPr>
      <w:r>
        <w:t xml:space="preserve">обеспечение информирования о работе администрации </w:t>
      </w:r>
      <w:r w:rsidR="00854CCC">
        <w:t>Кон</w:t>
      </w:r>
      <w:r>
        <w:t>арского сельского поселения и предоставляемой муниципальной услуге (размещение информации на Едином портале и Портале);</w:t>
      </w:r>
    </w:p>
    <w:p w:rsidR="00484AD9" w:rsidRDefault="00484AD9" w:rsidP="00484AD9">
      <w:pPr>
        <w:pStyle w:val="a6"/>
        <w:ind w:firstLine="567"/>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84AD9" w:rsidRDefault="00484AD9" w:rsidP="00484AD9">
      <w:pPr>
        <w:pStyle w:val="a6"/>
        <w:ind w:firstLine="567"/>
        <w:jc w:val="both"/>
      </w:pPr>
      <w:r>
        <w:t xml:space="preserve">условия доступа к территории, зданию администрации </w:t>
      </w:r>
      <w:r w:rsidR="00854CCC">
        <w:t>Кон</w:t>
      </w:r>
      <w:r>
        <w:t xml:space="preserve">арского сельского поселения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854CCC">
        <w:t>Кон</w:t>
      </w:r>
      <w:r>
        <w:t>арского сельского поселения, наличие необходимого количества парковочных мест);</w:t>
      </w:r>
    </w:p>
    <w:p w:rsidR="00484AD9" w:rsidRDefault="00484AD9" w:rsidP="00484AD9">
      <w:pPr>
        <w:pStyle w:val="a6"/>
        <w:ind w:firstLine="567"/>
        <w:jc w:val="both"/>
      </w:pPr>
      <w:r>
        <w:t xml:space="preserve">обеспечение свободного доступа в здание администрации </w:t>
      </w:r>
      <w:r w:rsidR="00854CCC">
        <w:t>Кон</w:t>
      </w:r>
      <w:r>
        <w:t>арского сельского поселения;</w:t>
      </w:r>
    </w:p>
    <w:p w:rsidR="00484AD9" w:rsidRDefault="00484AD9" w:rsidP="00484AD9">
      <w:pPr>
        <w:pStyle w:val="a6"/>
        <w:ind w:firstLine="567"/>
        <w:jc w:val="both"/>
      </w:pPr>
      <w:r>
        <w:t>организация предоставления муниципальной услуги через МФЦ.</w:t>
      </w:r>
    </w:p>
    <w:p w:rsidR="00484AD9" w:rsidRDefault="00484AD9" w:rsidP="00484AD9">
      <w:pPr>
        <w:pStyle w:val="a6"/>
        <w:ind w:firstLine="567"/>
        <w:jc w:val="both"/>
      </w:pPr>
      <w:r>
        <w:t>Показателями качества муниципальной услуги являются:</w:t>
      </w:r>
    </w:p>
    <w:p w:rsidR="00484AD9" w:rsidRDefault="00484AD9" w:rsidP="00484AD9">
      <w:pPr>
        <w:pStyle w:val="a6"/>
        <w:ind w:firstLine="567"/>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84AD9" w:rsidRDefault="00484AD9" w:rsidP="00484AD9">
      <w:pPr>
        <w:pStyle w:val="a6"/>
        <w:ind w:firstLine="567"/>
        <w:jc w:val="both"/>
      </w:pPr>
      <w:r>
        <w:t>компетентность специалистов, предоставляющих муниципальную услугу, в вопросах предоставления муниципальной услуги;</w:t>
      </w:r>
    </w:p>
    <w:p w:rsidR="00484AD9" w:rsidRDefault="00484AD9" w:rsidP="00484AD9">
      <w:pPr>
        <w:pStyle w:val="a6"/>
        <w:ind w:firstLine="567"/>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84AD9" w:rsidRDefault="00484AD9" w:rsidP="00484AD9">
      <w:pPr>
        <w:pStyle w:val="a6"/>
        <w:ind w:firstLine="567"/>
        <w:jc w:val="both"/>
      </w:pPr>
      <w:r>
        <w:t>строгое соблюдение стандарта и порядка предоставления муниципальной услуги;</w:t>
      </w:r>
    </w:p>
    <w:p w:rsidR="00484AD9" w:rsidRDefault="00484AD9" w:rsidP="00484AD9">
      <w:pPr>
        <w:pStyle w:val="a6"/>
        <w:ind w:firstLine="567"/>
        <w:jc w:val="both"/>
      </w:pPr>
      <w:r>
        <w:t>эффективность и своевременность рассмотрения поступивших обращений по вопросам предоставления муниципальной услуги;</w:t>
      </w:r>
    </w:p>
    <w:p w:rsidR="00484AD9" w:rsidRDefault="00484AD9" w:rsidP="00484AD9">
      <w:pPr>
        <w:pStyle w:val="a6"/>
        <w:ind w:firstLine="567"/>
        <w:jc w:val="both"/>
      </w:pPr>
      <w:r>
        <w:t>отсутствие жалоб.</w:t>
      </w:r>
    </w:p>
    <w:p w:rsidR="00484AD9" w:rsidRDefault="00484AD9" w:rsidP="00484AD9">
      <w:pPr>
        <w:pStyle w:val="a6"/>
        <w:ind w:firstLine="567"/>
        <w:jc w:val="both"/>
      </w:pPr>
      <w:r>
        <w:t xml:space="preserve">Специалист администрации </w:t>
      </w:r>
      <w:r w:rsidR="00854CCC">
        <w:t>Кон</w:t>
      </w:r>
      <w:r>
        <w:t>арского сельского поселения, предоставляющей муниципальную услугу:</w:t>
      </w:r>
    </w:p>
    <w:p w:rsidR="00484AD9" w:rsidRDefault="00484AD9" w:rsidP="00484AD9">
      <w:pPr>
        <w:pStyle w:val="a6"/>
        <w:ind w:firstLine="567"/>
        <w:jc w:val="both"/>
      </w:pPr>
      <w:r>
        <w:t>обеспечивает объективное, всестороннее и своевременное рассмотрение заявления;</w:t>
      </w:r>
    </w:p>
    <w:p w:rsidR="00484AD9" w:rsidRDefault="00484AD9" w:rsidP="00484AD9">
      <w:pPr>
        <w:pStyle w:val="a6"/>
        <w:ind w:firstLine="567"/>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84AD9" w:rsidRDefault="00484AD9" w:rsidP="00484AD9">
      <w:pPr>
        <w:pStyle w:val="a6"/>
        <w:ind w:firstLine="567"/>
        <w:jc w:val="both"/>
      </w:pPr>
      <w:r>
        <w:t>принимает меры, направленные на восстановление или защиту нарушенных прав, свобод и законных интересов гражданина.</w:t>
      </w:r>
    </w:p>
    <w:p w:rsidR="00484AD9" w:rsidRDefault="00484AD9" w:rsidP="00484AD9">
      <w:pPr>
        <w:pStyle w:val="a6"/>
        <w:ind w:firstLine="567"/>
        <w:jc w:val="both"/>
      </w:pPr>
      <w:r>
        <w:t xml:space="preserve">При рассмотрении заявления специалист администрации </w:t>
      </w:r>
      <w:r w:rsidR="00854CCC">
        <w:t>Кон</w:t>
      </w:r>
      <w:r>
        <w:t>арского сельского поселения, предоставляющей муниципальную услугу, не вправе:</w:t>
      </w:r>
    </w:p>
    <w:p w:rsidR="00484AD9" w:rsidRDefault="00484AD9" w:rsidP="00484AD9">
      <w:pPr>
        <w:pStyle w:val="a6"/>
        <w:ind w:firstLine="567"/>
        <w:jc w:val="both"/>
      </w:pPr>
      <w:r>
        <w:t>искажать положения нормативных правовых актов;</w:t>
      </w:r>
    </w:p>
    <w:p w:rsidR="00484AD9" w:rsidRDefault="00484AD9" w:rsidP="00484AD9">
      <w:pPr>
        <w:pStyle w:val="a6"/>
        <w:ind w:firstLine="567"/>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84AD9" w:rsidRDefault="00484AD9" w:rsidP="00484AD9">
      <w:pPr>
        <w:pStyle w:val="a6"/>
        <w:ind w:firstLine="567"/>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84AD9" w:rsidRDefault="00484AD9" w:rsidP="00484AD9">
      <w:pPr>
        <w:pStyle w:val="a6"/>
        <w:ind w:firstLine="567"/>
        <w:jc w:val="both"/>
      </w:pPr>
      <w:r>
        <w:t>вносить изменения и дополнения в любые представленные заявителем документы;</w:t>
      </w:r>
    </w:p>
    <w:p w:rsidR="00484AD9" w:rsidRDefault="00484AD9" w:rsidP="00484AD9">
      <w:pPr>
        <w:pStyle w:val="a6"/>
        <w:ind w:firstLine="567"/>
        <w:jc w:val="both"/>
      </w:pPr>
      <w: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r w:rsidR="00CB5AAA">
        <w:t>лицам,</w:t>
      </w:r>
      <w: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84AD9" w:rsidRDefault="00484AD9" w:rsidP="00484AD9">
      <w:pPr>
        <w:pStyle w:val="a6"/>
        <w:ind w:firstLine="567"/>
        <w:jc w:val="both"/>
      </w:pPr>
    </w:p>
    <w:p w:rsidR="00484AD9" w:rsidRDefault="00484AD9" w:rsidP="00484AD9">
      <w:pPr>
        <w:pStyle w:val="a6"/>
        <w:ind w:firstLine="567"/>
        <w:jc w:val="both"/>
        <w:rPr>
          <w:b/>
        </w:rPr>
      </w:pPr>
      <w:r>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4AD9" w:rsidRDefault="00484AD9" w:rsidP="00484AD9">
      <w:pPr>
        <w:pStyle w:val="a6"/>
        <w:ind w:firstLine="567"/>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84AD9" w:rsidRDefault="00484AD9" w:rsidP="00484AD9">
      <w:pPr>
        <w:pStyle w:val="a6"/>
        <w:ind w:firstLine="567"/>
        <w:jc w:val="both"/>
      </w:pPr>
      <w:r>
        <w:t>При предоставлении муниципальной услуги в электронной форме осуществляются:</w:t>
      </w:r>
    </w:p>
    <w:p w:rsidR="00484AD9" w:rsidRDefault="00484AD9" w:rsidP="00484AD9">
      <w:pPr>
        <w:pStyle w:val="a6"/>
        <w:ind w:firstLine="567"/>
        <w:jc w:val="both"/>
      </w:pPr>
      <w:r>
        <w:t>1. предоставление в установленном порядке информации и обеспечение доступа заявителей к сведениям о муниципальной услуге;</w:t>
      </w:r>
    </w:p>
    <w:p w:rsidR="00484AD9" w:rsidRDefault="00484AD9" w:rsidP="00484AD9">
      <w:pPr>
        <w:pStyle w:val="a6"/>
        <w:ind w:firstLine="567"/>
        <w:jc w:val="both"/>
      </w:pPr>
      <w: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484AD9" w:rsidRDefault="00484AD9" w:rsidP="00484AD9">
      <w:pPr>
        <w:pStyle w:val="a6"/>
        <w:ind w:firstLine="567"/>
        <w:jc w:val="both"/>
      </w:pPr>
      <w:r>
        <w:t>3. получение сведений о ходе выполнения запроса о предоставлении муниципальной услуги;</w:t>
      </w:r>
    </w:p>
    <w:p w:rsidR="00484AD9" w:rsidRDefault="00484AD9" w:rsidP="00484AD9">
      <w:pPr>
        <w:pStyle w:val="a6"/>
        <w:ind w:firstLine="567"/>
        <w:jc w:val="both"/>
      </w:pPr>
      <w: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84AD9" w:rsidRDefault="00484AD9" w:rsidP="00484AD9">
      <w:pPr>
        <w:pStyle w:val="a6"/>
        <w:ind w:firstLine="567"/>
        <w:jc w:val="both"/>
      </w:pPr>
      <w:r>
        <w:t>5. получение результата предоставления муниципальной услуги, если иное не установлено федеральным законом;</w:t>
      </w:r>
    </w:p>
    <w:p w:rsidR="00484AD9" w:rsidRDefault="00484AD9" w:rsidP="00484AD9">
      <w:pPr>
        <w:pStyle w:val="a6"/>
        <w:ind w:firstLine="567"/>
        <w:jc w:val="both"/>
      </w:pPr>
      <w:r>
        <w:t>6. иные действия, необходимые для предоставления муниципальной услуги.</w:t>
      </w:r>
    </w:p>
    <w:p w:rsidR="00484AD9" w:rsidRDefault="00484AD9" w:rsidP="00484AD9">
      <w:pPr>
        <w:pStyle w:val="a6"/>
        <w:ind w:firstLine="567"/>
        <w:jc w:val="both"/>
      </w:pPr>
      <w:r>
        <w:t>Муниципальная услуга предоставляется в МФЦ в соответствии с соглашением.</w:t>
      </w:r>
    </w:p>
    <w:p w:rsidR="00484AD9" w:rsidRDefault="00484AD9" w:rsidP="00484AD9">
      <w:pPr>
        <w:pStyle w:val="a6"/>
        <w:ind w:firstLine="567"/>
        <w:jc w:val="both"/>
      </w:pPr>
      <w:r>
        <w:t>В соответствии с соглашением МФЦ осуществляет:</w:t>
      </w:r>
    </w:p>
    <w:p w:rsidR="00484AD9" w:rsidRDefault="00484AD9" w:rsidP="00484AD9">
      <w:pPr>
        <w:pStyle w:val="a6"/>
        <w:ind w:firstLine="567"/>
        <w:jc w:val="both"/>
      </w:pPr>
      <w:r>
        <w:t>взаимодействие с органом местного самоуправления, предоставляющим муниципальную услугу;</w:t>
      </w:r>
    </w:p>
    <w:p w:rsidR="00484AD9" w:rsidRDefault="00484AD9" w:rsidP="00484AD9">
      <w:pPr>
        <w:pStyle w:val="a6"/>
        <w:ind w:firstLine="567"/>
        <w:jc w:val="both"/>
      </w:pPr>
      <w:r>
        <w:t>информирование заявителей по вопросам предоставления муниципальной услуги;</w:t>
      </w:r>
    </w:p>
    <w:p w:rsidR="00484AD9" w:rsidRDefault="00484AD9" w:rsidP="00484AD9">
      <w:pPr>
        <w:pStyle w:val="a6"/>
        <w:ind w:firstLine="567"/>
        <w:jc w:val="both"/>
      </w:pPr>
      <w:r>
        <w:t>прием и выдачу документов, необходимых для предоставления муниципальной услуги;</w:t>
      </w:r>
    </w:p>
    <w:p w:rsidR="00484AD9" w:rsidRDefault="00484AD9" w:rsidP="00484AD9">
      <w:pPr>
        <w:pStyle w:val="a6"/>
        <w:ind w:firstLine="567"/>
        <w:jc w:val="both"/>
      </w:pPr>
      <w:r>
        <w:t>обработку персональных данных, связанных с предоставлением муниципальной услуги.</w:t>
      </w:r>
    </w:p>
    <w:p w:rsidR="00484AD9" w:rsidRDefault="00484AD9" w:rsidP="00484AD9">
      <w:pPr>
        <w:pStyle w:val="a6"/>
        <w:ind w:firstLine="567"/>
        <w:jc w:val="both"/>
      </w:pPr>
      <w: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84AD9" w:rsidRDefault="00484AD9" w:rsidP="00484AD9">
      <w:pPr>
        <w:pStyle w:val="a6"/>
        <w:ind w:firstLine="567"/>
        <w:jc w:val="both"/>
      </w:pPr>
      <w: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sidR="00854CCC">
        <w:t>Кон</w:t>
      </w:r>
      <w:r>
        <w:t>арского сельского поселения, предоставляющей муниципальную услугу, направляет необходимые документы в МФЦ для их последующей выдачи заявителю.</w:t>
      </w:r>
    </w:p>
    <w:p w:rsidR="00484AD9" w:rsidRDefault="00484AD9" w:rsidP="00484AD9">
      <w:pPr>
        <w:pStyle w:val="a6"/>
        <w:ind w:firstLine="567"/>
        <w:jc w:val="both"/>
      </w:pPr>
      <w: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484AD9" w:rsidRDefault="00484AD9" w:rsidP="00484AD9">
      <w:pPr>
        <w:pStyle w:val="a6"/>
        <w:ind w:firstLine="567"/>
        <w:jc w:val="both"/>
      </w:pPr>
    </w:p>
    <w:p w:rsidR="00484AD9" w:rsidRDefault="00484AD9" w:rsidP="00484AD9">
      <w:pPr>
        <w:pStyle w:val="a6"/>
        <w:ind w:firstLine="567"/>
        <w:jc w:val="both"/>
        <w:rPr>
          <w:b/>
        </w:rPr>
      </w:pPr>
      <w:r>
        <w:rPr>
          <w:b/>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484AD9" w:rsidRDefault="00484AD9" w:rsidP="00484AD9">
      <w:pPr>
        <w:pStyle w:val="a6"/>
        <w:ind w:firstLine="567"/>
        <w:jc w:val="both"/>
      </w:pPr>
      <w: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484AD9" w:rsidRDefault="00484AD9" w:rsidP="00484AD9">
      <w:pPr>
        <w:pStyle w:val="a6"/>
        <w:ind w:firstLine="567"/>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484AD9" w:rsidRDefault="00484AD9" w:rsidP="00484AD9">
      <w:pPr>
        <w:pStyle w:val="a6"/>
        <w:ind w:firstLine="567"/>
        <w:jc w:val="both"/>
      </w:pPr>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84AD9" w:rsidRDefault="00484AD9" w:rsidP="00484AD9">
      <w:pPr>
        <w:pStyle w:val="a6"/>
        <w:ind w:firstLine="567"/>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484AD9" w:rsidRDefault="00484AD9" w:rsidP="00484AD9">
      <w:pPr>
        <w:pStyle w:val="a6"/>
        <w:ind w:firstLine="567"/>
        <w:jc w:val="both"/>
      </w:pPr>
      <w:r>
        <w:t>При предоставлении муниципальной услуги в электронной форме осуществляются:</w:t>
      </w:r>
    </w:p>
    <w:p w:rsidR="00484AD9" w:rsidRDefault="00484AD9" w:rsidP="00484AD9">
      <w:pPr>
        <w:pStyle w:val="a6"/>
        <w:ind w:firstLine="567"/>
        <w:jc w:val="both"/>
      </w:pPr>
      <w:r>
        <w:t>1) получение информации о порядке и сроках предоставления услуги;</w:t>
      </w:r>
    </w:p>
    <w:p w:rsidR="00484AD9" w:rsidRDefault="00484AD9" w:rsidP="00484AD9">
      <w:pPr>
        <w:pStyle w:val="a6"/>
        <w:ind w:firstLine="567"/>
        <w:jc w:val="both"/>
      </w:pPr>
      <w:r>
        <w:t>2) запись на прием в МФЦ для подачи запроса;</w:t>
      </w:r>
    </w:p>
    <w:p w:rsidR="00484AD9" w:rsidRDefault="00484AD9" w:rsidP="00484AD9">
      <w:pPr>
        <w:pStyle w:val="a6"/>
        <w:ind w:firstLine="567"/>
        <w:jc w:val="both"/>
      </w:pPr>
      <w:r>
        <w:t>3) формирование запроса;</w:t>
      </w:r>
    </w:p>
    <w:p w:rsidR="00484AD9" w:rsidRDefault="00484AD9" w:rsidP="00484AD9">
      <w:pPr>
        <w:pStyle w:val="a6"/>
        <w:ind w:firstLine="567"/>
        <w:jc w:val="both"/>
      </w:pPr>
      <w:r>
        <w:t>4) прием и регистрация органом (организацией) запроса и иных документов, необходимых для предоставления услуги;</w:t>
      </w:r>
    </w:p>
    <w:p w:rsidR="00484AD9" w:rsidRDefault="00484AD9" w:rsidP="00484AD9">
      <w:pPr>
        <w:pStyle w:val="a6"/>
        <w:ind w:firstLine="567"/>
        <w:jc w:val="both"/>
      </w:pPr>
      <w:r>
        <w:t>5) получение сведений о ходе выполнения запроса;</w:t>
      </w:r>
    </w:p>
    <w:p w:rsidR="00484AD9" w:rsidRDefault="00484AD9" w:rsidP="00484AD9">
      <w:pPr>
        <w:pStyle w:val="a6"/>
        <w:ind w:firstLine="567"/>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484AD9" w:rsidRDefault="00484AD9" w:rsidP="00484AD9">
      <w:pPr>
        <w:pStyle w:val="a6"/>
        <w:ind w:firstLine="567"/>
        <w:jc w:val="both"/>
      </w:pPr>
      <w:r>
        <w:t>7) получение результата предоставления муниципальной услуги, если иное не установлено законодательством Российской Федерации;</w:t>
      </w:r>
    </w:p>
    <w:p w:rsidR="00484AD9" w:rsidRDefault="00484AD9" w:rsidP="00484AD9">
      <w:pPr>
        <w:pStyle w:val="a6"/>
        <w:ind w:firstLine="567"/>
        <w:jc w:val="both"/>
      </w:pPr>
      <w:r>
        <w:t>8) осуществление оценки качества предоставления услуги;</w:t>
      </w:r>
    </w:p>
    <w:p w:rsidR="00484AD9" w:rsidRDefault="00484AD9" w:rsidP="00484AD9">
      <w:pPr>
        <w:pStyle w:val="a6"/>
        <w:ind w:firstLine="567"/>
        <w:jc w:val="both"/>
      </w:pPr>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484AD9" w:rsidRDefault="00484AD9" w:rsidP="00484AD9">
      <w:pPr>
        <w:pStyle w:val="a6"/>
        <w:ind w:firstLine="567"/>
        <w:jc w:val="both"/>
      </w:pPr>
      <w: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84AD9" w:rsidRDefault="00484AD9" w:rsidP="00484AD9">
      <w:pPr>
        <w:pStyle w:val="a6"/>
        <w:ind w:firstLine="567"/>
        <w:jc w:val="both"/>
      </w:pPr>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4AD9" w:rsidRDefault="00484AD9" w:rsidP="00484AD9">
      <w:pPr>
        <w:pStyle w:val="a6"/>
        <w:ind w:firstLine="567"/>
        <w:jc w:val="both"/>
      </w:pPr>
    </w:p>
    <w:p w:rsidR="00484AD9" w:rsidRDefault="00484AD9" w:rsidP="00484AD9">
      <w:pPr>
        <w:pStyle w:val="a6"/>
        <w:ind w:firstLine="567"/>
        <w:jc w:val="both"/>
        <w:rPr>
          <w:b/>
        </w:rPr>
      </w:pPr>
      <w:r>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84AD9" w:rsidRDefault="00484AD9" w:rsidP="00484AD9">
      <w:pPr>
        <w:pStyle w:val="a6"/>
        <w:ind w:firstLine="567"/>
        <w:jc w:val="both"/>
      </w:pPr>
      <w:r>
        <w:t>Для предоставления муниципальной услуги осуществляются следующие административные процедуры:</w:t>
      </w:r>
    </w:p>
    <w:p w:rsidR="00484AD9" w:rsidRDefault="00484AD9" w:rsidP="00484AD9">
      <w:pPr>
        <w:pStyle w:val="a6"/>
        <w:ind w:firstLine="567"/>
        <w:jc w:val="both"/>
      </w:pPr>
      <w:r>
        <w:t>прием и регистрация документов;</w:t>
      </w:r>
    </w:p>
    <w:p w:rsidR="00484AD9" w:rsidRDefault="00484AD9" w:rsidP="00484AD9">
      <w:pPr>
        <w:pStyle w:val="a6"/>
        <w:ind w:firstLine="567"/>
        <w:jc w:val="both"/>
      </w:pPr>
      <w:r>
        <w:t>формирование и направление запросов в органы (организации), участвующие в предоставлении муниципальной услуги;</w:t>
      </w:r>
    </w:p>
    <w:p w:rsidR="00484AD9" w:rsidRDefault="00484AD9" w:rsidP="00484AD9">
      <w:pPr>
        <w:pStyle w:val="a6"/>
        <w:ind w:firstLine="567"/>
        <w:jc w:val="both"/>
      </w:pPr>
      <w:r>
        <w:t>рассмотрение принятых документов и осмотр объекта капитального строительства;</w:t>
      </w:r>
    </w:p>
    <w:p w:rsidR="00484AD9" w:rsidRDefault="00484AD9" w:rsidP="00484AD9">
      <w:pPr>
        <w:pStyle w:val="a6"/>
        <w:ind w:firstLine="567"/>
        <w:jc w:val="both"/>
      </w:pPr>
      <w:r>
        <w:t>письменное уведомление об отказе в предоставлении муниципальной услуги;</w:t>
      </w:r>
    </w:p>
    <w:p w:rsidR="00484AD9" w:rsidRDefault="00484AD9" w:rsidP="00484AD9">
      <w:pPr>
        <w:pStyle w:val="a6"/>
        <w:ind w:firstLine="567"/>
        <w:jc w:val="both"/>
      </w:pPr>
      <w:r>
        <w:t>подготовка и выдача разрешения на ввод объекта в эксплуатацию.</w:t>
      </w:r>
    </w:p>
    <w:p w:rsidR="00484AD9" w:rsidRDefault="00484AD9" w:rsidP="00484AD9">
      <w:pPr>
        <w:pStyle w:val="a6"/>
        <w:ind w:firstLine="567"/>
        <w:jc w:val="both"/>
      </w:pPr>
      <w:r>
        <w:t xml:space="preserve">Описание последовательности прохождения процедуры предоставления муниципальной услуги представлено в </w:t>
      </w:r>
      <w:hyperlink r:id="rId42" w:history="1">
        <w:r>
          <w:rPr>
            <w:rStyle w:val="ab"/>
          </w:rPr>
          <w:t>блок-схемах</w:t>
        </w:r>
      </w:hyperlink>
      <w:r>
        <w:t xml:space="preserve"> (Приложение № 7 к Административному регламенту).</w:t>
      </w:r>
    </w:p>
    <w:p w:rsidR="00484AD9" w:rsidRDefault="00484AD9" w:rsidP="00484AD9">
      <w:pPr>
        <w:pStyle w:val="a6"/>
        <w:ind w:firstLine="567"/>
        <w:jc w:val="both"/>
      </w:pPr>
    </w:p>
    <w:p w:rsidR="00484AD9" w:rsidRDefault="00484AD9" w:rsidP="00484AD9">
      <w:pPr>
        <w:pStyle w:val="a6"/>
        <w:ind w:firstLine="567"/>
        <w:jc w:val="both"/>
        <w:rPr>
          <w:b/>
        </w:rPr>
      </w:pPr>
      <w:r>
        <w:rPr>
          <w:b/>
        </w:rPr>
        <w:t>3.1. Прием и регистрация документов</w:t>
      </w:r>
    </w:p>
    <w:p w:rsidR="00484AD9" w:rsidRDefault="00484AD9" w:rsidP="00484AD9">
      <w:pPr>
        <w:pStyle w:val="a6"/>
        <w:ind w:firstLine="567"/>
        <w:jc w:val="both"/>
      </w:pPr>
      <w:r>
        <w:rPr>
          <w:b/>
        </w:rPr>
        <w:t>3.1.1.</w:t>
      </w:r>
      <w:r>
        <w:t xml:space="preserve"> В администрации </w:t>
      </w:r>
      <w:r w:rsidR="00854CCC">
        <w:t>Кон</w:t>
      </w:r>
      <w:r>
        <w:t>арского сельского поселения:</w:t>
      </w:r>
    </w:p>
    <w:p w:rsidR="00484AD9" w:rsidRDefault="00484AD9" w:rsidP="00484AD9">
      <w:pPr>
        <w:pStyle w:val="a6"/>
        <w:ind w:firstLine="567"/>
        <w:jc w:val="both"/>
      </w:pPr>
      <w:r>
        <w:t xml:space="preserve">Основанием для предоставления муниципальной услуги является представление Заявления с приложением документов, предусмотренных </w:t>
      </w:r>
      <w:hyperlink r:id="rId43" w:anchor="P137" w:history="1">
        <w:r>
          <w:rPr>
            <w:rStyle w:val="ab"/>
          </w:rPr>
          <w:t>подразделом 2.6</w:t>
        </w:r>
      </w:hyperlink>
      <w:r>
        <w:t xml:space="preserve"> настоящего Административного регламента, путем личного обращения заявителя либо его уполномоченным лицом в администрацию </w:t>
      </w:r>
      <w:r w:rsidR="00854CCC">
        <w:t>Кон</w:t>
      </w:r>
      <w:r>
        <w:t>арского сельского поселения;</w:t>
      </w:r>
    </w:p>
    <w:p w:rsidR="00484AD9" w:rsidRDefault="00484AD9" w:rsidP="00484AD9">
      <w:pPr>
        <w:pStyle w:val="a6"/>
        <w:ind w:firstLine="567"/>
        <w:jc w:val="both"/>
      </w:pPr>
      <w:r>
        <w:t>через организации федеральной почтовой связи;</w:t>
      </w:r>
    </w:p>
    <w:p w:rsidR="00484AD9" w:rsidRDefault="00484AD9" w:rsidP="00484AD9">
      <w:pPr>
        <w:pStyle w:val="a6"/>
        <w:ind w:firstLine="567"/>
        <w:jc w:val="both"/>
      </w:pPr>
      <w:r>
        <w:t>через Единый портал государственных и муниципальных услуг или Портал государственных и муниципальных услуг.</w:t>
      </w:r>
    </w:p>
    <w:p w:rsidR="00484AD9" w:rsidRDefault="00484AD9" w:rsidP="00484AD9">
      <w:pPr>
        <w:pStyle w:val="a6"/>
        <w:ind w:firstLine="567"/>
        <w:jc w:val="both"/>
      </w:pPr>
      <w: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484AD9" w:rsidRDefault="00484AD9" w:rsidP="00484AD9">
      <w:pPr>
        <w:pStyle w:val="a6"/>
        <w:ind w:firstLine="567"/>
        <w:jc w:val="both"/>
      </w:pPr>
      <w:r>
        <w:t xml:space="preserve">Специалист администрации </w:t>
      </w:r>
      <w:r w:rsidR="00854CCC">
        <w:t>Кон</w:t>
      </w:r>
      <w:r>
        <w:t>арского сельского поселения,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484AD9" w:rsidRDefault="00484AD9" w:rsidP="00484AD9">
      <w:pPr>
        <w:pStyle w:val="a6"/>
        <w:ind w:firstLine="567"/>
        <w:jc w:val="both"/>
      </w:pPr>
      <w:r>
        <w:t xml:space="preserve">Специалист администрации </w:t>
      </w:r>
      <w:r w:rsidR="00854CCC">
        <w:t>Кон</w:t>
      </w:r>
      <w:r>
        <w:t>арского сельского поселения,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484AD9" w:rsidRDefault="00484AD9" w:rsidP="00484AD9">
      <w:pPr>
        <w:pStyle w:val="a6"/>
        <w:ind w:firstLine="567"/>
        <w:jc w:val="both"/>
      </w:pPr>
      <w:r>
        <w:t xml:space="preserve">В день поступления заявления о выдаче разрешения на ввод и документов, необходимых для предоставления муниципальной услуги, специалист администрации </w:t>
      </w:r>
      <w:r w:rsidR="00854CCC">
        <w:t>Кон</w:t>
      </w:r>
      <w:r>
        <w:t xml:space="preserve">арского сельского поселения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администрации </w:t>
      </w:r>
      <w:r w:rsidR="00854CCC">
        <w:t>Кона</w:t>
      </w:r>
      <w:r>
        <w:t>рского сельского поселения.</w:t>
      </w:r>
    </w:p>
    <w:p w:rsidR="00484AD9" w:rsidRDefault="00484AD9" w:rsidP="00484AD9">
      <w:pPr>
        <w:pStyle w:val="a6"/>
        <w:ind w:firstLine="567"/>
        <w:jc w:val="both"/>
      </w:pPr>
      <w: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484AD9" w:rsidRDefault="00484AD9" w:rsidP="00484AD9">
      <w:pPr>
        <w:pStyle w:val="a6"/>
        <w:ind w:firstLine="567"/>
        <w:jc w:val="both"/>
      </w:pPr>
      <w:r>
        <w:t xml:space="preserve">Глава администрации </w:t>
      </w:r>
      <w:r w:rsidR="00854CCC">
        <w:t>Кон</w:t>
      </w:r>
      <w:r>
        <w:t>арского сельского поселения в течение рабочего дня определяет специалиста ответственным исполнителем по данным документам.</w:t>
      </w:r>
    </w:p>
    <w:p w:rsidR="00484AD9" w:rsidRDefault="00484AD9" w:rsidP="00484AD9">
      <w:pPr>
        <w:pStyle w:val="a6"/>
        <w:ind w:firstLine="567"/>
        <w:jc w:val="both"/>
      </w:pPr>
      <w:r>
        <w:t>Заявитель несет ответственность за достоверность представленных сведений и документов.</w:t>
      </w:r>
    </w:p>
    <w:p w:rsidR="00484AD9" w:rsidRDefault="00484AD9" w:rsidP="00484AD9">
      <w:pPr>
        <w:pStyle w:val="a6"/>
        <w:ind w:firstLine="567"/>
        <w:jc w:val="both"/>
      </w:pPr>
      <w:r>
        <w:rPr>
          <w:b/>
        </w:rPr>
        <w:t>3.1.2.</w:t>
      </w:r>
      <w:r>
        <w:t xml:space="preserve"> В МФЦ:</w:t>
      </w:r>
    </w:p>
    <w:p w:rsidR="00484AD9" w:rsidRDefault="00484AD9" w:rsidP="00484AD9">
      <w:pPr>
        <w:pStyle w:val="a6"/>
        <w:ind w:firstLine="567"/>
        <w:jc w:val="both"/>
      </w:pPr>
      <w: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44" w:anchor="P137" w:history="1">
        <w:r>
          <w:rPr>
            <w:rStyle w:val="ab"/>
          </w:rPr>
          <w:t>подразделом 2.6</w:t>
        </w:r>
      </w:hyperlink>
      <w:r>
        <w:t xml:space="preserve"> Административного регламента в МФЦ.</w:t>
      </w:r>
    </w:p>
    <w:p w:rsidR="00484AD9" w:rsidRDefault="00484AD9" w:rsidP="00484AD9">
      <w:pPr>
        <w:pStyle w:val="a6"/>
        <w:ind w:firstLine="567"/>
        <w:jc w:val="both"/>
      </w:pPr>
      <w: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484AD9" w:rsidRDefault="00484AD9" w:rsidP="00484AD9">
      <w:pPr>
        <w:pStyle w:val="a6"/>
        <w:ind w:firstLine="567"/>
        <w:jc w:val="both"/>
      </w:pPr>
      <w:r>
        <w:t>В расписке указываются следующие пункты:</w:t>
      </w:r>
    </w:p>
    <w:p w:rsidR="00484AD9" w:rsidRDefault="00484AD9" w:rsidP="00484AD9">
      <w:pPr>
        <w:pStyle w:val="a6"/>
        <w:ind w:firstLine="567"/>
        <w:jc w:val="both"/>
      </w:pPr>
      <w:r>
        <w:t>согласие на обработку персональных данных;</w:t>
      </w:r>
    </w:p>
    <w:p w:rsidR="00484AD9" w:rsidRDefault="00484AD9" w:rsidP="00484AD9">
      <w:pPr>
        <w:pStyle w:val="a6"/>
        <w:ind w:firstLine="567"/>
        <w:jc w:val="both"/>
      </w:pPr>
      <w:r>
        <w:t>данные о заявителе;</w:t>
      </w:r>
    </w:p>
    <w:p w:rsidR="00484AD9" w:rsidRDefault="00484AD9" w:rsidP="00484AD9">
      <w:pPr>
        <w:pStyle w:val="a6"/>
        <w:ind w:firstLine="567"/>
        <w:jc w:val="both"/>
      </w:pPr>
      <w:r>
        <w:t>порядковый номер заявителя;</w:t>
      </w:r>
    </w:p>
    <w:p w:rsidR="00484AD9" w:rsidRDefault="00484AD9" w:rsidP="00484AD9">
      <w:pPr>
        <w:pStyle w:val="a6"/>
        <w:ind w:firstLine="567"/>
        <w:jc w:val="both"/>
      </w:pPr>
      <w:r>
        <w:t>дата поступления документов;</w:t>
      </w:r>
    </w:p>
    <w:p w:rsidR="00484AD9" w:rsidRDefault="00484AD9" w:rsidP="00484AD9">
      <w:pPr>
        <w:pStyle w:val="a6"/>
        <w:ind w:firstLine="567"/>
        <w:jc w:val="both"/>
      </w:pPr>
      <w:r>
        <w:t>подпись специалиста;</w:t>
      </w:r>
    </w:p>
    <w:p w:rsidR="00484AD9" w:rsidRDefault="00484AD9" w:rsidP="00484AD9">
      <w:pPr>
        <w:pStyle w:val="a6"/>
        <w:ind w:firstLine="567"/>
        <w:jc w:val="both"/>
      </w:pPr>
      <w:r>
        <w:t>перечень принятых документов;</w:t>
      </w:r>
    </w:p>
    <w:p w:rsidR="00484AD9" w:rsidRDefault="00484AD9" w:rsidP="00484AD9">
      <w:pPr>
        <w:pStyle w:val="a6"/>
        <w:ind w:firstLine="567"/>
        <w:jc w:val="both"/>
      </w:pPr>
      <w:r>
        <w:t>сроки предоставления услуги;</w:t>
      </w:r>
    </w:p>
    <w:p w:rsidR="00484AD9" w:rsidRDefault="00484AD9" w:rsidP="00484AD9">
      <w:pPr>
        <w:pStyle w:val="a6"/>
        <w:ind w:firstLine="567"/>
        <w:jc w:val="both"/>
      </w:pPr>
      <w:r>
        <w:t>расписка о выдаче результата.</w:t>
      </w:r>
    </w:p>
    <w:p w:rsidR="00484AD9" w:rsidRDefault="00484AD9" w:rsidP="00484AD9">
      <w:pPr>
        <w:pStyle w:val="a6"/>
        <w:ind w:firstLine="567"/>
        <w:jc w:val="both"/>
      </w:pPr>
      <w: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00854CCC">
        <w:t>Кон</w:t>
      </w:r>
      <w:r>
        <w:t>арского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84AD9" w:rsidRDefault="00484AD9" w:rsidP="00484AD9">
      <w:pPr>
        <w:pStyle w:val="a6"/>
        <w:ind w:firstLine="567"/>
        <w:jc w:val="both"/>
      </w:pPr>
      <w:r>
        <w:t>Результатом административной процедуры является принятое к рассмотрению заявление с приложенными документами и его регистрация.</w:t>
      </w:r>
    </w:p>
    <w:p w:rsidR="00484AD9" w:rsidRDefault="00484AD9" w:rsidP="00484AD9">
      <w:pPr>
        <w:pStyle w:val="a6"/>
        <w:ind w:firstLine="567"/>
        <w:jc w:val="both"/>
      </w:pPr>
      <w: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84AD9" w:rsidRDefault="00484AD9" w:rsidP="00484AD9">
      <w:pPr>
        <w:pStyle w:val="a6"/>
        <w:ind w:firstLine="567"/>
        <w:jc w:val="both"/>
      </w:pPr>
      <w: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484AD9" w:rsidRDefault="00484AD9" w:rsidP="00484AD9">
      <w:pPr>
        <w:pStyle w:val="a6"/>
        <w:ind w:firstLine="567"/>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84AD9" w:rsidRDefault="00484AD9" w:rsidP="00484AD9">
      <w:pPr>
        <w:pStyle w:val="a6"/>
        <w:ind w:firstLine="567"/>
        <w:jc w:val="both"/>
      </w:pPr>
    </w:p>
    <w:p w:rsidR="00484AD9" w:rsidRDefault="00484AD9" w:rsidP="00484AD9">
      <w:pPr>
        <w:pStyle w:val="a6"/>
        <w:ind w:firstLine="567"/>
        <w:jc w:val="both"/>
        <w:rPr>
          <w:b/>
        </w:rPr>
      </w:pPr>
      <w:r>
        <w:rPr>
          <w:b/>
        </w:rPr>
        <w:t>3.2. Формирование и направление запросов в органы (организации), участвующие в предоставлении муниципальной услуги</w:t>
      </w:r>
    </w:p>
    <w:p w:rsidR="00484AD9" w:rsidRDefault="00484AD9" w:rsidP="00484AD9">
      <w:pPr>
        <w:pStyle w:val="a6"/>
        <w:ind w:firstLine="567"/>
        <w:jc w:val="both"/>
      </w:pPr>
      <w: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484AD9" w:rsidRDefault="00484AD9" w:rsidP="00484AD9">
      <w:pPr>
        <w:pStyle w:val="a6"/>
        <w:ind w:firstLine="567"/>
        <w:jc w:val="both"/>
      </w:pPr>
      <w:r>
        <w:t xml:space="preserve">Документы (их копии или сведения, содержащиеся в них), предусмотренные </w:t>
      </w:r>
      <w:hyperlink r:id="rId45" w:anchor="P153" w:history="1">
        <w:r>
          <w:rPr>
            <w:rStyle w:val="ab"/>
          </w:rPr>
          <w:t>подразделом 2.7</w:t>
        </w:r>
      </w:hyperlink>
      <w:r>
        <w:t xml:space="preserve">, запрашиваются специалистом администрации </w:t>
      </w:r>
      <w:r w:rsidR="00854CCC">
        <w:t>Кон</w:t>
      </w:r>
      <w:r>
        <w:t>арского сельского поселения, предоставляющей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484AD9" w:rsidRDefault="00484AD9" w:rsidP="00484AD9">
      <w:pPr>
        <w:pStyle w:val="a6"/>
        <w:ind w:firstLine="567"/>
        <w:jc w:val="both"/>
      </w:pPr>
      <w:r>
        <w:t xml:space="preserve">Межведомственный запрос администрации </w:t>
      </w:r>
      <w:r w:rsidR="00854CCC">
        <w:t>Кон</w:t>
      </w:r>
      <w:r>
        <w:t>арского сельского поселения, предоставляющей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484AD9" w:rsidRDefault="00484AD9" w:rsidP="00484AD9">
      <w:pPr>
        <w:pStyle w:val="a6"/>
        <w:ind w:firstLine="567"/>
        <w:jc w:val="both"/>
      </w:pPr>
      <w:r>
        <w:t>наименование органа, направляющего межведомственный запрос;</w:t>
      </w:r>
    </w:p>
    <w:p w:rsidR="00484AD9" w:rsidRDefault="00484AD9" w:rsidP="00484AD9">
      <w:pPr>
        <w:pStyle w:val="a6"/>
        <w:ind w:firstLine="567"/>
        <w:jc w:val="both"/>
      </w:pPr>
      <w:r>
        <w:t>наименование органа, в адрес которого направляется межведомственный запрос;</w:t>
      </w:r>
    </w:p>
    <w:p w:rsidR="00484AD9" w:rsidRDefault="00484AD9" w:rsidP="00484AD9">
      <w:pPr>
        <w:pStyle w:val="a6"/>
        <w:ind w:firstLine="567"/>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84AD9" w:rsidRDefault="00484AD9" w:rsidP="00484AD9">
      <w:pPr>
        <w:pStyle w:val="a6"/>
        <w:ind w:firstLine="567"/>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84AD9" w:rsidRDefault="00484AD9" w:rsidP="00484AD9">
      <w:pPr>
        <w:pStyle w:val="a6"/>
        <w:ind w:firstLine="567"/>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484AD9" w:rsidRDefault="00484AD9" w:rsidP="00484AD9">
      <w:pPr>
        <w:pStyle w:val="a6"/>
        <w:ind w:firstLine="567"/>
        <w:jc w:val="both"/>
      </w:pPr>
      <w:r>
        <w:t>контактная информация для направления ответа на межведомственный запрос;</w:t>
      </w:r>
    </w:p>
    <w:p w:rsidR="00484AD9" w:rsidRDefault="00484AD9" w:rsidP="00484AD9">
      <w:pPr>
        <w:pStyle w:val="a6"/>
        <w:ind w:firstLine="567"/>
        <w:jc w:val="both"/>
      </w:pPr>
      <w:r>
        <w:t>дата направления межведомственного запроса;</w:t>
      </w:r>
    </w:p>
    <w:p w:rsidR="00484AD9" w:rsidRDefault="00484AD9" w:rsidP="00484AD9">
      <w:pPr>
        <w:pStyle w:val="a6"/>
        <w:ind w:firstLine="567"/>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4AD9" w:rsidRDefault="00484AD9" w:rsidP="00484AD9">
      <w:pPr>
        <w:pStyle w:val="a6"/>
        <w:ind w:firstLine="567"/>
        <w:jc w:val="both"/>
      </w:pPr>
      <w:r>
        <w:t xml:space="preserve">Результатом административной процедуры является направление специалистом администрации </w:t>
      </w:r>
      <w:r w:rsidR="00854CCC">
        <w:t>Кон</w:t>
      </w:r>
      <w:r>
        <w:t>арского сельского поселения,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484AD9" w:rsidRDefault="00484AD9" w:rsidP="00484AD9">
      <w:pPr>
        <w:pStyle w:val="a6"/>
        <w:ind w:firstLine="567"/>
        <w:jc w:val="both"/>
      </w:pPr>
    </w:p>
    <w:p w:rsidR="00484AD9" w:rsidRDefault="00484AD9" w:rsidP="00484AD9">
      <w:pPr>
        <w:pStyle w:val="a6"/>
        <w:ind w:firstLine="567"/>
        <w:jc w:val="both"/>
        <w:rPr>
          <w:b/>
        </w:rPr>
      </w:pPr>
      <w:r>
        <w:rPr>
          <w:b/>
        </w:rPr>
        <w:t>3.3. Рассмотрение принятых документов и осмотр объекта капитального строительства</w:t>
      </w:r>
    </w:p>
    <w:p w:rsidR="00484AD9" w:rsidRDefault="00484AD9" w:rsidP="00484AD9">
      <w:pPr>
        <w:pStyle w:val="a6"/>
        <w:ind w:firstLine="567"/>
        <w:jc w:val="both"/>
      </w:pPr>
      <w:r>
        <w:t>Основанием для начала административной процедуры является наличие документов, необходимых для предоставления муниципальной услуги.</w:t>
      </w:r>
    </w:p>
    <w:p w:rsidR="00484AD9" w:rsidRDefault="00484AD9" w:rsidP="00484AD9">
      <w:pPr>
        <w:pStyle w:val="a6"/>
        <w:ind w:firstLine="567"/>
        <w:jc w:val="both"/>
      </w:pPr>
      <w:r>
        <w:t xml:space="preserve">Специалист администрации </w:t>
      </w:r>
      <w:r w:rsidR="00854CCC">
        <w:t>Кон</w:t>
      </w:r>
      <w:r>
        <w:t xml:space="preserve">арского сельского поселения,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r:id="rId46" w:anchor="P137" w:history="1">
        <w:r>
          <w:rPr>
            <w:rStyle w:val="ab"/>
          </w:rPr>
          <w:t>подразделе 2.6</w:t>
        </w:r>
      </w:hyperlink>
      <w:r>
        <w:t xml:space="preserve"> настоящего Административного регламента.</w:t>
      </w:r>
    </w:p>
    <w:p w:rsidR="00484AD9" w:rsidRDefault="00484AD9" w:rsidP="00484AD9">
      <w:pPr>
        <w:pStyle w:val="a6"/>
        <w:ind w:firstLine="567"/>
        <w:jc w:val="both"/>
      </w:pPr>
      <w:r>
        <w:t xml:space="preserve">После проверки представленных застройщиком документов на наличие согласно </w:t>
      </w:r>
      <w:hyperlink r:id="rId47" w:anchor="P137" w:history="1">
        <w:r>
          <w:rPr>
            <w:rStyle w:val="ab"/>
          </w:rPr>
          <w:t>подразделу 2.6</w:t>
        </w:r>
      </w:hyperlink>
      <w:r>
        <w:t xml:space="preserve"> настоящего Административного регламента и правильности оформления, а также наличия документов согласно </w:t>
      </w:r>
      <w:hyperlink r:id="rId48" w:anchor="P153" w:history="1">
        <w:r>
          <w:rPr>
            <w:rStyle w:val="ab"/>
          </w:rPr>
          <w:t>подразделу 2.7</w:t>
        </w:r>
      </w:hyperlink>
      <w:r>
        <w:t xml:space="preserve">, запрошенных специалистом администрации в порядке межведомственного взаимодействия, специалист администрации </w:t>
      </w:r>
      <w:r w:rsidR="00854CCC">
        <w:t>Кона</w:t>
      </w:r>
      <w:r>
        <w:t xml:space="preserve">рского сельского поселения,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r:id="rId49" w:anchor="P137" w:history="1">
        <w:r>
          <w:rPr>
            <w:rStyle w:val="ab"/>
          </w:rPr>
          <w:t>подразделам 2.6</w:t>
        </w:r>
      </w:hyperlink>
      <w:r>
        <w:t xml:space="preserve">, </w:t>
      </w:r>
      <w:hyperlink r:id="rId50" w:anchor="P153" w:history="1">
        <w:r>
          <w:rPr>
            <w:rStyle w:val="ab"/>
          </w:rPr>
          <w:t>2.7</w:t>
        </w:r>
      </w:hyperlink>
      <w:r>
        <w:t xml:space="preserve"> настоящего Административного регламента.</w:t>
      </w:r>
    </w:p>
    <w:p w:rsidR="00484AD9" w:rsidRDefault="00484AD9" w:rsidP="00484AD9">
      <w:pPr>
        <w:pStyle w:val="a6"/>
        <w:ind w:firstLine="567"/>
        <w:jc w:val="both"/>
      </w:pPr>
      <w: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484AD9" w:rsidRDefault="00484AD9" w:rsidP="00484AD9">
      <w:pPr>
        <w:pStyle w:val="a6"/>
        <w:ind w:firstLine="567"/>
        <w:jc w:val="both"/>
      </w:pPr>
      <w: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484AD9" w:rsidRDefault="00484AD9" w:rsidP="00484AD9">
      <w:pPr>
        <w:pStyle w:val="a6"/>
        <w:ind w:firstLine="567"/>
        <w:jc w:val="both"/>
      </w:pPr>
      <w:r>
        <w:t>Результатом административной процедуры является рассмотрение представленных документов и осмотр объекта капитального строительства.</w:t>
      </w:r>
    </w:p>
    <w:p w:rsidR="00484AD9" w:rsidRDefault="00484AD9" w:rsidP="00484AD9">
      <w:pPr>
        <w:pStyle w:val="a6"/>
        <w:ind w:firstLine="567"/>
        <w:jc w:val="both"/>
      </w:pPr>
    </w:p>
    <w:p w:rsidR="00484AD9" w:rsidRDefault="00484AD9" w:rsidP="00484AD9">
      <w:pPr>
        <w:pStyle w:val="a6"/>
        <w:ind w:firstLine="567"/>
        <w:jc w:val="both"/>
        <w:rPr>
          <w:b/>
        </w:rPr>
      </w:pPr>
      <w:r>
        <w:rPr>
          <w:b/>
        </w:rPr>
        <w:t>3.4. Письменное уведомление об отказе в предоставлении муниципальной услуги</w:t>
      </w:r>
    </w:p>
    <w:p w:rsidR="00484AD9" w:rsidRDefault="00484AD9" w:rsidP="00484AD9">
      <w:pPr>
        <w:pStyle w:val="a6"/>
        <w:ind w:firstLine="567"/>
        <w:jc w:val="both"/>
      </w:pPr>
      <w: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r:id="rId51" w:anchor="P174" w:history="1">
        <w:r>
          <w:rPr>
            <w:rStyle w:val="ab"/>
          </w:rPr>
          <w:t>подразделом 2.10</w:t>
        </w:r>
      </w:hyperlink>
      <w:r>
        <w:t xml:space="preserve"> настоящего Административного регламента в ходе проверки документов, указанных в </w:t>
      </w:r>
      <w:hyperlink r:id="rId52" w:anchor="P137" w:history="1">
        <w:r>
          <w:rPr>
            <w:rStyle w:val="ab"/>
          </w:rPr>
          <w:t>подразделах 2.6</w:t>
        </w:r>
      </w:hyperlink>
      <w:r>
        <w:t xml:space="preserve">, </w:t>
      </w:r>
      <w:hyperlink r:id="rId53" w:anchor="P153" w:history="1">
        <w:r>
          <w:rPr>
            <w:rStyle w:val="ab"/>
          </w:rPr>
          <w:t>2.7</w:t>
        </w:r>
      </w:hyperlink>
      <w:r>
        <w:t xml:space="preserve"> настоящего Административного регламента, осмотре объекта капитального строительства специалист администрации </w:t>
      </w:r>
      <w:r w:rsidR="00854CCC">
        <w:t>Кон</w:t>
      </w:r>
      <w:r>
        <w:t xml:space="preserve">арского сельского поселения в течение 1 дня готовит письменное </w:t>
      </w:r>
      <w:hyperlink r:id="rId54" w:history="1">
        <w:r>
          <w:rPr>
            <w:rStyle w:val="ab"/>
          </w:rPr>
          <w:t>уведомление</w:t>
        </w:r>
      </w:hyperlink>
      <w:r>
        <w:t xml:space="preserve"> об отказе в выдаче Разрешения (Приложение № 6 к Административному регламенту), визирует его и согласовывает с главой администрации </w:t>
      </w:r>
      <w:r w:rsidR="00854CCC">
        <w:t>Кон</w:t>
      </w:r>
      <w:r>
        <w:t xml:space="preserve">арского сельского поселения. Подготовленное уведомление об отказе в выдаче Разрешения в течение 1 дня подписывается главой администрации </w:t>
      </w:r>
      <w:r w:rsidR="00854CCC">
        <w:t>Кон</w:t>
      </w:r>
      <w:r>
        <w:t>арского сельского поселения.</w:t>
      </w:r>
    </w:p>
    <w:p w:rsidR="00484AD9" w:rsidRDefault="00484AD9" w:rsidP="00484AD9">
      <w:pPr>
        <w:pStyle w:val="a6"/>
        <w:ind w:firstLine="567"/>
        <w:jc w:val="both"/>
      </w:pPr>
      <w:r>
        <w:t xml:space="preserve"> 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484AD9" w:rsidRDefault="00484AD9" w:rsidP="00484AD9">
      <w:pPr>
        <w:pStyle w:val="a6"/>
        <w:ind w:firstLine="567"/>
        <w:jc w:val="both"/>
      </w:pPr>
      <w:r>
        <w:t xml:space="preserve">В случае если Заявление с прилагаемыми документами поступило из МФЦ, специалист администрации </w:t>
      </w:r>
      <w:r w:rsidR="00854CCC">
        <w:t>Кон</w:t>
      </w:r>
      <w:r>
        <w:t>арского сельского поселения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484AD9" w:rsidRDefault="00484AD9" w:rsidP="00484AD9">
      <w:pPr>
        <w:pStyle w:val="a6"/>
        <w:ind w:firstLine="567"/>
        <w:jc w:val="both"/>
      </w:pPr>
      <w: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484AD9" w:rsidRDefault="00484AD9" w:rsidP="00484AD9">
      <w:pPr>
        <w:pStyle w:val="a6"/>
        <w:ind w:firstLine="567"/>
        <w:jc w:val="both"/>
      </w:pPr>
      <w: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484AD9" w:rsidRDefault="00484AD9" w:rsidP="00484AD9">
      <w:pPr>
        <w:pStyle w:val="a6"/>
        <w:ind w:firstLine="567"/>
        <w:jc w:val="both"/>
      </w:pPr>
      <w:r>
        <w:t>Результатом административной процедуры является выдача уведомления об отказе в выдаче разрешения на ввод объекта в эксплуатацию.</w:t>
      </w:r>
    </w:p>
    <w:p w:rsidR="00484AD9" w:rsidRDefault="00484AD9" w:rsidP="00484AD9">
      <w:pPr>
        <w:pStyle w:val="a6"/>
        <w:ind w:firstLine="567"/>
        <w:jc w:val="both"/>
      </w:pPr>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484AD9" w:rsidRDefault="00484AD9" w:rsidP="00484AD9">
      <w:pPr>
        <w:pStyle w:val="a6"/>
        <w:ind w:firstLine="567"/>
        <w:jc w:val="both"/>
      </w:pPr>
    </w:p>
    <w:p w:rsidR="00484AD9" w:rsidRDefault="00484AD9" w:rsidP="00484AD9">
      <w:pPr>
        <w:pStyle w:val="a6"/>
        <w:ind w:firstLine="567"/>
        <w:jc w:val="both"/>
        <w:rPr>
          <w:b/>
        </w:rPr>
      </w:pPr>
      <w:r>
        <w:rPr>
          <w:b/>
        </w:rPr>
        <w:t>3.5. Подготовка и выдача разрешения на ввод объекта в эксплуатацию</w:t>
      </w:r>
    </w:p>
    <w:p w:rsidR="00484AD9" w:rsidRDefault="00484AD9" w:rsidP="00484AD9">
      <w:pPr>
        <w:pStyle w:val="a6"/>
        <w:ind w:firstLine="567"/>
        <w:jc w:val="both"/>
        <w:rPr>
          <w:lang w:eastAsia="en-US"/>
        </w:rPr>
      </w:pPr>
      <w:r>
        <w:t xml:space="preserve">Основанием для начала административной процедуры является наличие и правильность оформления документов, указанных в </w:t>
      </w:r>
      <w:hyperlink r:id="rId55" w:anchor="P137" w:history="1">
        <w:r>
          <w:rPr>
            <w:rStyle w:val="ab"/>
          </w:rPr>
          <w:t>подразделах 2.6</w:t>
        </w:r>
      </w:hyperlink>
      <w:r>
        <w:t xml:space="preserve">, </w:t>
      </w:r>
      <w:hyperlink r:id="rId56" w:anchor="P153" w:history="1">
        <w:r>
          <w:rPr>
            <w:rStyle w:val="ab"/>
          </w:rPr>
          <w:t>2.7</w:t>
        </w:r>
      </w:hyperlink>
      <w: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sidR="00854CCC">
        <w:t>Кон</w:t>
      </w:r>
      <w:r>
        <w:t xml:space="preserve">арского сельского поселения в течение 1 дня готовится Разрешение и направляется на согласование главе администрации </w:t>
      </w:r>
      <w:r w:rsidR="00854CCC">
        <w:t>Кон</w:t>
      </w:r>
      <w:r>
        <w:t xml:space="preserve">арского сельского поселения </w:t>
      </w:r>
    </w:p>
    <w:p w:rsidR="00484AD9" w:rsidRDefault="00484AD9" w:rsidP="00484AD9">
      <w:pPr>
        <w:pStyle w:val="a6"/>
        <w:ind w:firstLine="567"/>
        <w:jc w:val="both"/>
      </w:pPr>
      <w:hyperlink r:id="rId57" w:history="1">
        <w:r>
          <w:rPr>
            <w:rStyle w:val="ab"/>
          </w:rPr>
          <w:t>Разрешение</w:t>
        </w:r>
      </w:hyperlink>
      <w: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484AD9" w:rsidRDefault="00484AD9" w:rsidP="00484AD9">
      <w:pPr>
        <w:pStyle w:val="a6"/>
        <w:ind w:firstLine="567"/>
        <w:jc w:val="both"/>
      </w:pPr>
      <w:r>
        <w:t xml:space="preserve">Глава администрации </w:t>
      </w:r>
      <w:r w:rsidR="00854CCC">
        <w:t>Кон</w:t>
      </w:r>
      <w:r>
        <w:t xml:space="preserve">арского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администрации </w:t>
      </w:r>
      <w:r w:rsidR="00854CCC">
        <w:t>Кон</w:t>
      </w:r>
      <w:r>
        <w:t>арского сельского поселения в журнале учета выданных разрешений на ввод объектов в эксплуатацию.</w:t>
      </w:r>
    </w:p>
    <w:p w:rsidR="00484AD9" w:rsidRDefault="00484AD9" w:rsidP="00484AD9">
      <w:pPr>
        <w:pStyle w:val="a6"/>
        <w:ind w:firstLine="567"/>
        <w:jc w:val="both"/>
      </w:pPr>
      <w: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sidR="00854CCC">
        <w:t>Кон</w:t>
      </w:r>
      <w:r>
        <w:t>арского сельского поселения.</w:t>
      </w:r>
    </w:p>
    <w:p w:rsidR="00484AD9" w:rsidRDefault="00484AD9" w:rsidP="00484AD9">
      <w:pPr>
        <w:pStyle w:val="a6"/>
        <w:ind w:firstLine="567"/>
        <w:jc w:val="both"/>
      </w:pPr>
      <w: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484AD9" w:rsidRDefault="00484AD9" w:rsidP="00484AD9">
      <w:pPr>
        <w:pStyle w:val="a6"/>
        <w:ind w:firstLine="567"/>
        <w:jc w:val="both"/>
      </w:pPr>
      <w: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58" w:history="1">
        <w:r>
          <w:rPr>
            <w:rStyle w:val="ab"/>
          </w:rPr>
          <w:t>законом</w:t>
        </w:r>
      </w:hyperlink>
      <w:r>
        <w:t xml:space="preserve"> от 13.07.2015 № 218-ФЗ «О государственной регистрации».</w:t>
      </w:r>
    </w:p>
    <w:p w:rsidR="00484AD9" w:rsidRDefault="00484AD9" w:rsidP="00484AD9">
      <w:pPr>
        <w:pStyle w:val="a6"/>
        <w:ind w:firstLine="567"/>
        <w:jc w:val="both"/>
      </w:pPr>
      <w: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484AD9" w:rsidRDefault="00484AD9" w:rsidP="00484AD9">
      <w:pPr>
        <w:pStyle w:val="a6"/>
        <w:ind w:firstLine="567"/>
        <w:jc w:val="both"/>
      </w:pPr>
      <w:r>
        <w:t xml:space="preserve">Специалист МФЦ в день поступления от администрации </w:t>
      </w:r>
      <w:r w:rsidR="00854CCC">
        <w:t>Кон</w:t>
      </w:r>
      <w:r>
        <w:t>арского сельского поселения, предоставляющей услугу, конечного результата услуги фиксирует в АИС МФЦ информацию о смене статуса документа на «готово к выдаче».</w:t>
      </w:r>
    </w:p>
    <w:p w:rsidR="00484AD9" w:rsidRDefault="00484AD9" w:rsidP="00484AD9">
      <w:pPr>
        <w:pStyle w:val="a6"/>
        <w:ind w:firstLine="567"/>
        <w:jc w:val="both"/>
      </w:pPr>
      <w: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484AD9" w:rsidRDefault="00484AD9" w:rsidP="00484AD9">
      <w:pPr>
        <w:pStyle w:val="a6"/>
        <w:ind w:firstLine="567"/>
        <w:jc w:val="both"/>
      </w:pPr>
      <w: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484AD9" w:rsidRDefault="00484AD9" w:rsidP="00484AD9">
      <w:pPr>
        <w:pStyle w:val="a6"/>
        <w:ind w:firstLine="567"/>
        <w:jc w:val="both"/>
      </w:pPr>
      <w:r>
        <w:t>Результатом административной процедуры является выдача разрешения на ввод объекта в эксплуатацию.</w:t>
      </w:r>
    </w:p>
    <w:p w:rsidR="00484AD9" w:rsidRDefault="00484AD9" w:rsidP="00484AD9">
      <w:pPr>
        <w:pStyle w:val="a6"/>
        <w:ind w:firstLine="567"/>
        <w:jc w:val="both"/>
      </w:pPr>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84AD9" w:rsidRDefault="00484AD9" w:rsidP="00484AD9">
      <w:pPr>
        <w:pStyle w:val="a6"/>
        <w:ind w:firstLine="567"/>
        <w:jc w:val="both"/>
      </w:pPr>
      <w: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484AD9" w:rsidRDefault="00484AD9" w:rsidP="00484AD9">
      <w:pPr>
        <w:pStyle w:val="a6"/>
        <w:ind w:firstLine="567"/>
        <w:jc w:val="both"/>
      </w:pPr>
      <w: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59" w:history="1">
        <w:r>
          <w:rPr>
            <w:rStyle w:val="ab"/>
          </w:rPr>
          <w:t>закона</w:t>
        </w:r>
      </w:hyperlink>
      <w:r>
        <w:t xml:space="preserve"> от 06.04.2011 № 63-ФЗ «Об электронной подписи» и требованиями Федерального </w:t>
      </w:r>
      <w:hyperlink r:id="rId60" w:history="1">
        <w:r>
          <w:rPr>
            <w:rStyle w:val="ab"/>
          </w:rPr>
          <w:t>закона</w:t>
        </w:r>
      </w:hyperlink>
      <w: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84AD9" w:rsidRDefault="00484AD9" w:rsidP="00484AD9">
      <w:pPr>
        <w:pStyle w:val="a6"/>
        <w:ind w:firstLine="567"/>
        <w:jc w:val="both"/>
      </w:pPr>
      <w: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484AD9" w:rsidRDefault="00484AD9" w:rsidP="00484AD9">
      <w:pPr>
        <w:pStyle w:val="a6"/>
        <w:ind w:firstLine="567"/>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1" w:history="1">
        <w:r>
          <w:rPr>
            <w:rStyle w:val="ab"/>
          </w:rPr>
          <w:t>постановлением</w:t>
        </w:r>
      </w:hyperlink>
      <w: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84AD9" w:rsidRDefault="00484AD9" w:rsidP="00484AD9">
      <w:pPr>
        <w:pStyle w:val="a6"/>
        <w:ind w:firstLine="567"/>
        <w:jc w:val="both"/>
        <w:rPr>
          <w:b/>
        </w:rPr>
      </w:pPr>
    </w:p>
    <w:p w:rsidR="00484AD9" w:rsidRDefault="00484AD9" w:rsidP="00484AD9">
      <w:pPr>
        <w:pStyle w:val="a6"/>
        <w:ind w:firstLine="567"/>
        <w:jc w:val="both"/>
        <w:rPr>
          <w:b/>
        </w:rPr>
      </w:pPr>
      <w:r>
        <w:rPr>
          <w:b/>
        </w:rPr>
        <w:t>IV. Формы контроля за исполнением Административного регламента</w:t>
      </w:r>
    </w:p>
    <w:p w:rsidR="00484AD9" w:rsidRDefault="00484AD9" w:rsidP="00484AD9">
      <w:pPr>
        <w:pStyle w:val="a6"/>
        <w:ind w:firstLine="567"/>
        <w:jc w:val="both"/>
        <w:rPr>
          <w:b/>
        </w:rPr>
      </w:pPr>
      <w:r>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4AD9" w:rsidRDefault="00484AD9" w:rsidP="00484AD9">
      <w:pPr>
        <w:pStyle w:val="a6"/>
        <w:ind w:firstLine="567"/>
        <w:jc w:val="both"/>
      </w:pPr>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854CCC">
        <w:t>Кон</w:t>
      </w:r>
      <w:r>
        <w:t>арского сельского поселения, предоставляющей услугу, путем проверки своевременности, полноты и качества выполнения процедур при предоставлении муниципальной услуги.</w:t>
      </w:r>
    </w:p>
    <w:p w:rsidR="00484AD9" w:rsidRDefault="00484AD9" w:rsidP="00484AD9">
      <w:pPr>
        <w:pStyle w:val="a6"/>
        <w:ind w:firstLine="567"/>
        <w:jc w:val="both"/>
      </w:pPr>
    </w:p>
    <w:p w:rsidR="00484AD9" w:rsidRDefault="00484AD9" w:rsidP="00484AD9">
      <w:pPr>
        <w:pStyle w:val="a6"/>
        <w:ind w:firstLine="567"/>
        <w:jc w:val="both"/>
        <w:rPr>
          <w:b/>
        </w:rPr>
      </w:pPr>
      <w:r>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84AD9" w:rsidRDefault="00484AD9" w:rsidP="00484AD9">
      <w:pPr>
        <w:pStyle w:val="a6"/>
        <w:ind w:firstLine="567"/>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484AD9" w:rsidRDefault="00484AD9" w:rsidP="00484AD9">
      <w:pPr>
        <w:pStyle w:val="a6"/>
        <w:ind w:firstLine="567"/>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84AD9" w:rsidRDefault="00484AD9" w:rsidP="00484AD9">
      <w:pPr>
        <w:pStyle w:val="a6"/>
        <w:ind w:firstLine="567"/>
        <w:jc w:val="both"/>
      </w:pPr>
      <w: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854CCC">
        <w:t>Кон</w:t>
      </w:r>
      <w:r>
        <w:t>арского сельского поселения.</w:t>
      </w:r>
    </w:p>
    <w:p w:rsidR="00484AD9" w:rsidRDefault="00484AD9" w:rsidP="00484AD9">
      <w:pPr>
        <w:pStyle w:val="a6"/>
        <w:ind w:firstLine="567"/>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0C0E8F">
        <w:t>Кон</w:t>
      </w:r>
      <w:r>
        <w:t>арского сельского поселения, предоставляющей услугу, рассматривает вопрос о привлечении виновных лиц к дисциплинарной ответственности.</w:t>
      </w:r>
    </w:p>
    <w:p w:rsidR="00484AD9" w:rsidRDefault="00484AD9" w:rsidP="00484AD9">
      <w:pPr>
        <w:pStyle w:val="a6"/>
        <w:ind w:firstLine="567"/>
        <w:jc w:val="both"/>
      </w:pPr>
    </w:p>
    <w:p w:rsidR="00484AD9" w:rsidRDefault="00484AD9" w:rsidP="00484AD9">
      <w:pPr>
        <w:pStyle w:val="a6"/>
        <w:ind w:firstLine="567"/>
        <w:jc w:val="both"/>
        <w:rPr>
          <w:b/>
        </w:rPr>
      </w:pPr>
      <w:r>
        <w:rPr>
          <w:b/>
        </w:rPr>
        <w:t xml:space="preserve">4.3. Ответственность должностных лиц администрации </w:t>
      </w:r>
      <w:r w:rsidR="000C0E8F">
        <w:rPr>
          <w:b/>
        </w:rPr>
        <w:t>Кон</w:t>
      </w:r>
      <w:r>
        <w:rPr>
          <w:b/>
        </w:rPr>
        <w:t>арского сельского поселения за решения и действия (бездействие), принимаемые (осуществляемые) в ходе предоставления муниципальной услуги</w:t>
      </w:r>
    </w:p>
    <w:p w:rsidR="00484AD9" w:rsidRDefault="00484AD9" w:rsidP="00484AD9">
      <w:pPr>
        <w:pStyle w:val="a6"/>
        <w:ind w:firstLine="567"/>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4AD9" w:rsidRDefault="00484AD9" w:rsidP="00484AD9">
      <w:pPr>
        <w:pStyle w:val="a6"/>
        <w:ind w:firstLine="567"/>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84AD9" w:rsidRDefault="00484AD9" w:rsidP="00484AD9">
      <w:pPr>
        <w:pStyle w:val="a6"/>
        <w:ind w:firstLine="567"/>
        <w:jc w:val="both"/>
      </w:pPr>
    </w:p>
    <w:p w:rsidR="00484AD9" w:rsidRDefault="00484AD9" w:rsidP="00484AD9">
      <w:pPr>
        <w:pStyle w:val="a6"/>
        <w:ind w:firstLine="567"/>
        <w:jc w:val="both"/>
        <w:rPr>
          <w:b/>
        </w:rPr>
      </w:pPr>
      <w:r>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84AD9" w:rsidRDefault="00484AD9" w:rsidP="00484AD9">
      <w:pPr>
        <w:pStyle w:val="a6"/>
        <w:ind w:firstLine="567"/>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84AD9" w:rsidRDefault="00484AD9" w:rsidP="00484AD9">
      <w:pPr>
        <w:pStyle w:val="a6"/>
        <w:ind w:firstLine="567"/>
        <w:jc w:val="both"/>
      </w:pPr>
    </w:p>
    <w:p w:rsidR="00484AD9" w:rsidRDefault="00484AD9" w:rsidP="00484AD9">
      <w:pPr>
        <w:pStyle w:val="a6"/>
        <w:ind w:firstLine="567"/>
        <w:jc w:val="center"/>
        <w:rPr>
          <w:b/>
        </w:rPr>
      </w:pPr>
      <w:r>
        <w:rPr>
          <w:b/>
        </w:rPr>
        <w:t xml:space="preserve">V. Досудебный (внесудебный) порядок обжалования решений и действий (бездействия) администрации </w:t>
      </w:r>
      <w:r w:rsidR="000C0E8F">
        <w:rPr>
          <w:b/>
        </w:rPr>
        <w:t>Кон</w:t>
      </w:r>
      <w:r>
        <w:rPr>
          <w:b/>
        </w:rPr>
        <w:t>арского сельского поселения, предоставляющей муниципальную услугу, а также ее должностных лиц, муниципальных служащих</w:t>
      </w:r>
    </w:p>
    <w:p w:rsidR="00484AD9" w:rsidRDefault="00484AD9" w:rsidP="00484AD9">
      <w:pPr>
        <w:pStyle w:val="a6"/>
        <w:ind w:firstLine="567"/>
        <w:jc w:val="center"/>
        <w:rPr>
          <w:b/>
        </w:rPr>
      </w:pPr>
    </w:p>
    <w:p w:rsidR="00484AD9" w:rsidRDefault="00484AD9" w:rsidP="00484AD9">
      <w:pPr>
        <w:pStyle w:val="a6"/>
        <w:ind w:firstLine="567"/>
        <w:jc w:val="both"/>
        <w:rPr>
          <w:b/>
        </w:rPr>
      </w:pPr>
      <w:r>
        <w:rPr>
          <w:b/>
        </w:rPr>
        <w:t xml:space="preserve">5.1. Информация для заявителя о его праве подать жалобу на решение и (или) действие (бездействие) администрации </w:t>
      </w:r>
      <w:r w:rsidR="000C0E8F">
        <w:rPr>
          <w:b/>
        </w:rPr>
        <w:t>Кон</w:t>
      </w:r>
      <w:r>
        <w:rPr>
          <w:b/>
        </w:rPr>
        <w:t>арского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(далее - жалоба)</w:t>
      </w:r>
    </w:p>
    <w:p w:rsidR="00484AD9" w:rsidRDefault="00484AD9" w:rsidP="00484AD9">
      <w:pPr>
        <w:pStyle w:val="a6"/>
        <w:ind w:firstLine="567"/>
        <w:jc w:val="both"/>
      </w:pPr>
      <w:r>
        <w:t xml:space="preserve">Заявитель вправе обжаловать решения и действия (бездействие) администрации </w:t>
      </w:r>
      <w:r w:rsidR="000C0E8F">
        <w:t>Кон</w:t>
      </w:r>
      <w:r>
        <w:t>арского сельского поселения, предоставляющей муниципальную услугу, ее должностных лиц либо муниципальных служащих при предоставлении муниципальной услуги в досудебном (внесудебном) порядке.</w:t>
      </w:r>
    </w:p>
    <w:p w:rsidR="00484AD9" w:rsidRDefault="00484AD9" w:rsidP="00484AD9">
      <w:pPr>
        <w:pStyle w:val="a6"/>
        <w:ind w:firstLine="567"/>
        <w:jc w:val="both"/>
      </w:pPr>
    </w:p>
    <w:p w:rsidR="00484AD9" w:rsidRDefault="00484AD9" w:rsidP="00484AD9">
      <w:pPr>
        <w:pStyle w:val="a6"/>
        <w:ind w:firstLine="567"/>
        <w:jc w:val="both"/>
        <w:rPr>
          <w:b/>
        </w:rPr>
      </w:pPr>
      <w:r>
        <w:rPr>
          <w:b/>
        </w:rPr>
        <w:t>5.2. Предмет жалобы</w:t>
      </w:r>
    </w:p>
    <w:p w:rsidR="00484AD9" w:rsidRDefault="00484AD9" w:rsidP="00484AD9">
      <w:pPr>
        <w:pStyle w:val="a6"/>
        <w:ind w:firstLine="567"/>
        <w:jc w:val="both"/>
      </w:pPr>
      <w:r>
        <w:t xml:space="preserve">Заявитель может обратиться с жалобой по основаниям и в порядке, которые установлены </w:t>
      </w:r>
      <w:hyperlink r:id="rId62" w:history="1">
        <w:r>
          <w:rPr>
            <w:rStyle w:val="ab"/>
          </w:rPr>
          <w:t>статьями 11.1</w:t>
        </w:r>
      </w:hyperlink>
      <w:r>
        <w:t xml:space="preserve"> и </w:t>
      </w:r>
      <w:hyperlink r:id="rId63" w:history="1">
        <w:r>
          <w:rPr>
            <w:rStyle w:val="ab"/>
          </w:rPr>
          <w:t>11.2</w:t>
        </w:r>
      </w:hyperlink>
      <w:r>
        <w:t xml:space="preserve"> Федерального закона № 210-ФЗ, в том числе в следующих случаях:</w:t>
      </w:r>
    </w:p>
    <w:p w:rsidR="00484AD9" w:rsidRDefault="00484AD9" w:rsidP="00484AD9">
      <w:pPr>
        <w:pStyle w:val="a6"/>
        <w:ind w:firstLine="567"/>
        <w:jc w:val="both"/>
      </w:pPr>
      <w:r>
        <w:t>нарушение срока регистрации заявления о предоставлении муниципальной услуги;</w:t>
      </w:r>
    </w:p>
    <w:p w:rsidR="00484AD9" w:rsidRDefault="00484AD9" w:rsidP="00484AD9">
      <w:pPr>
        <w:pStyle w:val="a6"/>
        <w:ind w:firstLine="567"/>
        <w:jc w:val="both"/>
      </w:pPr>
      <w:r>
        <w:t>нарушение срока предоставления муниципальной услуги;</w:t>
      </w:r>
    </w:p>
    <w:p w:rsidR="00484AD9" w:rsidRDefault="00484AD9" w:rsidP="00484AD9">
      <w:pPr>
        <w:pStyle w:val="a6"/>
        <w:ind w:firstLine="567"/>
        <w:jc w:val="both"/>
      </w:pPr>
      <w: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484AD9" w:rsidRDefault="00484AD9" w:rsidP="00484AD9">
      <w:pPr>
        <w:pStyle w:val="a6"/>
        <w:ind w:firstLine="567"/>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484AD9" w:rsidRDefault="00484AD9" w:rsidP="00484AD9">
      <w:pPr>
        <w:pStyle w:val="a6"/>
        <w:ind w:firstLine="567"/>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484AD9" w:rsidRDefault="00484AD9" w:rsidP="00484AD9">
      <w:pPr>
        <w:pStyle w:val="a6"/>
        <w:ind w:firstLine="567"/>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84AD9" w:rsidRDefault="00484AD9" w:rsidP="00484AD9">
      <w:pPr>
        <w:pStyle w:val="a6"/>
        <w:ind w:firstLine="567"/>
        <w:jc w:val="both"/>
      </w:pPr>
      <w:r>
        <w:t xml:space="preserve">отказ администрации </w:t>
      </w:r>
      <w:r w:rsidR="000C0E8F">
        <w:t>Кон</w:t>
      </w:r>
      <w:r>
        <w:t>арского сельского поселения, ее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4AD9" w:rsidRDefault="00484AD9" w:rsidP="00484AD9">
      <w:pPr>
        <w:pStyle w:val="a6"/>
        <w:ind w:firstLine="567"/>
        <w:jc w:val="both"/>
      </w:pPr>
    </w:p>
    <w:p w:rsidR="00484AD9" w:rsidRDefault="00484AD9" w:rsidP="00484AD9">
      <w:pPr>
        <w:pStyle w:val="a6"/>
        <w:ind w:firstLine="567"/>
        <w:jc w:val="both"/>
        <w:rPr>
          <w:b/>
        </w:rPr>
      </w:pPr>
      <w:r>
        <w:rPr>
          <w:b/>
        </w:rPr>
        <w:t>5.3. Органы местного самоуправления и уполномоченные на рассмотрение жалобы должностные лица, которым может быть направлена жалоба</w:t>
      </w:r>
    </w:p>
    <w:p w:rsidR="00484AD9" w:rsidRDefault="00484AD9" w:rsidP="00484AD9">
      <w:pPr>
        <w:pStyle w:val="a6"/>
        <w:ind w:firstLine="567"/>
        <w:jc w:val="both"/>
      </w:pPr>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сельского поселения.</w:t>
      </w:r>
    </w:p>
    <w:p w:rsidR="00484AD9" w:rsidRDefault="00484AD9" w:rsidP="00484AD9">
      <w:pPr>
        <w:pStyle w:val="a6"/>
        <w:ind w:firstLine="567"/>
        <w:jc w:val="both"/>
      </w:pPr>
    </w:p>
    <w:p w:rsidR="00484AD9" w:rsidRDefault="00484AD9" w:rsidP="00484AD9">
      <w:pPr>
        <w:pStyle w:val="a6"/>
        <w:ind w:firstLine="567"/>
        <w:jc w:val="both"/>
        <w:rPr>
          <w:b/>
        </w:rPr>
      </w:pPr>
      <w:r>
        <w:rPr>
          <w:b/>
        </w:rPr>
        <w:t>5.4. Порядок подачи и рассмотрения жалобы</w:t>
      </w:r>
    </w:p>
    <w:p w:rsidR="00484AD9" w:rsidRDefault="00484AD9" w:rsidP="00484AD9">
      <w:pPr>
        <w:pStyle w:val="a6"/>
        <w:ind w:firstLine="567"/>
        <w:jc w:val="both"/>
      </w:pPr>
      <w: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0C0E8F">
        <w:t>Кон</w:t>
      </w:r>
      <w:r>
        <w:t>арского сельского поселения,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84AD9" w:rsidRDefault="00484AD9" w:rsidP="00484AD9">
      <w:pPr>
        <w:pStyle w:val="a6"/>
        <w:ind w:firstLine="567"/>
        <w:jc w:val="both"/>
      </w:pPr>
      <w:hyperlink r:id="rId64" w:history="1">
        <w:r>
          <w:rPr>
            <w:rStyle w:val="ab"/>
          </w:rPr>
          <w:t>Жалоба</w:t>
        </w:r>
      </w:hyperlink>
      <w:r>
        <w:t xml:space="preserve"> в соответствии с Федеральным </w:t>
      </w:r>
      <w:hyperlink r:id="rId65" w:history="1">
        <w:r>
          <w:rPr>
            <w:rStyle w:val="ab"/>
          </w:rPr>
          <w:t>законом</w:t>
        </w:r>
      </w:hyperlink>
      <w:r>
        <w:t xml:space="preserve"> № 210-ФЗ должна содержать (Приложение № 8 к Административному регламенту):</w:t>
      </w:r>
    </w:p>
    <w:p w:rsidR="00484AD9" w:rsidRDefault="00484AD9" w:rsidP="00484AD9">
      <w:pPr>
        <w:pStyle w:val="a6"/>
        <w:ind w:firstLine="567"/>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84AD9" w:rsidRDefault="00484AD9" w:rsidP="00484AD9">
      <w:pPr>
        <w:pStyle w:val="a6"/>
        <w:ind w:firstLine="567"/>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4AD9" w:rsidRDefault="00484AD9" w:rsidP="00484AD9">
      <w:pPr>
        <w:pStyle w:val="a6"/>
        <w:ind w:firstLine="567"/>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84AD9" w:rsidRDefault="00484AD9" w:rsidP="00484AD9">
      <w:pPr>
        <w:pStyle w:val="a6"/>
        <w:ind w:firstLine="567"/>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84AD9" w:rsidRDefault="00484AD9" w:rsidP="00484AD9">
      <w:pPr>
        <w:pStyle w:val="a6"/>
        <w:ind w:firstLine="567"/>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84AD9" w:rsidRDefault="00484AD9" w:rsidP="00484AD9">
      <w:pPr>
        <w:pStyle w:val="a6"/>
        <w:ind w:firstLine="567"/>
        <w:jc w:val="both"/>
      </w:pPr>
      <w:r>
        <w:t>а) оформленная в соответствии с законодательством Российской Федерации доверенность (для физических лиц);</w:t>
      </w:r>
    </w:p>
    <w:p w:rsidR="00484AD9" w:rsidRDefault="00484AD9" w:rsidP="00484AD9">
      <w:pPr>
        <w:pStyle w:val="a6"/>
        <w:ind w:firstLine="567"/>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4AD9" w:rsidRDefault="00484AD9" w:rsidP="00484AD9">
      <w:pPr>
        <w:pStyle w:val="a6"/>
        <w:ind w:firstLine="567"/>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4AD9" w:rsidRDefault="00484AD9" w:rsidP="00484AD9">
      <w:pPr>
        <w:pStyle w:val="a6"/>
        <w:ind w:firstLine="567"/>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84AD9" w:rsidRDefault="00484AD9" w:rsidP="00484AD9">
      <w:pPr>
        <w:pStyle w:val="a6"/>
        <w:ind w:firstLine="567"/>
        <w:jc w:val="both"/>
      </w:pPr>
      <w: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84AD9" w:rsidRDefault="00484AD9" w:rsidP="00484AD9">
      <w:pPr>
        <w:pStyle w:val="a6"/>
        <w:ind w:firstLine="567"/>
        <w:jc w:val="both"/>
      </w:pPr>
      <w:r>
        <w:t>В электронном виде жалоба может быть подана заявителем посредством:</w:t>
      </w:r>
    </w:p>
    <w:p w:rsidR="00484AD9" w:rsidRDefault="00484AD9" w:rsidP="00484AD9">
      <w:pPr>
        <w:pStyle w:val="a6"/>
        <w:ind w:firstLine="567"/>
        <w:jc w:val="both"/>
      </w:pPr>
      <w:r>
        <w:t>официального сайта органа местного самоуправления;</w:t>
      </w:r>
    </w:p>
    <w:p w:rsidR="00484AD9" w:rsidRDefault="00484AD9" w:rsidP="00484AD9">
      <w:pPr>
        <w:pStyle w:val="a6"/>
        <w:ind w:firstLine="567"/>
        <w:jc w:val="both"/>
      </w:pPr>
      <w:r>
        <w:t>Единого портала;</w:t>
      </w:r>
    </w:p>
    <w:p w:rsidR="00484AD9" w:rsidRDefault="00484AD9" w:rsidP="00484AD9">
      <w:pPr>
        <w:pStyle w:val="a6"/>
        <w:ind w:firstLine="567"/>
        <w:jc w:val="both"/>
      </w:pPr>
      <w:r>
        <w:t>Портала;</w:t>
      </w:r>
    </w:p>
    <w:p w:rsidR="00484AD9" w:rsidRDefault="00484AD9" w:rsidP="00484AD9">
      <w:pPr>
        <w:pStyle w:val="a6"/>
        <w:ind w:firstLine="567"/>
        <w:jc w:val="both"/>
      </w:pPr>
      <w:r>
        <w:t>информационной системы досудебного (внесудебного) обжалования.</w:t>
      </w:r>
    </w:p>
    <w:p w:rsidR="00484AD9" w:rsidRDefault="00484AD9" w:rsidP="00484AD9">
      <w:pPr>
        <w:pStyle w:val="a6"/>
        <w:ind w:firstLine="567"/>
        <w:jc w:val="both"/>
      </w:pPr>
    </w:p>
    <w:p w:rsidR="00484AD9" w:rsidRDefault="00484AD9" w:rsidP="00484AD9">
      <w:pPr>
        <w:pStyle w:val="a6"/>
        <w:ind w:firstLine="567"/>
        <w:jc w:val="both"/>
        <w:rPr>
          <w:b/>
        </w:rPr>
      </w:pPr>
      <w:r>
        <w:rPr>
          <w:b/>
        </w:rPr>
        <w:t>5.5. Сроки рассмотрения жалобы</w:t>
      </w:r>
    </w:p>
    <w:p w:rsidR="00484AD9" w:rsidRDefault="00484AD9" w:rsidP="00484AD9">
      <w:pPr>
        <w:pStyle w:val="a6"/>
        <w:ind w:firstLine="567"/>
        <w:jc w:val="both"/>
      </w:pPr>
      <w:r>
        <w:t xml:space="preserve">Жалоба, поступившая в администрацию </w:t>
      </w:r>
      <w:r w:rsidR="000C0E8F">
        <w:t>Кон</w:t>
      </w:r>
      <w:r>
        <w:t>арского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484AD9" w:rsidRDefault="00484AD9" w:rsidP="00484AD9">
      <w:pPr>
        <w:pStyle w:val="a6"/>
        <w:ind w:firstLine="567"/>
        <w:jc w:val="both"/>
        <w:rPr>
          <w:lang w:eastAsia="en-US"/>
        </w:rPr>
      </w:pPr>
      <w:r>
        <w:t xml:space="preserve">В случае обжалования отказа администрация </w:t>
      </w:r>
      <w:r w:rsidR="000C0E8F">
        <w:t>Кон</w:t>
      </w:r>
      <w:r>
        <w:t>арского сельского поселения,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84AD9" w:rsidRDefault="00484AD9" w:rsidP="00484AD9">
      <w:pPr>
        <w:pStyle w:val="a6"/>
        <w:ind w:firstLine="567"/>
        <w:jc w:val="both"/>
      </w:pPr>
    </w:p>
    <w:p w:rsidR="00484AD9" w:rsidRDefault="00484AD9" w:rsidP="00484AD9">
      <w:pPr>
        <w:pStyle w:val="a6"/>
        <w:ind w:firstLine="567"/>
        <w:jc w:val="both"/>
        <w:rPr>
          <w:b/>
        </w:rPr>
      </w:pPr>
      <w:r>
        <w:rPr>
          <w:b/>
        </w:rPr>
        <w:t>5.6. Результат рассмотрения жалобы</w:t>
      </w:r>
    </w:p>
    <w:p w:rsidR="00484AD9" w:rsidRDefault="00484AD9" w:rsidP="00484AD9">
      <w:pPr>
        <w:pStyle w:val="a6"/>
        <w:ind w:firstLine="567"/>
        <w:jc w:val="both"/>
        <w:rPr>
          <w:lang w:eastAsia="en-US"/>
        </w:rPr>
      </w:pPr>
      <w:r>
        <w:t xml:space="preserve">По результатам рассмотрения жалобы в соответствии с </w:t>
      </w:r>
      <w:hyperlink r:id="rId66" w:history="1">
        <w:r>
          <w:rPr>
            <w:rStyle w:val="ab"/>
          </w:rPr>
          <w:t>частью 7 статьи 11.2</w:t>
        </w:r>
      </w:hyperlink>
      <w:r>
        <w:t xml:space="preserve"> Федерального закона № 210-ФЗ администрация </w:t>
      </w:r>
      <w:r w:rsidR="000C0E8F">
        <w:t>Кон</w:t>
      </w:r>
      <w:r>
        <w:t xml:space="preserve">арского сельского поселения принимает одно из следующих решений: </w:t>
      </w:r>
    </w:p>
    <w:p w:rsidR="00484AD9" w:rsidRDefault="00484AD9" w:rsidP="00484AD9">
      <w:pPr>
        <w:pStyle w:val="a6"/>
        <w:ind w:firstLine="567"/>
        <w:jc w:val="both"/>
      </w:pPr>
      <w:r>
        <w:t xml:space="preserve">удовлетворяет жалобу, в том числе в форме отмены принятого решения, исправления, допущенных администрацией </w:t>
      </w:r>
      <w:r w:rsidR="000C0E8F">
        <w:t>Кон</w:t>
      </w:r>
      <w:r>
        <w:t>арского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484AD9" w:rsidRDefault="00484AD9" w:rsidP="00484AD9">
      <w:pPr>
        <w:pStyle w:val="a6"/>
        <w:ind w:firstLine="567"/>
        <w:jc w:val="both"/>
      </w:pPr>
      <w:r>
        <w:t>отказывает в удовлетворении жалобы.</w:t>
      </w:r>
    </w:p>
    <w:p w:rsidR="00484AD9" w:rsidRDefault="00484AD9" w:rsidP="00484AD9">
      <w:pPr>
        <w:pStyle w:val="a6"/>
        <w:ind w:firstLine="567"/>
        <w:jc w:val="both"/>
      </w:pPr>
      <w:r>
        <w:t xml:space="preserve">При удовлетворении жалобы администрация </w:t>
      </w:r>
      <w:r w:rsidR="000C0E8F">
        <w:t>Кон</w:t>
      </w:r>
      <w:r>
        <w:t>арского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84AD9" w:rsidRDefault="00484AD9" w:rsidP="00484AD9">
      <w:pPr>
        <w:pStyle w:val="a6"/>
        <w:ind w:firstLine="567"/>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w:t>
      </w:r>
      <w:r w:rsidR="000C0E8F">
        <w:t>Кон</w:t>
      </w:r>
      <w:r>
        <w:t>арского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484AD9" w:rsidRDefault="00484AD9" w:rsidP="00484AD9">
      <w:pPr>
        <w:pStyle w:val="a6"/>
        <w:ind w:firstLine="567"/>
        <w:jc w:val="both"/>
      </w:pPr>
    </w:p>
    <w:p w:rsidR="00484AD9" w:rsidRDefault="00484AD9" w:rsidP="00484AD9">
      <w:pPr>
        <w:pStyle w:val="a6"/>
        <w:ind w:firstLine="567"/>
        <w:jc w:val="both"/>
        <w:rPr>
          <w:b/>
        </w:rPr>
      </w:pPr>
      <w:r>
        <w:rPr>
          <w:b/>
        </w:rPr>
        <w:t>5.7. Порядок информирования заявителя о результатах рассмотрения жалобы</w:t>
      </w:r>
    </w:p>
    <w:p w:rsidR="00484AD9" w:rsidRDefault="00484AD9" w:rsidP="00484AD9">
      <w:pPr>
        <w:pStyle w:val="a6"/>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84AD9" w:rsidRDefault="00484AD9" w:rsidP="00484AD9">
      <w:pPr>
        <w:pStyle w:val="a6"/>
        <w:ind w:firstLine="567"/>
        <w:jc w:val="both"/>
      </w:pPr>
      <w:r>
        <w:t>В ответе по результатам рассмотрения жалобы указываются:</w:t>
      </w:r>
    </w:p>
    <w:p w:rsidR="00484AD9" w:rsidRDefault="00484AD9" w:rsidP="00484AD9">
      <w:pPr>
        <w:pStyle w:val="a6"/>
        <w:ind w:firstLine="567"/>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84AD9" w:rsidRDefault="00484AD9" w:rsidP="00484AD9">
      <w:pPr>
        <w:pStyle w:val="a6"/>
        <w:ind w:firstLine="567"/>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84AD9" w:rsidRDefault="00484AD9" w:rsidP="00484AD9">
      <w:pPr>
        <w:pStyle w:val="a6"/>
        <w:ind w:firstLine="567"/>
        <w:jc w:val="both"/>
      </w:pPr>
      <w:r>
        <w:t>фамилия, имя, отчество (последнее - при наличии) или наименование заявителя;</w:t>
      </w:r>
    </w:p>
    <w:p w:rsidR="00484AD9" w:rsidRDefault="00484AD9" w:rsidP="00484AD9">
      <w:pPr>
        <w:pStyle w:val="a6"/>
        <w:ind w:firstLine="567"/>
        <w:jc w:val="both"/>
      </w:pPr>
      <w:r>
        <w:t>основания для принятия решения по жалобе;</w:t>
      </w:r>
    </w:p>
    <w:p w:rsidR="00484AD9" w:rsidRDefault="00484AD9" w:rsidP="00484AD9">
      <w:pPr>
        <w:pStyle w:val="a6"/>
        <w:ind w:firstLine="567"/>
        <w:jc w:val="both"/>
      </w:pPr>
      <w:r>
        <w:t>принятое по жалобе решение;</w:t>
      </w:r>
    </w:p>
    <w:p w:rsidR="00484AD9" w:rsidRDefault="00484AD9" w:rsidP="00484AD9">
      <w:pPr>
        <w:pStyle w:val="a6"/>
        <w:ind w:firstLine="567"/>
        <w:jc w:val="both"/>
      </w:pPr>
      <w: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484AD9" w:rsidRDefault="00484AD9" w:rsidP="00484AD9">
      <w:pPr>
        <w:pStyle w:val="a6"/>
        <w:ind w:firstLine="567"/>
        <w:jc w:val="both"/>
      </w:pPr>
      <w:r>
        <w:t>сведения о порядке обжалования принятого по жалобе решения.</w:t>
      </w:r>
    </w:p>
    <w:p w:rsidR="00484AD9" w:rsidRDefault="00484AD9" w:rsidP="00484AD9">
      <w:pPr>
        <w:pStyle w:val="a6"/>
        <w:ind w:firstLine="567"/>
        <w:jc w:val="both"/>
      </w:pPr>
    </w:p>
    <w:p w:rsidR="00484AD9" w:rsidRDefault="00484AD9" w:rsidP="00484AD9">
      <w:pPr>
        <w:pStyle w:val="a6"/>
        <w:ind w:firstLine="567"/>
        <w:jc w:val="both"/>
        <w:rPr>
          <w:b/>
        </w:rPr>
      </w:pPr>
      <w:r>
        <w:rPr>
          <w:b/>
        </w:rPr>
        <w:t>5.8. Порядок обжалования решения по жалобе</w:t>
      </w:r>
    </w:p>
    <w:p w:rsidR="00484AD9" w:rsidRDefault="00484AD9" w:rsidP="00484AD9">
      <w:pPr>
        <w:pStyle w:val="a6"/>
        <w:ind w:firstLine="567"/>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84AD9" w:rsidRDefault="00484AD9" w:rsidP="00484AD9">
      <w:pPr>
        <w:pStyle w:val="a6"/>
        <w:ind w:firstLine="567"/>
        <w:jc w:val="both"/>
      </w:pPr>
    </w:p>
    <w:p w:rsidR="00484AD9" w:rsidRDefault="00484AD9" w:rsidP="00484AD9">
      <w:pPr>
        <w:pStyle w:val="a6"/>
        <w:ind w:firstLine="567"/>
        <w:jc w:val="both"/>
        <w:rPr>
          <w:b/>
        </w:rPr>
      </w:pPr>
      <w:r>
        <w:rPr>
          <w:b/>
        </w:rPr>
        <w:t>5.9. Право заявителя на получение информации и документов, необходимых для обоснования и рассмотрения жалобы</w:t>
      </w:r>
    </w:p>
    <w:p w:rsidR="00484AD9" w:rsidRDefault="00484AD9" w:rsidP="00484AD9">
      <w:pPr>
        <w:pStyle w:val="a6"/>
        <w:ind w:firstLine="567"/>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484AD9" w:rsidRDefault="00484AD9" w:rsidP="00484AD9">
      <w:pPr>
        <w:pStyle w:val="a6"/>
        <w:ind w:firstLine="567"/>
        <w:jc w:val="both"/>
      </w:pPr>
    </w:p>
    <w:p w:rsidR="00484AD9" w:rsidRDefault="00484AD9" w:rsidP="00484AD9">
      <w:pPr>
        <w:pStyle w:val="a6"/>
        <w:ind w:firstLine="567"/>
        <w:jc w:val="both"/>
        <w:rPr>
          <w:b/>
        </w:rPr>
      </w:pPr>
      <w:r>
        <w:rPr>
          <w:b/>
        </w:rPr>
        <w:t>5.10. Способы информирования заявителей о порядке подачи и рассмотрения жалобы</w:t>
      </w:r>
    </w:p>
    <w:p w:rsidR="00484AD9" w:rsidRDefault="00484AD9" w:rsidP="00484AD9">
      <w:pPr>
        <w:pStyle w:val="a6"/>
        <w:ind w:firstLine="567"/>
        <w:jc w:val="both"/>
      </w:pPr>
      <w:r>
        <w:t xml:space="preserve">Информацию о порядке подачи и рассмотрения жалобы заявители могут получить на информационном стенде в администрации </w:t>
      </w:r>
      <w:r w:rsidR="000C0E8F">
        <w:t>Кон</w:t>
      </w:r>
      <w:r>
        <w:t xml:space="preserve">арского сельского </w:t>
      </w:r>
      <w:r w:rsidR="00CB5AAA">
        <w:t>поселения, на</w:t>
      </w:r>
      <w:r>
        <w:t xml:space="preserve"> Едином портале, на Портале, на официальном сайте администрации </w:t>
      </w:r>
      <w:r w:rsidR="000C0E8F">
        <w:t>Кон</w:t>
      </w:r>
      <w:r>
        <w:t>арского сельского поселения, в ходе личного приема, а также по телефону, электронной почте.</w:t>
      </w:r>
    </w:p>
    <w:p w:rsidR="00484AD9" w:rsidRDefault="00484AD9" w:rsidP="00484AD9">
      <w:pPr>
        <w:pStyle w:val="a6"/>
        <w:ind w:firstLine="567"/>
        <w:jc w:val="both"/>
      </w:pPr>
      <w:r>
        <w:t>Для получения информации о порядке подачи и рассмотрения жалобы заявитель вправе обратиться:</w:t>
      </w:r>
    </w:p>
    <w:p w:rsidR="00484AD9" w:rsidRDefault="00484AD9" w:rsidP="00484AD9">
      <w:pPr>
        <w:pStyle w:val="a6"/>
        <w:ind w:firstLine="567"/>
        <w:jc w:val="both"/>
      </w:pPr>
      <w:r>
        <w:t>в устной форме;</w:t>
      </w:r>
    </w:p>
    <w:p w:rsidR="00484AD9" w:rsidRDefault="00484AD9" w:rsidP="00484AD9">
      <w:pPr>
        <w:pStyle w:val="a6"/>
        <w:ind w:firstLine="567"/>
        <w:jc w:val="both"/>
      </w:pPr>
      <w:r>
        <w:t>в форме электронного документа;</w:t>
      </w:r>
    </w:p>
    <w:p w:rsidR="00484AD9" w:rsidRDefault="00484AD9" w:rsidP="00484AD9">
      <w:pPr>
        <w:pStyle w:val="a6"/>
        <w:ind w:firstLine="567"/>
        <w:jc w:val="both"/>
      </w:pPr>
      <w:r>
        <w:t>по телефону;</w:t>
      </w:r>
    </w:p>
    <w:p w:rsidR="00484AD9" w:rsidRDefault="00484AD9" w:rsidP="00484AD9">
      <w:pPr>
        <w:pStyle w:val="a6"/>
        <w:ind w:firstLine="567"/>
        <w:jc w:val="both"/>
      </w:pPr>
      <w:r>
        <w:t>в письменной форме.</w:t>
      </w: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p>
    <w:p w:rsidR="00484AD9" w:rsidRDefault="00484AD9" w:rsidP="00484AD9">
      <w:pPr>
        <w:pStyle w:val="a6"/>
        <w:jc w:val="right"/>
        <w:rPr>
          <w:sz w:val="20"/>
          <w:szCs w:val="20"/>
        </w:rPr>
      </w:pPr>
      <w:r>
        <w:rPr>
          <w:sz w:val="20"/>
          <w:szCs w:val="20"/>
        </w:rPr>
        <w:t>Приложение № 1</w:t>
      </w:r>
    </w:p>
    <w:p w:rsidR="00484AD9" w:rsidRDefault="00484AD9" w:rsidP="00484AD9">
      <w:pPr>
        <w:pStyle w:val="a6"/>
        <w:jc w:val="right"/>
        <w:rPr>
          <w:sz w:val="20"/>
          <w:szCs w:val="20"/>
        </w:rPr>
      </w:pPr>
      <w:r>
        <w:rPr>
          <w:sz w:val="20"/>
          <w:szCs w:val="20"/>
        </w:rPr>
        <w:t>к Административному регламенту</w:t>
      </w:r>
    </w:p>
    <w:p w:rsidR="00484AD9" w:rsidRDefault="00484AD9" w:rsidP="00484AD9">
      <w:pPr>
        <w:pStyle w:val="a6"/>
        <w:jc w:val="right"/>
        <w:rPr>
          <w:sz w:val="20"/>
          <w:szCs w:val="20"/>
        </w:rPr>
      </w:pPr>
      <w:r>
        <w:rPr>
          <w:sz w:val="20"/>
          <w:szCs w:val="20"/>
        </w:rPr>
        <w:t xml:space="preserve">администрации </w:t>
      </w:r>
      <w:r w:rsidR="000C0E8F">
        <w:rPr>
          <w:sz w:val="20"/>
          <w:szCs w:val="20"/>
        </w:rPr>
        <w:t>Кон</w:t>
      </w:r>
      <w:r>
        <w:rPr>
          <w:sz w:val="20"/>
          <w:szCs w:val="20"/>
        </w:rPr>
        <w:t>арского сельского</w:t>
      </w:r>
    </w:p>
    <w:p w:rsidR="00484AD9" w:rsidRDefault="00484AD9" w:rsidP="00484AD9">
      <w:pPr>
        <w:pStyle w:val="a6"/>
        <w:jc w:val="right"/>
        <w:rPr>
          <w:sz w:val="20"/>
          <w:szCs w:val="20"/>
        </w:rPr>
      </w:pPr>
      <w:r>
        <w:rPr>
          <w:sz w:val="20"/>
          <w:szCs w:val="20"/>
        </w:rPr>
        <w:t>поселения</w:t>
      </w:r>
    </w:p>
    <w:p w:rsidR="00484AD9" w:rsidRDefault="00484AD9" w:rsidP="00484AD9">
      <w:pPr>
        <w:autoSpaceDE w:val="0"/>
        <w:autoSpaceDN w:val="0"/>
        <w:adjustRightInd w:val="0"/>
        <w:ind w:firstLine="709"/>
        <w:jc w:val="center"/>
        <w:rPr>
          <w:b/>
          <w:sz w:val="22"/>
          <w:szCs w:val="22"/>
          <w:lang w:eastAsia="en-US"/>
        </w:rPr>
      </w:pPr>
    </w:p>
    <w:p w:rsidR="00484AD9" w:rsidRDefault="00484AD9" w:rsidP="00484AD9">
      <w:pPr>
        <w:autoSpaceDE w:val="0"/>
        <w:autoSpaceDN w:val="0"/>
        <w:adjustRightInd w:val="0"/>
        <w:ind w:firstLine="709"/>
        <w:jc w:val="center"/>
        <w:rPr>
          <w:b/>
        </w:rPr>
      </w:pPr>
      <w:r>
        <w:rPr>
          <w:b/>
        </w:rPr>
        <w:t xml:space="preserve">Сведения о месте нахождения, графике работы и справочные телефоны администрации </w:t>
      </w:r>
      <w:r w:rsidR="000C0E8F">
        <w:rPr>
          <w:b/>
        </w:rPr>
        <w:t>Кон</w:t>
      </w:r>
      <w:r>
        <w:rPr>
          <w:b/>
        </w:rPr>
        <w:t>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471"/>
      </w:tblGrid>
      <w:tr w:rsidR="00484AD9" w:rsidTr="00484AD9">
        <w:tc>
          <w:tcPr>
            <w:tcW w:w="2608"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rPr>
                <w:rFonts w:eastAsia="SimSun"/>
              </w:rPr>
            </w:pPr>
            <w:r>
              <w:rPr>
                <w:rFonts w:eastAsia="SimSun"/>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84AD9" w:rsidRPr="00484AD9" w:rsidRDefault="00484AD9">
            <w:pPr>
              <w:rPr>
                <w:rFonts w:eastAsia="Calibri"/>
                <w:bCs/>
                <w:color w:val="000000"/>
              </w:rPr>
            </w:pPr>
            <w:r>
              <w:rPr>
                <w:color w:val="000000"/>
              </w:rPr>
              <w:t xml:space="preserve"> </w:t>
            </w:r>
            <w:r>
              <w:rPr>
                <w:bCs/>
                <w:color w:val="000000"/>
              </w:rPr>
              <w:t>4299</w:t>
            </w:r>
            <w:r w:rsidR="000C0E8F">
              <w:rPr>
                <w:bCs/>
                <w:color w:val="000000"/>
              </w:rPr>
              <w:t>07</w:t>
            </w:r>
            <w:r>
              <w:rPr>
                <w:bCs/>
                <w:color w:val="000000"/>
              </w:rPr>
              <w:t xml:space="preserve">, Чувашская Республика, Цивильский район, </w:t>
            </w:r>
            <w:r w:rsidR="000C0E8F">
              <w:rPr>
                <w:bCs/>
                <w:color w:val="000000"/>
              </w:rPr>
              <w:t>п. Конар</w:t>
            </w:r>
            <w:r>
              <w:rPr>
                <w:bCs/>
                <w:color w:val="000000"/>
              </w:rPr>
              <w:t xml:space="preserve">, улица </w:t>
            </w:r>
            <w:r w:rsidR="000C0E8F">
              <w:rPr>
                <w:bCs/>
                <w:color w:val="000000"/>
              </w:rPr>
              <w:t>Николаева</w:t>
            </w:r>
            <w:r>
              <w:rPr>
                <w:bCs/>
                <w:color w:val="000000"/>
              </w:rPr>
              <w:t xml:space="preserve">, д. </w:t>
            </w:r>
            <w:r w:rsidR="000C0E8F">
              <w:rPr>
                <w:bCs/>
                <w:color w:val="000000"/>
              </w:rPr>
              <w:t>16/2</w:t>
            </w:r>
          </w:p>
          <w:p w:rsidR="00484AD9" w:rsidRDefault="00484AD9">
            <w:pPr>
              <w:widowControl w:val="0"/>
              <w:ind w:firstLine="284"/>
              <w:jc w:val="both"/>
              <w:rPr>
                <w:rFonts w:eastAsia="SimSun"/>
              </w:rPr>
            </w:pPr>
          </w:p>
        </w:tc>
      </w:tr>
      <w:tr w:rsidR="000C0E8F" w:rsidTr="00484AD9">
        <w:tc>
          <w:tcPr>
            <w:tcW w:w="2608" w:type="pct"/>
            <w:tcBorders>
              <w:top w:val="single" w:sz="4" w:space="0" w:color="auto"/>
              <w:left w:val="single" w:sz="4" w:space="0" w:color="auto"/>
              <w:bottom w:val="single" w:sz="4" w:space="0" w:color="auto"/>
              <w:right w:val="single" w:sz="4" w:space="0" w:color="auto"/>
            </w:tcBorders>
            <w:hideMark/>
          </w:tcPr>
          <w:p w:rsidR="000C0E8F" w:rsidRDefault="000C0E8F" w:rsidP="000C0E8F">
            <w:pPr>
              <w:widowControl w:val="0"/>
              <w:rPr>
                <w:rFonts w:eastAsia="SimSun"/>
              </w:rPr>
            </w:pPr>
            <w:r>
              <w:rPr>
                <w:rFonts w:eastAsia="SimSun"/>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0C0E8F" w:rsidRPr="00484AD9" w:rsidRDefault="000C0E8F" w:rsidP="000C0E8F">
            <w:pPr>
              <w:rPr>
                <w:rFonts w:eastAsia="Calibri"/>
                <w:bCs/>
                <w:color w:val="000000"/>
              </w:rPr>
            </w:pPr>
            <w:r>
              <w:rPr>
                <w:color w:val="000000"/>
              </w:rPr>
              <w:t xml:space="preserve"> </w:t>
            </w:r>
            <w:r>
              <w:rPr>
                <w:bCs/>
                <w:color w:val="000000"/>
              </w:rPr>
              <w:t>429907, Чувашская Республика, Цивильский район, п. Конар, улица Николаева, д. 16/2</w:t>
            </w:r>
          </w:p>
          <w:p w:rsidR="000C0E8F" w:rsidRDefault="000C0E8F" w:rsidP="000C0E8F">
            <w:pPr>
              <w:widowControl w:val="0"/>
              <w:ind w:firstLine="284"/>
              <w:jc w:val="both"/>
              <w:rPr>
                <w:rFonts w:eastAsia="SimSun"/>
              </w:rPr>
            </w:pPr>
          </w:p>
        </w:tc>
      </w:tr>
      <w:tr w:rsidR="00484AD9" w:rsidTr="00484AD9">
        <w:tc>
          <w:tcPr>
            <w:tcW w:w="2608"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rPr>
                <w:rFonts w:eastAsia="SimSun"/>
              </w:rPr>
            </w:pPr>
            <w:r>
              <w:rPr>
                <w:rFonts w:eastAsia="SimSun"/>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484AD9" w:rsidRDefault="000C0E8F" w:rsidP="000C0E8F">
            <w:pPr>
              <w:widowControl w:val="0"/>
              <w:ind w:firstLine="284"/>
              <w:rPr>
                <w:rFonts w:eastAsia="Calibri"/>
              </w:rPr>
            </w:pPr>
            <w:hyperlink r:id="rId67" w:history="1">
              <w:r w:rsidRPr="00EC567D">
                <w:rPr>
                  <w:rStyle w:val="ab"/>
                </w:rPr>
                <w:t>sao-</w:t>
              </w:r>
              <w:r w:rsidRPr="00EC567D">
                <w:rPr>
                  <w:rStyle w:val="ab"/>
                  <w:lang w:val="en-US"/>
                </w:rPr>
                <w:t>kon</w:t>
              </w:r>
              <w:r w:rsidRPr="00EC567D">
                <w:rPr>
                  <w:rStyle w:val="ab"/>
                </w:rPr>
                <w:t>@zivil.cap.ru</w:t>
              </w:r>
            </w:hyperlink>
          </w:p>
        </w:tc>
      </w:tr>
      <w:tr w:rsidR="00484AD9" w:rsidTr="00484AD9">
        <w:tc>
          <w:tcPr>
            <w:tcW w:w="2608"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rPr>
                <w:rFonts w:eastAsia="SimSun"/>
              </w:rPr>
            </w:pPr>
            <w:r>
              <w:rPr>
                <w:rFonts w:eastAsia="SimSun"/>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484AD9" w:rsidRDefault="00484AD9" w:rsidP="000C0E8F">
            <w:pPr>
              <w:widowControl w:val="0"/>
              <w:ind w:firstLine="284"/>
              <w:jc w:val="both"/>
              <w:rPr>
                <w:rFonts w:eastAsia="SimSun"/>
              </w:rPr>
            </w:pPr>
            <w:r>
              <w:rPr>
                <w:rFonts w:eastAsia="SimSun"/>
              </w:rPr>
              <w:t>8(83545)_6</w:t>
            </w:r>
            <w:r w:rsidR="000C0E8F">
              <w:rPr>
                <w:rFonts w:eastAsia="SimSun"/>
              </w:rPr>
              <w:t>4</w:t>
            </w:r>
            <w:r>
              <w:rPr>
                <w:rFonts w:eastAsia="SimSun"/>
              </w:rPr>
              <w:t>-</w:t>
            </w:r>
            <w:r w:rsidR="000C0E8F">
              <w:rPr>
                <w:rFonts w:eastAsia="SimSun"/>
              </w:rPr>
              <w:t>4</w:t>
            </w:r>
            <w:r>
              <w:rPr>
                <w:rFonts w:eastAsia="SimSun"/>
              </w:rPr>
              <w:t>-</w:t>
            </w:r>
            <w:r w:rsidR="000C0E8F">
              <w:rPr>
                <w:rFonts w:eastAsia="SimSun"/>
              </w:rPr>
              <w:t>12</w:t>
            </w:r>
          </w:p>
        </w:tc>
      </w:tr>
      <w:tr w:rsidR="00484AD9" w:rsidTr="00484AD9">
        <w:tc>
          <w:tcPr>
            <w:tcW w:w="2608"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rPr>
                <w:rFonts w:eastAsia="SimSun"/>
              </w:rPr>
            </w:pPr>
            <w:r>
              <w:rPr>
                <w:rFonts w:eastAsia="SimSun"/>
              </w:rPr>
              <w:t xml:space="preserve">Официальный сайт </w:t>
            </w:r>
            <w:r w:rsidR="00CB5AAA">
              <w:rPr>
                <w:rFonts w:eastAsia="SimSun"/>
              </w:rPr>
              <w:t>в информационно</w:t>
            </w:r>
            <w:r>
              <w:rPr>
                <w:rFonts w:eastAsia="SimSun"/>
              </w:rPr>
              <w:t xml:space="preserve">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484AD9" w:rsidRDefault="000C0E8F">
            <w:pPr>
              <w:widowControl w:val="0"/>
              <w:ind w:firstLine="284"/>
              <w:rPr>
                <w:rFonts w:eastAsia="Calibri"/>
              </w:rPr>
            </w:pPr>
            <w:r w:rsidRPr="000C0E8F">
              <w:t>http://gov.cap.ru/main.asp?govid=467/</w:t>
            </w:r>
          </w:p>
        </w:tc>
      </w:tr>
      <w:tr w:rsidR="00484AD9" w:rsidTr="00484AD9">
        <w:tc>
          <w:tcPr>
            <w:tcW w:w="2608"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rPr>
                <w:rFonts w:eastAsia="SimSun"/>
              </w:rPr>
            </w:pPr>
            <w:r>
              <w:rPr>
                <w:rFonts w:eastAsia="SimSun"/>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484AD9" w:rsidRDefault="000C0E8F">
            <w:pPr>
              <w:widowControl w:val="0"/>
              <w:ind w:firstLine="284"/>
              <w:rPr>
                <w:rFonts w:eastAsia="Calibri"/>
              </w:rPr>
            </w:pPr>
            <w:r>
              <w:rPr>
                <w:rFonts w:eastAsia="Calibri"/>
              </w:rPr>
              <w:t>Васильев Геннадий Григорьевич</w:t>
            </w:r>
          </w:p>
        </w:tc>
      </w:tr>
    </w:tbl>
    <w:p w:rsidR="00484AD9" w:rsidRPr="00484AD9" w:rsidRDefault="00484AD9" w:rsidP="00484AD9">
      <w:pPr>
        <w:ind w:left="567" w:firstLine="709"/>
        <w:rPr>
          <w:rFonts w:eastAsia="Calibri"/>
          <w:sz w:val="22"/>
          <w:szCs w:val="22"/>
          <w:lang w:eastAsia="en-US"/>
        </w:rPr>
      </w:pPr>
    </w:p>
    <w:p w:rsidR="00484AD9" w:rsidRDefault="00484AD9" w:rsidP="00484AD9">
      <w:pPr>
        <w:jc w:val="center"/>
        <w:rPr>
          <w:b/>
          <w:color w:val="FF0000"/>
        </w:rPr>
      </w:pPr>
      <w:r>
        <w:rPr>
          <w:b/>
        </w:rPr>
        <w:t xml:space="preserve">График работы администрации </w:t>
      </w:r>
      <w:r w:rsidR="000C0E8F">
        <w:rPr>
          <w:b/>
        </w:rPr>
        <w:t>Кона</w:t>
      </w:r>
      <w:r>
        <w:rPr>
          <w:b/>
        </w:rPr>
        <w:t>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129"/>
        <w:gridCol w:w="3069"/>
      </w:tblGrid>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Часы приема граждан</w:t>
            </w: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w:t>
            </w:r>
            <w:r w:rsidR="00CB5AAA">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9.00 до 16.00 </w:t>
            </w: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w:t>
            </w:r>
            <w:r w:rsidR="00CB5AAA">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84AD9" w:rsidRDefault="00484AD9">
            <w:pPr>
              <w:widowControl w:val="0"/>
              <w:autoSpaceDE w:val="0"/>
              <w:autoSpaceDN w:val="0"/>
              <w:adjustRightInd w:val="0"/>
              <w:outlineLvl w:val="1"/>
              <w:rPr>
                <w:sz w:val="20"/>
                <w:szCs w:val="20"/>
              </w:rPr>
            </w:pP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w:t>
            </w:r>
            <w:r w:rsidR="00CB5AAA">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с 9.00 до 16.00</w:t>
            </w: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w:t>
            </w:r>
            <w:r w:rsidR="00CB5AAA">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484AD9" w:rsidRDefault="00484AD9">
            <w:pPr>
              <w:widowControl w:val="0"/>
              <w:autoSpaceDE w:val="0"/>
              <w:autoSpaceDN w:val="0"/>
              <w:adjustRightInd w:val="0"/>
              <w:outlineLvl w:val="1"/>
              <w:rPr>
                <w:sz w:val="20"/>
                <w:szCs w:val="20"/>
              </w:rPr>
            </w:pP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 xml:space="preserve">с </w:t>
            </w:r>
            <w:r w:rsidR="00CB5AAA">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с 9.00 до 16.00</w:t>
            </w: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484AD9" w:rsidRDefault="00484AD9">
            <w:pPr>
              <w:widowControl w:val="0"/>
              <w:autoSpaceDE w:val="0"/>
              <w:autoSpaceDN w:val="0"/>
              <w:adjustRightInd w:val="0"/>
              <w:outlineLvl w:val="1"/>
              <w:rPr>
                <w:sz w:val="20"/>
                <w:szCs w:val="20"/>
              </w:rPr>
            </w:pPr>
          </w:p>
        </w:tc>
      </w:tr>
      <w:tr w:rsidR="00484AD9" w:rsidTr="00484AD9">
        <w:tc>
          <w:tcPr>
            <w:tcW w:w="168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484AD9" w:rsidRDefault="00484AD9">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484AD9" w:rsidRDefault="00484AD9">
            <w:pPr>
              <w:widowControl w:val="0"/>
              <w:autoSpaceDE w:val="0"/>
              <w:autoSpaceDN w:val="0"/>
              <w:adjustRightInd w:val="0"/>
              <w:outlineLvl w:val="1"/>
              <w:rPr>
                <w:sz w:val="20"/>
                <w:szCs w:val="20"/>
              </w:rPr>
            </w:pPr>
          </w:p>
        </w:tc>
      </w:tr>
    </w:tbl>
    <w:p w:rsidR="00484AD9" w:rsidRDefault="00484AD9" w:rsidP="00484AD9">
      <w:pPr>
        <w:rPr>
          <w:color w:val="FF0000"/>
          <w:sz w:val="20"/>
          <w:szCs w:val="20"/>
          <w:lang w:eastAsia="en-US"/>
        </w:rPr>
      </w:pPr>
    </w:p>
    <w:p w:rsidR="00484AD9" w:rsidRDefault="00484AD9" w:rsidP="00484AD9">
      <w:pPr>
        <w:ind w:left="567" w:firstLine="709"/>
        <w:jc w:val="center"/>
        <w:rPr>
          <w:b/>
          <w:sz w:val="22"/>
          <w:szCs w:val="22"/>
        </w:rPr>
      </w:pPr>
      <w:r>
        <w:rPr>
          <w:b/>
        </w:rPr>
        <w:t xml:space="preserve">Сведения о месте </w:t>
      </w:r>
      <w:r w:rsidR="00CB5AAA">
        <w:rPr>
          <w:b/>
        </w:rPr>
        <w:t>нахождения АУ</w:t>
      </w:r>
      <w:r>
        <w:rPr>
          <w:b/>
        </w:rPr>
        <w:t xml:space="preserve"> «МФЦ по предоставлению государственных и муниципальных услуг» Цивильского района</w:t>
      </w:r>
    </w:p>
    <w:p w:rsidR="00484AD9" w:rsidRDefault="00484AD9" w:rsidP="00484AD9">
      <w:pPr>
        <w:tabs>
          <w:tab w:val="center" w:pos="4677"/>
          <w:tab w:val="right" w:pos="9355"/>
        </w:tabs>
        <w:ind w:firstLine="709"/>
      </w:pPr>
      <w:r>
        <w:t>Адрес: 429900, Чувашская Республика, г. Цивильск, ул. Маяковского, д.12</w:t>
      </w:r>
    </w:p>
    <w:p w:rsidR="00484AD9" w:rsidRDefault="00484AD9" w:rsidP="00484AD9">
      <w:r>
        <w:t xml:space="preserve"> Адрес сайта в сети Интернет: </w:t>
      </w:r>
      <w:hyperlink r:id="rId68" w:history="1">
        <w:r>
          <w:rPr>
            <w:rStyle w:val="ab"/>
            <w:color w:val="000000"/>
          </w:rPr>
          <w:t>http://gov.cap.ru/SiteMap.aspx?gov_id=74&amp;id</w:t>
        </w:r>
      </w:hyperlink>
    </w:p>
    <w:p w:rsidR="00484AD9" w:rsidRDefault="00484AD9" w:rsidP="00484AD9">
      <w:pPr>
        <w:ind w:firstLine="709"/>
      </w:pPr>
      <w:r>
        <w:t xml:space="preserve">Адрес электронной почты: </w:t>
      </w:r>
      <w:hyperlink r:id="rId69" w:history="1">
        <w:r>
          <w:rPr>
            <w:rStyle w:val="ab"/>
            <w:lang w:val="en-US"/>
          </w:rPr>
          <w:t>mfc</w:t>
        </w:r>
        <w:r>
          <w:rPr>
            <w:rStyle w:val="ab"/>
          </w:rPr>
          <w:t>21@</w:t>
        </w:r>
        <w:r>
          <w:rPr>
            <w:rStyle w:val="ab"/>
            <w:lang w:val="en-US"/>
          </w:rPr>
          <w:t>zivil</w:t>
        </w:r>
        <w:r>
          <w:rPr>
            <w:rStyle w:val="ab"/>
          </w:rPr>
          <w:t>.</w:t>
        </w:r>
        <w:r>
          <w:rPr>
            <w:rStyle w:val="ab"/>
            <w:lang w:val="en-US"/>
          </w:rPr>
          <w:t>cap</w:t>
        </w:r>
        <w:r>
          <w:rPr>
            <w:rStyle w:val="ab"/>
          </w:rPr>
          <w:t>.</w:t>
        </w:r>
        <w:r>
          <w:rPr>
            <w:rStyle w:val="ab"/>
            <w:lang w:val="en-US"/>
          </w:rPr>
          <w:t>ru</w:t>
        </w:r>
      </w:hyperlink>
    </w:p>
    <w:p w:rsidR="00484AD9" w:rsidRDefault="00484AD9" w:rsidP="00484AD9">
      <w:pPr>
        <w:ind w:firstLine="709"/>
      </w:pPr>
      <w:r>
        <w:t xml:space="preserve"> тел.: 8(83545)22-5-55 </w:t>
      </w:r>
    </w:p>
    <w:p w:rsidR="00484AD9" w:rsidRDefault="00484AD9" w:rsidP="00484AD9">
      <w: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484AD9" w:rsidRDefault="00484AD9" w:rsidP="00484AD9">
      <w:pPr>
        <w:sectPr w:rsidR="00484AD9">
          <w:pgSz w:w="11900" w:h="16800"/>
          <w:pgMar w:top="1276" w:right="843" w:bottom="1440" w:left="1701" w:header="720" w:footer="720" w:gutter="0"/>
          <w:cols w:space="720"/>
        </w:sectPr>
      </w:pPr>
    </w:p>
    <w:p w:rsidR="00484AD9" w:rsidRDefault="00484AD9" w:rsidP="00484AD9">
      <w:pPr>
        <w:spacing w:after="1" w:line="240" w:lineRule="atLeast"/>
        <w:jc w:val="right"/>
        <w:outlineLvl w:val="0"/>
        <w:rPr>
          <w:sz w:val="20"/>
          <w:szCs w:val="20"/>
        </w:rPr>
      </w:pPr>
      <w:r>
        <w:rPr>
          <w:sz w:val="20"/>
          <w:szCs w:val="20"/>
        </w:rPr>
        <w:t>Приложение № 2</w:t>
      </w:r>
    </w:p>
    <w:p w:rsidR="00484AD9" w:rsidRDefault="00484AD9" w:rsidP="00484AD9">
      <w:pPr>
        <w:spacing w:after="1" w:line="240" w:lineRule="atLeast"/>
        <w:jc w:val="right"/>
        <w:rPr>
          <w:sz w:val="20"/>
          <w:szCs w:val="20"/>
        </w:rPr>
      </w:pPr>
      <w:r>
        <w:rPr>
          <w:sz w:val="20"/>
          <w:szCs w:val="20"/>
        </w:rPr>
        <w:t>к Административному регламенту</w:t>
      </w:r>
    </w:p>
    <w:p w:rsidR="00484AD9" w:rsidRDefault="00484AD9" w:rsidP="00484AD9">
      <w:pPr>
        <w:spacing w:after="1" w:line="240" w:lineRule="atLeast"/>
        <w:jc w:val="right"/>
        <w:rPr>
          <w:sz w:val="20"/>
          <w:szCs w:val="20"/>
        </w:rPr>
      </w:pPr>
      <w:r>
        <w:rPr>
          <w:sz w:val="20"/>
          <w:szCs w:val="20"/>
        </w:rPr>
        <w:t xml:space="preserve">администрации </w:t>
      </w:r>
      <w:r w:rsidR="000C0E8F">
        <w:rPr>
          <w:sz w:val="20"/>
          <w:szCs w:val="20"/>
        </w:rPr>
        <w:t>Кон</w:t>
      </w:r>
      <w:r>
        <w:rPr>
          <w:sz w:val="20"/>
          <w:szCs w:val="20"/>
        </w:rPr>
        <w:t>арского сельского поселения</w:t>
      </w:r>
    </w:p>
    <w:p w:rsidR="00484AD9" w:rsidRDefault="00484AD9" w:rsidP="00484AD9">
      <w:pPr>
        <w:spacing w:after="1" w:line="200" w:lineRule="atLeast"/>
        <w:jc w:val="both"/>
        <w:rPr>
          <w:sz w:val="22"/>
          <w:szCs w:val="22"/>
        </w:rPr>
      </w:pPr>
    </w:p>
    <w:p w:rsidR="00484AD9" w:rsidRDefault="00484AD9" w:rsidP="00484AD9">
      <w:pPr>
        <w:spacing w:after="1" w:line="200" w:lineRule="atLeast"/>
        <w:jc w:val="both"/>
      </w:pPr>
      <w:bookmarkStart w:id="11" w:name="P602"/>
      <w:bookmarkEnd w:id="11"/>
      <w:r>
        <w:rPr>
          <w:sz w:val="20"/>
        </w:rPr>
        <w:t xml:space="preserve">                                 Заявление</w:t>
      </w:r>
    </w:p>
    <w:p w:rsidR="00484AD9" w:rsidRDefault="00484AD9" w:rsidP="00484AD9">
      <w:pPr>
        <w:spacing w:after="1" w:line="200" w:lineRule="atLeast"/>
        <w:jc w:val="both"/>
      </w:pPr>
      <w:r>
        <w:rPr>
          <w:sz w:val="20"/>
        </w:rPr>
        <w:t xml:space="preserve">            о выдаче разрешения на ввод объекта в эксплуатацию</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 xml:space="preserve">    Застройщик ____________________________________________________________</w:t>
      </w:r>
    </w:p>
    <w:p w:rsidR="00484AD9" w:rsidRDefault="00484AD9" w:rsidP="00484AD9">
      <w:pPr>
        <w:spacing w:after="1" w:line="200" w:lineRule="atLeast"/>
        <w:jc w:val="both"/>
      </w:pPr>
      <w:r>
        <w:rPr>
          <w:sz w:val="20"/>
        </w:rPr>
        <w:t xml:space="preserve">                        (наименование застройщика,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(фамилия, имя, отчество - для граждан</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полное наименование организации - для юридических лиц), его почтовый индекс</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и адрес, адрес электронной почты, телефон)</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 xml:space="preserve">    Прошу выдать разрешение на ввод объекта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объекта (этапа) капитального строительства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в соответствии с проектной документацией, кадастровый номер</w:t>
      </w:r>
    </w:p>
    <w:p w:rsidR="00484AD9" w:rsidRDefault="00484AD9" w:rsidP="00484AD9">
      <w:pPr>
        <w:spacing w:after="1" w:line="200" w:lineRule="atLeast"/>
        <w:jc w:val="both"/>
      </w:pPr>
      <w:r>
        <w:rPr>
          <w:sz w:val="20"/>
        </w:rPr>
        <w:t xml:space="preserve">                        реконструируемого объекта)</w:t>
      </w:r>
    </w:p>
    <w:p w:rsidR="00484AD9" w:rsidRDefault="00484AD9" w:rsidP="00484AD9">
      <w:pPr>
        <w:spacing w:after="1" w:line="200" w:lineRule="atLeast"/>
        <w:jc w:val="both"/>
      </w:pPr>
      <w:r>
        <w:rPr>
          <w:sz w:val="20"/>
        </w:rPr>
        <w:t xml:space="preserve">                         расположенного по адресу:</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(адрес объекта капитального строительства в соответствии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с адресным реестром с указанием реквизитов документов о присвоении,</w:t>
      </w:r>
    </w:p>
    <w:p w:rsidR="00484AD9" w:rsidRDefault="00484AD9" w:rsidP="00484AD9">
      <w:pPr>
        <w:spacing w:after="1" w:line="200" w:lineRule="atLeast"/>
        <w:jc w:val="both"/>
      </w:pPr>
      <w:r>
        <w:rPr>
          <w:sz w:val="20"/>
        </w:rPr>
        <w:t xml:space="preserve">                           об изменении адреса)</w:t>
      </w:r>
    </w:p>
    <w:p w:rsidR="00484AD9" w:rsidRDefault="00484AD9" w:rsidP="00484AD9">
      <w:pPr>
        <w:spacing w:after="1" w:line="200" w:lineRule="atLeast"/>
        <w:jc w:val="both"/>
      </w:pPr>
      <w:r>
        <w:rPr>
          <w:sz w:val="20"/>
        </w:rPr>
        <w:t>на земельном участке (земельных участках) с кадастровым номером:</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строительный адрес: ______________________________________________________.</w:t>
      </w:r>
    </w:p>
    <w:p w:rsidR="00484AD9" w:rsidRDefault="00484AD9" w:rsidP="00484AD9">
      <w:pPr>
        <w:spacing w:after="1" w:line="200" w:lineRule="atLeast"/>
        <w:jc w:val="both"/>
      </w:pPr>
      <w:r>
        <w:rPr>
          <w:sz w:val="20"/>
        </w:rPr>
        <w:t>При этом сообщаю:</w:t>
      </w:r>
    </w:p>
    <w:p w:rsidR="00484AD9" w:rsidRDefault="00484AD9" w:rsidP="00484AD9">
      <w:pPr>
        <w:spacing w:after="1" w:line="200" w:lineRule="atLeast"/>
        <w:jc w:val="both"/>
      </w:pPr>
      <w:r>
        <w:rPr>
          <w:sz w:val="20"/>
        </w:rPr>
        <w:t>право владения (пользования) землей закреплено: ___________________________</w:t>
      </w:r>
    </w:p>
    <w:p w:rsidR="00484AD9" w:rsidRDefault="00484AD9" w:rsidP="00484AD9">
      <w:pPr>
        <w:spacing w:after="1" w:line="200" w:lineRule="atLeast"/>
        <w:jc w:val="both"/>
      </w:pPr>
      <w:r>
        <w:rPr>
          <w:sz w:val="20"/>
        </w:rPr>
        <w:t xml:space="preserve">                                                 (наименование документа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о праве собственности, владения, пользования, распоряжения</w:t>
      </w:r>
    </w:p>
    <w:p w:rsidR="00484AD9" w:rsidRDefault="00484AD9" w:rsidP="00484AD9">
      <w:pPr>
        <w:spacing w:after="1" w:line="200" w:lineRule="atLeast"/>
        <w:jc w:val="both"/>
      </w:pPr>
      <w:r>
        <w:rPr>
          <w:sz w:val="20"/>
        </w:rPr>
        <w:t xml:space="preserve">                            земельным участком)</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от «____» __________ ____ г. № ___________________________________________.</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 xml:space="preserve">    Проектная документация на строительство объекта разработана: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проектно-изыскательской, проектной организации)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имеющей право на выполнение проектных работ, закрепленное</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документа и уполномоченной организации, его выдавшей)</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от «____» __________ ____ г. № ___________________________________________,</w:t>
      </w:r>
    </w:p>
    <w:p w:rsidR="00484AD9" w:rsidRDefault="00CB5AAA" w:rsidP="00484AD9">
      <w:pPr>
        <w:spacing w:after="1" w:line="200" w:lineRule="atLeast"/>
        <w:jc w:val="both"/>
      </w:pPr>
      <w:r>
        <w:rPr>
          <w:sz w:val="20"/>
        </w:rPr>
        <w:t>и согласована в</w:t>
      </w:r>
      <w:r w:rsidR="00484AD9">
        <w:rPr>
          <w:sz w:val="20"/>
        </w:rPr>
        <w:t xml:space="preserve"> установленном порядке с заинтересованными организациями и</w:t>
      </w:r>
    </w:p>
    <w:p w:rsidR="00484AD9" w:rsidRDefault="00484AD9" w:rsidP="00484AD9">
      <w:pPr>
        <w:spacing w:after="1" w:line="200" w:lineRule="atLeast"/>
        <w:jc w:val="both"/>
      </w:pPr>
      <w:r>
        <w:rPr>
          <w:sz w:val="20"/>
        </w:rPr>
        <w:t>органами архитектуры и градостроительства;</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положительное заключение экспертизы проектной документации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организации, выдавшей положительное заключение экспертизы</w:t>
      </w:r>
    </w:p>
    <w:p w:rsidR="00484AD9" w:rsidRDefault="00484AD9" w:rsidP="00484AD9">
      <w:pPr>
        <w:spacing w:after="1" w:line="200" w:lineRule="atLeast"/>
        <w:jc w:val="both"/>
      </w:pPr>
      <w:r>
        <w:rPr>
          <w:sz w:val="20"/>
        </w:rPr>
        <w:t>от «____» __________ ____ г. № ___________________________________________,</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заключение органа государственного строительного надзора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органа, выдавшего заключение</w:t>
      </w:r>
    </w:p>
    <w:p w:rsidR="00484AD9" w:rsidRDefault="00484AD9" w:rsidP="00484AD9">
      <w:pPr>
        <w:spacing w:after="1" w:line="200" w:lineRule="atLeast"/>
        <w:jc w:val="both"/>
      </w:pPr>
      <w:r>
        <w:rPr>
          <w:sz w:val="20"/>
        </w:rPr>
        <w:t>от «____» __________ ____ г. № ___________________________________________,</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разрешение на строительство _______________________________________________</w:t>
      </w:r>
    </w:p>
    <w:p w:rsidR="00484AD9" w:rsidRDefault="00484AD9" w:rsidP="00484AD9">
      <w:pPr>
        <w:spacing w:after="1" w:line="200" w:lineRule="atLeast"/>
        <w:jc w:val="both"/>
      </w:pPr>
      <w:r>
        <w:rPr>
          <w:sz w:val="20"/>
        </w:rPr>
        <w:t xml:space="preserve">                              наименование органа, выдавшего разрешение</w:t>
      </w:r>
    </w:p>
    <w:p w:rsidR="00484AD9" w:rsidRDefault="00484AD9" w:rsidP="00484AD9">
      <w:pPr>
        <w:spacing w:after="1" w:line="200" w:lineRule="atLeast"/>
        <w:jc w:val="both"/>
      </w:pPr>
      <w:r>
        <w:rPr>
          <w:sz w:val="20"/>
        </w:rPr>
        <w:t>от «____» __________ ____ г. № ___________________________________________,</w:t>
      </w:r>
    </w:p>
    <w:p w:rsidR="00484AD9" w:rsidRDefault="00484AD9" w:rsidP="00484AD9">
      <w:pPr>
        <w:spacing w:after="1" w:line="240" w:lineRule="atLeas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417"/>
        <w:gridCol w:w="919"/>
        <w:gridCol w:w="1339"/>
      </w:tblGrid>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Единица измерения</w:t>
            </w:r>
          </w:p>
        </w:tc>
        <w:tc>
          <w:tcPr>
            <w:tcW w:w="91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По проекту</w:t>
            </w:r>
          </w:p>
        </w:tc>
        <w:tc>
          <w:tcPr>
            <w:tcW w:w="133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Фактически</w:t>
            </w: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1"/>
              <w:rPr>
                <w:sz w:val="20"/>
                <w:szCs w:val="20"/>
              </w:rPr>
            </w:pPr>
            <w:r>
              <w:rPr>
                <w:sz w:val="20"/>
                <w:szCs w:val="20"/>
              </w:rPr>
              <w:t>1. Общие показатели вводимого в эксплуатацию объекта</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Строительный объем - всего</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куб.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в том числе надземной части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куб.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Общая площадь</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Площадь нежилых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Площадь встроенно-пристроенных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зданий, сооружений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1"/>
              <w:rPr>
                <w:sz w:val="20"/>
                <w:szCs w:val="20"/>
              </w:rPr>
            </w:pPr>
            <w:r>
              <w:rPr>
                <w:sz w:val="20"/>
                <w:szCs w:val="20"/>
              </w:rPr>
              <w:t>2. Объекты непроизводственного назначения</w:t>
            </w: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2"/>
              <w:rPr>
                <w:sz w:val="20"/>
                <w:szCs w:val="20"/>
              </w:rPr>
            </w:pPr>
            <w:r>
              <w:rPr>
                <w:sz w:val="20"/>
                <w:szCs w:val="20"/>
              </w:rPr>
              <w:t>2.1. Нежилые объекты</w:t>
            </w:r>
          </w:p>
          <w:p w:rsidR="00484AD9" w:rsidRDefault="00484AD9">
            <w:pPr>
              <w:spacing w:after="1" w:line="240" w:lineRule="atLeast"/>
              <w:rPr>
                <w:sz w:val="20"/>
                <w:szCs w:val="20"/>
              </w:rPr>
            </w:pPr>
            <w:r>
              <w:rPr>
                <w:sz w:val="20"/>
                <w:szCs w:val="20"/>
              </w:rPr>
              <w:t>(объекты здравоохранения, образования, культуры, отдыха, спорта и т.д.)</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мест</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помещений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Вместимость</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этажей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в том числе подземных</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Сети и системы инженерно-технического обеспечения</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Лифты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Эскалаторы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Инвалидные подъемники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Инвалидные подъемники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Иные показатели: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Стоимость строительства объекта - всего</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в том числе строительно-монтажных работ</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2"/>
              <w:rPr>
                <w:sz w:val="20"/>
                <w:szCs w:val="20"/>
              </w:rPr>
            </w:pPr>
            <w:r>
              <w:rPr>
                <w:sz w:val="20"/>
                <w:szCs w:val="20"/>
              </w:rPr>
              <w:t>2.2. Объекты жилищного фонда</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Общая площадь жилых помещений (за исключением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Общая площадь нежилых помещений, в том числе площадь общего имущества в многоквартирном доме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этажей</w:t>
            </w:r>
          </w:p>
        </w:tc>
        <w:tc>
          <w:tcPr>
            <w:tcW w:w="1417" w:type="dxa"/>
            <w:tcBorders>
              <w:top w:val="single" w:sz="4" w:space="0" w:color="auto"/>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в том числе подземных</w:t>
            </w:r>
          </w:p>
        </w:tc>
        <w:tc>
          <w:tcPr>
            <w:tcW w:w="1417" w:type="dxa"/>
            <w:tcBorders>
              <w:top w:val="nil"/>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nil"/>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секций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секций</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Количество квартир/общая площадь, всего</w:t>
            </w:r>
          </w:p>
          <w:p w:rsidR="00484AD9" w:rsidRDefault="00484AD9">
            <w:pPr>
              <w:spacing w:after="1" w:line="240" w:lineRule="atLeast"/>
              <w:jc w:val="both"/>
              <w:rPr>
                <w:sz w:val="20"/>
                <w:szCs w:val="20"/>
              </w:rPr>
            </w:pPr>
            <w:r>
              <w:rPr>
                <w:sz w:val="20"/>
                <w:szCs w:val="20"/>
              </w:rPr>
              <w:t>в том числе: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1-комнатные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2-комнатные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3-комнатные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4-комнатные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более чем 4-комнатные</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Общая площадь жилых помещений (с учетом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кв. м</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Сети и системы инженерно-технического обеспечения</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Лифты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Эскалаторы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Инвалидные подъемники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Иные показатели: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Стоимость строительства объекта - всего</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в том числе строительно-монтажных работ</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1"/>
              <w:rPr>
                <w:sz w:val="20"/>
                <w:szCs w:val="20"/>
              </w:rPr>
            </w:pPr>
            <w:r>
              <w:rPr>
                <w:sz w:val="20"/>
                <w:szCs w:val="20"/>
              </w:rPr>
              <w:t>3. Объекты производственного назначения</w:t>
            </w: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Наименование объекта капитального строительства в соответствии с проектной документацией:</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Тип объекта</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Мощность</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Производительность</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Сети и системы инженерно-технического обеспечения</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Лифты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Эскалаторы</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Инвалидные подъемники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rPr>
                <w:sz w:val="20"/>
                <w:szCs w:val="20"/>
              </w:rPr>
            </w:pPr>
            <w:r>
              <w:rPr>
                <w:sz w:val="20"/>
                <w:szCs w:val="20"/>
              </w:rPr>
              <w:t>шт.</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фундаментов</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стен</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перекрытий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кровли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Иные показатели: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Стоимость строительства объекта - всего</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в том числе строительно-монтажных работ</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1"/>
              <w:rPr>
                <w:sz w:val="20"/>
                <w:szCs w:val="20"/>
              </w:rPr>
            </w:pPr>
            <w:r>
              <w:rPr>
                <w:sz w:val="20"/>
                <w:szCs w:val="20"/>
              </w:rPr>
              <w:t>4. Линейные объекты</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Категория (класс)</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Протяженность</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Мощность (пропускная способность, грузооборот, интенсивность движения)</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Диаметры и количество трубопроводов, характеристики материалов труб</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Тип (КЛ, ВЛ, КВЛ), уровень напряжения линий электропередачи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Перечень конструктивных элементов, оказывающих влияние на безопасность</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Иные показатели:</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Стоимость строительства объекта - всего</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spacing w:after="1" w:line="240" w:lineRule="atLeast"/>
              <w:jc w:val="both"/>
              <w:rPr>
                <w:sz w:val="20"/>
                <w:szCs w:val="20"/>
              </w:rPr>
            </w:pPr>
            <w:r>
              <w:rPr>
                <w:sz w:val="20"/>
                <w:szCs w:val="20"/>
              </w:rPr>
              <w:t>в том числе строительно-монтажных работ</w:t>
            </w:r>
          </w:p>
        </w:tc>
        <w:tc>
          <w:tcPr>
            <w:tcW w:w="1417" w:type="dxa"/>
            <w:tcBorders>
              <w:top w:val="nil"/>
              <w:left w:val="single" w:sz="4" w:space="0" w:color="auto"/>
              <w:bottom w:val="nil"/>
              <w:right w:val="single" w:sz="4" w:space="0" w:color="auto"/>
            </w:tcBorders>
            <w:hideMark/>
          </w:tcPr>
          <w:p w:rsidR="00484AD9" w:rsidRDefault="00484AD9">
            <w:pPr>
              <w:spacing w:after="1" w:line="240" w:lineRule="atLeast"/>
              <w:rPr>
                <w:sz w:val="20"/>
                <w:szCs w:val="20"/>
              </w:rPr>
            </w:pPr>
            <w:r>
              <w:rPr>
                <w:sz w:val="20"/>
                <w:szCs w:val="20"/>
              </w:rPr>
              <w:t>тыс. рублей</w:t>
            </w:r>
          </w:p>
        </w:tc>
        <w:tc>
          <w:tcPr>
            <w:tcW w:w="91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c>
          <w:tcPr>
            <w:tcW w:w="1339" w:type="dxa"/>
            <w:tcBorders>
              <w:top w:val="nil"/>
              <w:left w:val="single" w:sz="4" w:space="0" w:color="auto"/>
              <w:bottom w:val="nil"/>
              <w:right w:val="single" w:sz="4" w:space="0" w:color="auto"/>
            </w:tcBorders>
          </w:tcPr>
          <w:p w:rsidR="00484AD9" w:rsidRDefault="00484AD9">
            <w:pPr>
              <w:spacing w:after="1" w:line="240" w:lineRule="atLeast"/>
              <w:rPr>
                <w:sz w:val="20"/>
                <w:szCs w:val="20"/>
              </w:rPr>
            </w:pPr>
          </w:p>
        </w:tc>
      </w:tr>
      <w:tr w:rsidR="00484AD9" w:rsidTr="00484AD9">
        <w:tc>
          <w:tcPr>
            <w:tcW w:w="9004" w:type="dxa"/>
            <w:gridSpan w:val="4"/>
            <w:tcBorders>
              <w:top w:val="single" w:sz="4" w:space="0" w:color="auto"/>
              <w:left w:val="single" w:sz="4" w:space="0" w:color="auto"/>
              <w:bottom w:val="single" w:sz="4" w:space="0" w:color="auto"/>
              <w:right w:val="single" w:sz="4" w:space="0" w:color="auto"/>
            </w:tcBorders>
            <w:vAlign w:val="center"/>
            <w:hideMark/>
          </w:tcPr>
          <w:p w:rsidR="00484AD9" w:rsidRDefault="00484AD9">
            <w:pPr>
              <w:spacing w:after="1" w:line="240" w:lineRule="atLeast"/>
              <w:outlineLvl w:val="1"/>
              <w:rPr>
                <w:sz w:val="20"/>
                <w:szCs w:val="20"/>
              </w:rPr>
            </w:pPr>
            <w:r>
              <w:rPr>
                <w:sz w:val="20"/>
                <w:szCs w:val="20"/>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Класс энергоэффективности здания</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Удельный расход тепловой энергии на 1 кв. м площади</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CB5AAA">
            <w:pPr>
              <w:spacing w:after="1" w:line="240" w:lineRule="atLeast"/>
              <w:rPr>
                <w:sz w:val="20"/>
                <w:szCs w:val="20"/>
              </w:rPr>
            </w:pPr>
            <w:r>
              <w:rPr>
                <w:sz w:val="20"/>
                <w:szCs w:val="20"/>
              </w:rPr>
              <w:t>квтч</w:t>
            </w:r>
            <w:r w:rsidR="00484AD9">
              <w:rPr>
                <w:sz w:val="20"/>
                <w:szCs w:val="20"/>
              </w:rPr>
              <w:t>/м</w:t>
            </w:r>
            <w:r w:rsidR="00484AD9">
              <w:rPr>
                <w:sz w:val="20"/>
                <w:szCs w:val="20"/>
                <w:vertAlign w:val="superscript"/>
              </w:rPr>
              <w:t>2</w:t>
            </w: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Материалы утепления наружных ограждающих конструкций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spacing w:after="1" w:line="240" w:lineRule="atLeast"/>
              <w:jc w:val="both"/>
              <w:rPr>
                <w:sz w:val="20"/>
                <w:szCs w:val="20"/>
              </w:rPr>
            </w:pPr>
            <w:r>
              <w:rPr>
                <w:sz w:val="20"/>
                <w:szCs w:val="20"/>
              </w:rPr>
              <w:t>Заполнение световых проемов</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91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c>
          <w:tcPr>
            <w:tcW w:w="1339" w:type="dxa"/>
            <w:tcBorders>
              <w:top w:val="single" w:sz="4" w:space="0" w:color="auto"/>
              <w:left w:val="single" w:sz="4" w:space="0" w:color="auto"/>
              <w:bottom w:val="single" w:sz="4" w:space="0" w:color="auto"/>
              <w:right w:val="single" w:sz="4" w:space="0" w:color="auto"/>
            </w:tcBorders>
          </w:tcPr>
          <w:p w:rsidR="00484AD9" w:rsidRDefault="00484AD9">
            <w:pPr>
              <w:spacing w:after="1" w:line="240" w:lineRule="atLeast"/>
              <w:rPr>
                <w:sz w:val="20"/>
                <w:szCs w:val="20"/>
              </w:rPr>
            </w:pPr>
          </w:p>
        </w:tc>
      </w:tr>
    </w:tbl>
    <w:p w:rsidR="00484AD9" w:rsidRDefault="00484AD9" w:rsidP="00484AD9">
      <w:pPr>
        <w:spacing w:after="1" w:line="240" w:lineRule="atLeast"/>
        <w:jc w:val="both"/>
        <w:rPr>
          <w:sz w:val="20"/>
          <w:szCs w:val="20"/>
          <w:lang w:eastAsia="en-US"/>
        </w:rPr>
      </w:pPr>
    </w:p>
    <w:p w:rsidR="00484AD9" w:rsidRDefault="00484AD9" w:rsidP="00484AD9">
      <w:pPr>
        <w:spacing w:after="1" w:line="200" w:lineRule="atLeast"/>
        <w:jc w:val="both"/>
        <w:rPr>
          <w:sz w:val="20"/>
          <w:szCs w:val="20"/>
        </w:rPr>
      </w:pPr>
      <w:r>
        <w:rPr>
          <w:sz w:val="20"/>
          <w:szCs w:val="20"/>
        </w:rPr>
        <w:t>Технический план __________________________________________________________</w:t>
      </w:r>
    </w:p>
    <w:p w:rsidR="00484AD9" w:rsidRDefault="00484AD9" w:rsidP="00484AD9">
      <w:pPr>
        <w:spacing w:after="1" w:line="200" w:lineRule="atLeast"/>
        <w:jc w:val="both"/>
        <w:rPr>
          <w:sz w:val="22"/>
          <w:szCs w:val="22"/>
        </w:rPr>
      </w:pPr>
      <w:r>
        <w:rPr>
          <w:sz w:val="20"/>
        </w:rPr>
        <w:t xml:space="preserve">                       дата подготовки технического плана, фамилия, имя,</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отчество (при наличии) кадастрового инженера, его подготовившего;</w:t>
      </w:r>
    </w:p>
    <w:p w:rsidR="00484AD9" w:rsidRDefault="00484AD9" w:rsidP="00484AD9">
      <w:pPr>
        <w:spacing w:after="1" w:line="200" w:lineRule="atLeast"/>
        <w:jc w:val="both"/>
      </w:pPr>
      <w:r>
        <w:rPr>
          <w:sz w:val="20"/>
        </w:rPr>
        <w:t xml:space="preserve">                                номер, дата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выдачи квалификационного аттестата кадастрового инженера,</w:t>
      </w:r>
    </w:p>
    <w:p w:rsidR="00484AD9" w:rsidRDefault="00484AD9" w:rsidP="00484AD9">
      <w:pPr>
        <w:spacing w:after="1" w:line="200" w:lineRule="atLeast"/>
        <w:jc w:val="both"/>
      </w:pPr>
      <w:r>
        <w:rPr>
          <w:sz w:val="20"/>
        </w:rPr>
        <w:t xml:space="preserve">                        орган исполнительной власти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субъектов Российской Федерации, выдавший квалификационный аттестат,</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дата внесения сведений о кадастровом инженере в государственный реестр</w:t>
      </w:r>
    </w:p>
    <w:p w:rsidR="00484AD9" w:rsidRDefault="00484AD9" w:rsidP="00484AD9">
      <w:pPr>
        <w:spacing w:after="1" w:line="200" w:lineRule="atLeast"/>
        <w:jc w:val="both"/>
      </w:pPr>
      <w:r>
        <w:rPr>
          <w:sz w:val="20"/>
        </w:rPr>
        <w:t xml:space="preserve">                          кадастровых инженеров.</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___________________</w:t>
      </w:r>
      <w:r w:rsidR="00CB5AAA">
        <w:rPr>
          <w:sz w:val="20"/>
        </w:rPr>
        <w:t xml:space="preserve">   </w:t>
      </w:r>
      <w:r>
        <w:rPr>
          <w:sz w:val="20"/>
        </w:rPr>
        <w:t xml:space="preserve"> ______________</w:t>
      </w:r>
      <w:r w:rsidR="00CB5AAA">
        <w:rPr>
          <w:sz w:val="20"/>
        </w:rPr>
        <w:t xml:space="preserve">         </w:t>
      </w:r>
      <w:r>
        <w:rPr>
          <w:sz w:val="20"/>
        </w:rPr>
        <w:t xml:space="preserve"> ________________________________________</w:t>
      </w:r>
    </w:p>
    <w:p w:rsidR="00484AD9" w:rsidRDefault="00484AD9" w:rsidP="00484AD9">
      <w:pPr>
        <w:spacing w:after="1" w:line="200" w:lineRule="atLeast"/>
        <w:jc w:val="both"/>
      </w:pPr>
      <w:r>
        <w:rPr>
          <w:sz w:val="20"/>
        </w:rPr>
        <w:t xml:space="preserve">    (</w:t>
      </w:r>
      <w:r w:rsidR="00CB5AAA">
        <w:rPr>
          <w:sz w:val="20"/>
        </w:rPr>
        <w:t xml:space="preserve">должность)                   </w:t>
      </w:r>
      <w:r>
        <w:rPr>
          <w:sz w:val="20"/>
        </w:rPr>
        <w:t xml:space="preserve">  (подпись)                    (Ф.И.О.)</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«____» __________ 20___ г.</w:t>
      </w:r>
    </w:p>
    <w:p w:rsidR="00484AD9" w:rsidRDefault="00484AD9" w:rsidP="00484AD9">
      <w:pPr>
        <w:spacing w:after="1" w:line="240" w:lineRule="atLeast"/>
        <w:jc w:val="both"/>
      </w:pPr>
    </w:p>
    <w:p w:rsidR="00484AD9" w:rsidRPr="00484AD9" w:rsidRDefault="00484AD9" w:rsidP="00484AD9">
      <w:pPr>
        <w:spacing w:after="1" w:line="240" w:lineRule="atLeast"/>
        <w:jc w:val="both"/>
        <w:rPr>
          <w:rFonts w:ascii="Calibri" w:hAnsi="Calibri"/>
        </w:rPr>
      </w:pPr>
    </w:p>
    <w:p w:rsidR="00484AD9" w:rsidRDefault="00484AD9" w:rsidP="00484AD9">
      <w:pPr>
        <w:spacing w:after="1" w:line="240" w:lineRule="atLeast"/>
        <w:jc w:val="both"/>
      </w:pPr>
    </w:p>
    <w:p w:rsidR="00484AD9" w:rsidRDefault="00484AD9" w:rsidP="00484AD9">
      <w:pPr>
        <w:spacing w:after="1" w:line="240" w:lineRule="atLeast"/>
        <w:jc w:val="both"/>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p>
    <w:p w:rsidR="00484AD9" w:rsidRDefault="00484AD9" w:rsidP="00484AD9">
      <w:pPr>
        <w:spacing w:after="1" w:line="240" w:lineRule="atLeast"/>
        <w:jc w:val="right"/>
        <w:outlineLvl w:val="0"/>
        <w:rPr>
          <w:sz w:val="20"/>
          <w:szCs w:val="20"/>
        </w:rPr>
      </w:pPr>
      <w:r>
        <w:rPr>
          <w:sz w:val="20"/>
          <w:szCs w:val="20"/>
        </w:rPr>
        <w:t>Приложение № 3</w:t>
      </w:r>
    </w:p>
    <w:p w:rsidR="00484AD9" w:rsidRDefault="00484AD9" w:rsidP="00484AD9">
      <w:pPr>
        <w:spacing w:after="1" w:line="240" w:lineRule="atLeast"/>
        <w:jc w:val="right"/>
        <w:rPr>
          <w:sz w:val="20"/>
          <w:szCs w:val="20"/>
        </w:rPr>
      </w:pPr>
      <w:r>
        <w:rPr>
          <w:sz w:val="20"/>
          <w:szCs w:val="20"/>
        </w:rPr>
        <w:t>к Административному регламенту</w:t>
      </w:r>
    </w:p>
    <w:p w:rsidR="00484AD9" w:rsidRDefault="00484AD9" w:rsidP="00484AD9">
      <w:pPr>
        <w:spacing w:after="1" w:line="240" w:lineRule="atLeast"/>
        <w:jc w:val="right"/>
        <w:rPr>
          <w:sz w:val="20"/>
          <w:szCs w:val="20"/>
        </w:rPr>
      </w:pPr>
      <w:r>
        <w:rPr>
          <w:sz w:val="20"/>
          <w:szCs w:val="20"/>
        </w:rPr>
        <w:t xml:space="preserve">администрации </w:t>
      </w:r>
      <w:r w:rsidR="000C0E8F">
        <w:rPr>
          <w:sz w:val="20"/>
          <w:szCs w:val="20"/>
        </w:rPr>
        <w:t>Кон</w:t>
      </w:r>
      <w:r>
        <w:rPr>
          <w:sz w:val="20"/>
          <w:szCs w:val="20"/>
        </w:rPr>
        <w:t>арского сельского поселения</w:t>
      </w:r>
    </w:p>
    <w:p w:rsidR="00484AD9" w:rsidRDefault="00484AD9" w:rsidP="00484AD9">
      <w:pPr>
        <w:spacing w:after="1" w:line="240" w:lineRule="atLeast"/>
        <w:jc w:val="both"/>
        <w:rPr>
          <w:sz w:val="20"/>
          <w:szCs w:val="20"/>
        </w:rPr>
      </w:pPr>
    </w:p>
    <w:p w:rsidR="00484AD9" w:rsidRDefault="00484AD9" w:rsidP="00484AD9">
      <w:pPr>
        <w:spacing w:after="1" w:line="200" w:lineRule="atLeast"/>
        <w:jc w:val="both"/>
        <w:rPr>
          <w:sz w:val="22"/>
          <w:szCs w:val="22"/>
        </w:rPr>
      </w:pPr>
      <w:bookmarkStart w:id="12" w:name="P998"/>
      <w:bookmarkEnd w:id="12"/>
      <w:r>
        <w:rPr>
          <w:sz w:val="20"/>
        </w:rPr>
        <w:t xml:space="preserve">                                    АКТ</w:t>
      </w:r>
    </w:p>
    <w:p w:rsidR="00484AD9" w:rsidRDefault="00484AD9" w:rsidP="00484AD9">
      <w:pPr>
        <w:spacing w:after="1" w:line="200" w:lineRule="atLeast"/>
        <w:jc w:val="both"/>
      </w:pPr>
      <w:r>
        <w:rPr>
          <w:sz w:val="20"/>
        </w:rPr>
        <w:t xml:space="preserve">                приемки объекта капитального строительства</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от «___» ____________ 20___ г.               ______________________________</w:t>
      </w:r>
    </w:p>
    <w:p w:rsidR="00484AD9" w:rsidRDefault="00484AD9" w:rsidP="00484AD9">
      <w:pPr>
        <w:spacing w:after="1" w:line="200" w:lineRule="atLeast"/>
        <w:jc w:val="both"/>
      </w:pPr>
      <w:r>
        <w:rPr>
          <w:sz w:val="20"/>
        </w:rPr>
        <w:t xml:space="preserve">                                               (местонахождение объекта)</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Заказчик в лице ___________________________________________________________</w:t>
      </w:r>
    </w:p>
    <w:p w:rsidR="00484AD9" w:rsidRDefault="00484AD9" w:rsidP="00484AD9">
      <w:pPr>
        <w:spacing w:after="1" w:line="200" w:lineRule="atLeast"/>
        <w:jc w:val="both"/>
      </w:pPr>
      <w:r>
        <w:rPr>
          <w:sz w:val="20"/>
        </w:rPr>
        <w:t xml:space="preserve">                (наименование организации и ее ведомственная подчиненность,</w:t>
      </w:r>
    </w:p>
    <w:p w:rsidR="00484AD9" w:rsidRDefault="00484AD9" w:rsidP="00484AD9">
      <w:pPr>
        <w:spacing w:after="1" w:line="200" w:lineRule="atLeast"/>
        <w:jc w:val="both"/>
      </w:pPr>
      <w:r>
        <w:rPr>
          <w:sz w:val="20"/>
        </w:rPr>
        <w:t xml:space="preserve">                              Ф.И.О., должность руководителя)</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Генеральный подрядчик</w:t>
      </w:r>
    </w:p>
    <w:p w:rsidR="00484AD9" w:rsidRDefault="00484AD9" w:rsidP="00484AD9">
      <w:pPr>
        <w:spacing w:after="1" w:line="200" w:lineRule="atLeast"/>
        <w:jc w:val="both"/>
      </w:pPr>
      <w:r>
        <w:rPr>
          <w:sz w:val="20"/>
        </w:rPr>
        <w:t>(подрядчик) в лице    _____________________________________________________</w:t>
      </w:r>
    </w:p>
    <w:p w:rsidR="00484AD9" w:rsidRDefault="00484AD9" w:rsidP="00484AD9">
      <w:pPr>
        <w:spacing w:after="1" w:line="200" w:lineRule="atLeast"/>
        <w:jc w:val="both"/>
      </w:pPr>
      <w:r>
        <w:rPr>
          <w:sz w:val="20"/>
        </w:rPr>
        <w:t xml:space="preserve">                          (наименование организации и ее ведомственная</w:t>
      </w:r>
    </w:p>
    <w:p w:rsidR="00484AD9" w:rsidRDefault="00484AD9" w:rsidP="00484AD9">
      <w:pPr>
        <w:spacing w:after="1" w:line="200" w:lineRule="atLeast"/>
        <w:jc w:val="both"/>
      </w:pPr>
      <w:r>
        <w:rPr>
          <w:sz w:val="20"/>
        </w:rPr>
        <w:t xml:space="preserve">                          подчиненность, Ф.И.О., должность руководителя)</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Эксплуатационная организация в лице _______________________________________</w:t>
      </w:r>
    </w:p>
    <w:p w:rsidR="00484AD9" w:rsidRDefault="00484AD9" w:rsidP="00484AD9">
      <w:pPr>
        <w:spacing w:after="1" w:line="200" w:lineRule="atLeast"/>
        <w:jc w:val="both"/>
      </w:pPr>
      <w:r>
        <w:rPr>
          <w:sz w:val="20"/>
        </w:rPr>
        <w:t xml:space="preserve">                                        (наименование организации и ее</w:t>
      </w:r>
    </w:p>
    <w:p w:rsidR="00484AD9" w:rsidRDefault="00484AD9" w:rsidP="00484AD9">
      <w:pPr>
        <w:spacing w:after="1" w:line="200" w:lineRule="atLeast"/>
        <w:jc w:val="both"/>
      </w:pPr>
      <w:r>
        <w:rPr>
          <w:sz w:val="20"/>
        </w:rPr>
        <w:t xml:space="preserve">                                     ведомственная подчиненность, Ф.И.О.,</w:t>
      </w:r>
    </w:p>
    <w:p w:rsidR="00484AD9" w:rsidRDefault="00484AD9" w:rsidP="00484AD9">
      <w:pPr>
        <w:spacing w:after="1" w:line="200" w:lineRule="atLeast"/>
        <w:jc w:val="both"/>
      </w:pPr>
      <w:r>
        <w:rPr>
          <w:sz w:val="20"/>
        </w:rPr>
        <w:t xml:space="preserve">                                             должность руководителя)</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Проектная организация в лице ______________________________________________</w:t>
      </w:r>
    </w:p>
    <w:p w:rsidR="00484AD9" w:rsidRDefault="00484AD9" w:rsidP="00484AD9">
      <w:pPr>
        <w:spacing w:after="1" w:line="200" w:lineRule="atLeast"/>
        <w:jc w:val="both"/>
      </w:pPr>
      <w:r>
        <w:rPr>
          <w:sz w:val="20"/>
        </w:rPr>
        <w:t xml:space="preserve">                              (наименование организации и ее ведомственная</w:t>
      </w:r>
    </w:p>
    <w:p w:rsidR="00484AD9" w:rsidRDefault="00484AD9" w:rsidP="00484AD9">
      <w:pPr>
        <w:spacing w:after="1" w:line="200" w:lineRule="atLeast"/>
        <w:jc w:val="both"/>
      </w:pPr>
      <w:r>
        <w:rPr>
          <w:sz w:val="20"/>
        </w:rPr>
        <w:t xml:space="preserve">                             подчиненность, Ф.И.О., должность руководителя)</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 xml:space="preserve">Руководствуясь     Градостроительным    </w:t>
      </w:r>
      <w:hyperlink r:id="rId70" w:history="1">
        <w:r>
          <w:rPr>
            <w:rStyle w:val="ab"/>
            <w:sz w:val="20"/>
          </w:rPr>
          <w:t>кодексом</w:t>
        </w:r>
      </w:hyperlink>
      <w:r>
        <w:rPr>
          <w:sz w:val="20"/>
        </w:rPr>
        <w:t xml:space="preserve">    Российской    Федерации</w:t>
      </w:r>
    </w:p>
    <w:p w:rsidR="00484AD9" w:rsidRDefault="00484AD9" w:rsidP="00484AD9">
      <w:pPr>
        <w:spacing w:after="1" w:line="200" w:lineRule="atLeast"/>
        <w:jc w:val="both"/>
      </w:pPr>
      <w:r>
        <w:rPr>
          <w:sz w:val="20"/>
        </w:rPr>
        <w:t>от 29.12.2004 № 190-ФЗ, составили настоящий акт о нижеследующем.</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1. Исполнителем работ предъявлен заказчику к приемке: 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объекта и вид строительства)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расположенный по адресу: __________________________________________________</w:t>
      </w:r>
    </w:p>
    <w:p w:rsidR="00484AD9" w:rsidRDefault="00484AD9" w:rsidP="00484AD9">
      <w:pPr>
        <w:spacing w:after="1" w:line="200" w:lineRule="atLeast"/>
        <w:jc w:val="both"/>
      </w:pPr>
      <w:r>
        <w:rPr>
          <w:sz w:val="20"/>
        </w:rPr>
        <w:t xml:space="preserve">                           (область, район, населенный пункт, микрорайон)</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2.   Строительство   производилось   в   соответствии   с   </w:t>
      </w:r>
      <w:r w:rsidR="00CB5AAA">
        <w:rPr>
          <w:sz w:val="20"/>
        </w:rPr>
        <w:t>разрешением на</w:t>
      </w:r>
    </w:p>
    <w:p w:rsidR="00484AD9" w:rsidRDefault="00484AD9" w:rsidP="00484AD9">
      <w:pPr>
        <w:spacing w:after="1" w:line="200" w:lineRule="atLeast"/>
        <w:jc w:val="both"/>
      </w:pPr>
      <w:r>
        <w:rPr>
          <w:sz w:val="20"/>
        </w:rPr>
        <w:t>строительство, выданным ___________________________________________________</w:t>
      </w:r>
    </w:p>
    <w:p w:rsidR="00484AD9" w:rsidRDefault="00484AD9" w:rsidP="00484AD9">
      <w:pPr>
        <w:spacing w:after="1" w:line="200" w:lineRule="atLeast"/>
        <w:jc w:val="both"/>
      </w:pPr>
      <w:r>
        <w:rPr>
          <w:sz w:val="20"/>
        </w:rPr>
        <w:t>от «____» ___________ 20___ г. № 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органа, выдавшего разрешение)</w:t>
      </w:r>
    </w:p>
    <w:p w:rsidR="00484AD9" w:rsidRDefault="00484AD9" w:rsidP="00484AD9">
      <w:pPr>
        <w:spacing w:after="1" w:line="200" w:lineRule="atLeast"/>
        <w:jc w:val="both"/>
      </w:pPr>
      <w:r>
        <w:rPr>
          <w:sz w:val="20"/>
        </w:rPr>
        <w:t>3. В строительстве принимали участие субподрядные организации: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w:t>
      </w:r>
      <w:r w:rsidR="00CB5AAA">
        <w:rPr>
          <w:sz w:val="20"/>
        </w:rPr>
        <w:t>наименование организаций и их ведомственная</w:t>
      </w:r>
      <w:r>
        <w:rPr>
          <w:sz w:val="20"/>
        </w:rPr>
        <w:t xml:space="preserve"> подчиненность; виды работ,</w:t>
      </w:r>
    </w:p>
    <w:p w:rsidR="00484AD9" w:rsidRDefault="00484AD9" w:rsidP="00484AD9">
      <w:pPr>
        <w:spacing w:after="1" w:line="200" w:lineRule="atLeast"/>
        <w:jc w:val="both"/>
      </w:pPr>
      <w:r>
        <w:rPr>
          <w:sz w:val="20"/>
        </w:rPr>
        <w:t xml:space="preserve">выполненные   </w:t>
      </w:r>
      <w:r w:rsidR="00CB5AAA">
        <w:rPr>
          <w:sz w:val="20"/>
        </w:rPr>
        <w:t>каждой организацией</w:t>
      </w:r>
      <w:r>
        <w:rPr>
          <w:sz w:val="20"/>
        </w:rPr>
        <w:t xml:space="preserve">).  </w:t>
      </w:r>
      <w:r w:rsidR="00CB5AAA">
        <w:rPr>
          <w:sz w:val="20"/>
        </w:rPr>
        <w:t>При числе организаций свыше трех</w:t>
      </w:r>
      <w:r>
        <w:rPr>
          <w:sz w:val="20"/>
        </w:rPr>
        <w:t>,</w:t>
      </w:r>
    </w:p>
    <w:p w:rsidR="00484AD9" w:rsidRDefault="00484AD9" w:rsidP="00484AD9">
      <w:pPr>
        <w:spacing w:after="1" w:line="200" w:lineRule="atLeast"/>
        <w:jc w:val="both"/>
      </w:pPr>
      <w:r>
        <w:rPr>
          <w:sz w:val="20"/>
        </w:rPr>
        <w:t>перечень их указывается в приложении к акту.</w:t>
      </w:r>
    </w:p>
    <w:p w:rsidR="00484AD9" w:rsidRDefault="00484AD9" w:rsidP="00484AD9">
      <w:pPr>
        <w:spacing w:after="1" w:line="200" w:lineRule="atLeast"/>
        <w:jc w:val="both"/>
      </w:pPr>
      <w:r>
        <w:rPr>
          <w:sz w:val="20"/>
        </w:rPr>
        <w:t>4.  Проектно-</w:t>
      </w:r>
      <w:r w:rsidR="00CB5AAA">
        <w:rPr>
          <w:sz w:val="20"/>
        </w:rPr>
        <w:t>сметная документация</w:t>
      </w:r>
      <w:r>
        <w:rPr>
          <w:sz w:val="20"/>
        </w:rPr>
        <w:t xml:space="preserve"> на строительство разработана генеральным</w:t>
      </w:r>
    </w:p>
    <w:p w:rsidR="00484AD9" w:rsidRDefault="00484AD9" w:rsidP="00484AD9">
      <w:pPr>
        <w:spacing w:after="1" w:line="200" w:lineRule="atLeast"/>
        <w:jc w:val="both"/>
      </w:pPr>
      <w:r>
        <w:rPr>
          <w:sz w:val="20"/>
        </w:rPr>
        <w:t>проектировщиком</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организаций, их ведомственная подчиненность</w:t>
      </w:r>
    </w:p>
    <w:p w:rsidR="00484AD9" w:rsidRDefault="00484AD9" w:rsidP="00484AD9">
      <w:pPr>
        <w:spacing w:after="1" w:line="200" w:lineRule="atLeast"/>
        <w:jc w:val="both"/>
      </w:pPr>
      <w:r>
        <w:rPr>
          <w:sz w:val="20"/>
        </w:rPr>
        <w:t xml:space="preserve">                и </w:t>
      </w:r>
      <w:r w:rsidR="00CB5AAA">
        <w:rPr>
          <w:sz w:val="20"/>
        </w:rPr>
        <w:t>выполненные части,</w:t>
      </w:r>
      <w:r>
        <w:rPr>
          <w:sz w:val="20"/>
        </w:rPr>
        <w:t xml:space="preserve"> и разделы документации)</w:t>
      </w:r>
    </w:p>
    <w:p w:rsidR="00484AD9" w:rsidRDefault="00484AD9" w:rsidP="00484AD9">
      <w:pPr>
        <w:spacing w:after="1" w:line="200" w:lineRule="atLeast"/>
        <w:jc w:val="both"/>
      </w:pPr>
      <w:r>
        <w:rPr>
          <w:sz w:val="20"/>
        </w:rPr>
        <w:t>И субподрядными организациями</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организаций, их ведомственная подчиненность</w:t>
      </w:r>
    </w:p>
    <w:p w:rsidR="00484AD9" w:rsidRDefault="00484AD9" w:rsidP="00484AD9">
      <w:pPr>
        <w:spacing w:after="1" w:line="200" w:lineRule="atLeast"/>
        <w:jc w:val="both"/>
      </w:pPr>
      <w:r>
        <w:rPr>
          <w:sz w:val="20"/>
        </w:rPr>
        <w:t xml:space="preserve">                и </w:t>
      </w:r>
      <w:r w:rsidR="00CB5AAA">
        <w:rPr>
          <w:sz w:val="20"/>
        </w:rPr>
        <w:t>выполненные части,</w:t>
      </w:r>
      <w:r>
        <w:rPr>
          <w:sz w:val="20"/>
        </w:rPr>
        <w:t xml:space="preserve"> и разделы документации)</w:t>
      </w:r>
    </w:p>
    <w:p w:rsidR="00484AD9" w:rsidRDefault="00484AD9" w:rsidP="00484AD9">
      <w:pPr>
        <w:spacing w:after="1" w:line="200" w:lineRule="atLeast"/>
        <w:jc w:val="both"/>
      </w:pPr>
      <w:r>
        <w:rPr>
          <w:sz w:val="20"/>
        </w:rPr>
        <w:t>5. Исходные данные для проектирования выданы:</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w:t>
      </w:r>
      <w:r w:rsidR="00CB5AAA">
        <w:rPr>
          <w:sz w:val="20"/>
        </w:rPr>
        <w:t>наименование научно</w:t>
      </w:r>
      <w:r>
        <w:rPr>
          <w:sz w:val="20"/>
        </w:rPr>
        <w:t>-</w:t>
      </w:r>
      <w:r w:rsidR="00CB5AAA">
        <w:rPr>
          <w:sz w:val="20"/>
        </w:rPr>
        <w:t>исследовательских и изыскательных организаций, их</w:t>
      </w:r>
    </w:p>
    <w:p w:rsidR="00484AD9" w:rsidRDefault="00484AD9" w:rsidP="00484AD9">
      <w:pPr>
        <w:spacing w:after="1" w:line="200" w:lineRule="atLeast"/>
        <w:jc w:val="both"/>
      </w:pPr>
      <w:r>
        <w:rPr>
          <w:sz w:val="20"/>
        </w:rPr>
        <w:t xml:space="preserve">ведомственная   </w:t>
      </w:r>
      <w:r w:rsidR="00CB5AAA">
        <w:rPr>
          <w:sz w:val="20"/>
        </w:rPr>
        <w:t>подчиненность, тематика</w:t>
      </w:r>
      <w:r>
        <w:rPr>
          <w:sz w:val="20"/>
        </w:rPr>
        <w:t xml:space="preserve">   исходных   данных).  </w:t>
      </w:r>
      <w:r w:rsidR="00CB5AAA">
        <w:rPr>
          <w:sz w:val="20"/>
        </w:rPr>
        <w:t>При числе</w:t>
      </w:r>
    </w:p>
    <w:p w:rsidR="00484AD9" w:rsidRDefault="00484AD9" w:rsidP="00484AD9">
      <w:pPr>
        <w:spacing w:after="1" w:line="200" w:lineRule="atLeast"/>
        <w:jc w:val="both"/>
      </w:pPr>
      <w:r>
        <w:rPr>
          <w:sz w:val="20"/>
        </w:rPr>
        <w:t>организаций свыше трех перечень указывается в приложении к акту.</w:t>
      </w:r>
    </w:p>
    <w:p w:rsidR="00484AD9" w:rsidRDefault="00484AD9" w:rsidP="00484AD9">
      <w:pPr>
        <w:spacing w:after="1" w:line="200" w:lineRule="atLeast"/>
        <w:jc w:val="both"/>
      </w:pPr>
      <w:r>
        <w:rPr>
          <w:sz w:val="20"/>
        </w:rPr>
        <w:t xml:space="preserve">6.  </w:t>
      </w:r>
      <w:r w:rsidR="00CB5AAA">
        <w:rPr>
          <w:sz w:val="20"/>
        </w:rPr>
        <w:t>Строительство осуществлялось по проекту (</w:t>
      </w:r>
      <w:r>
        <w:rPr>
          <w:sz w:val="20"/>
        </w:rPr>
        <w:t>типовому, индивидуальному,</w:t>
      </w:r>
    </w:p>
    <w:p w:rsidR="00484AD9" w:rsidRDefault="00484AD9" w:rsidP="00484AD9">
      <w:pPr>
        <w:spacing w:after="1" w:line="200" w:lineRule="atLeast"/>
        <w:jc w:val="both"/>
      </w:pPr>
      <w:r>
        <w:rPr>
          <w:sz w:val="20"/>
        </w:rPr>
        <w:t>повторно применяемому _____________________________________________________</w:t>
      </w:r>
    </w:p>
    <w:p w:rsidR="00484AD9" w:rsidRDefault="00484AD9" w:rsidP="00484AD9">
      <w:pPr>
        <w:spacing w:after="1" w:line="200" w:lineRule="atLeast"/>
        <w:jc w:val="both"/>
      </w:pPr>
      <w:r>
        <w:rPr>
          <w:sz w:val="20"/>
        </w:rPr>
        <w:t xml:space="preserve">                         (наименование проекта, номер серии (по типовым</w:t>
      </w:r>
    </w:p>
    <w:p w:rsidR="00484AD9" w:rsidRDefault="00484AD9" w:rsidP="00484AD9">
      <w:pPr>
        <w:spacing w:after="1" w:line="200" w:lineRule="atLeast"/>
        <w:jc w:val="both"/>
      </w:pPr>
      <w:r>
        <w:rPr>
          <w:sz w:val="20"/>
        </w:rPr>
        <w:t xml:space="preserve">                       проектам), для индивидуального проекта по объектам</w:t>
      </w:r>
    </w:p>
    <w:p w:rsidR="00484AD9" w:rsidRDefault="00484AD9" w:rsidP="00484AD9">
      <w:pPr>
        <w:spacing w:after="1" w:line="200" w:lineRule="atLeast"/>
        <w:jc w:val="both"/>
      </w:pPr>
      <w:r>
        <w:rPr>
          <w:sz w:val="20"/>
        </w:rPr>
        <w:t xml:space="preserve">                           жилищно-гражданского назначения указывается</w:t>
      </w:r>
    </w:p>
    <w:p w:rsidR="00484AD9" w:rsidRDefault="00484AD9" w:rsidP="00484AD9">
      <w:pPr>
        <w:spacing w:after="1" w:line="200" w:lineRule="atLeast"/>
        <w:jc w:val="both"/>
      </w:pPr>
      <w:r>
        <w:rPr>
          <w:sz w:val="20"/>
        </w:rPr>
        <w:t xml:space="preserve">                          наименование органа, разрешившего применение</w:t>
      </w:r>
    </w:p>
    <w:p w:rsidR="00484AD9" w:rsidRDefault="00484AD9" w:rsidP="00484AD9">
      <w:pPr>
        <w:spacing w:after="1" w:line="200" w:lineRule="atLeast"/>
        <w:jc w:val="both"/>
      </w:pPr>
      <w:r>
        <w:rPr>
          <w:sz w:val="20"/>
        </w:rPr>
        <w:t xml:space="preserve">                                        такого проекта)</w:t>
      </w:r>
    </w:p>
    <w:p w:rsidR="00484AD9" w:rsidRDefault="00484AD9" w:rsidP="00484AD9">
      <w:pPr>
        <w:spacing w:after="1" w:line="200" w:lineRule="atLeast"/>
        <w:jc w:val="both"/>
      </w:pPr>
      <w:r>
        <w:rPr>
          <w:sz w:val="20"/>
        </w:rPr>
        <w:t>7. Проектно-сметная документация утверждена</w:t>
      </w:r>
    </w:p>
    <w:p w:rsidR="00484AD9" w:rsidRDefault="00484AD9" w:rsidP="00484AD9">
      <w:pPr>
        <w:spacing w:after="1" w:line="200" w:lineRule="atLeast"/>
        <w:jc w:val="both"/>
      </w:pPr>
      <w:r>
        <w:rPr>
          <w:sz w:val="20"/>
        </w:rPr>
        <w:t>___________________________________________________________________________</w:t>
      </w:r>
    </w:p>
    <w:p w:rsidR="00484AD9" w:rsidRDefault="00484AD9" w:rsidP="00484AD9">
      <w:pPr>
        <w:spacing w:after="1" w:line="200" w:lineRule="atLeast"/>
        <w:jc w:val="both"/>
      </w:pPr>
      <w:r>
        <w:rPr>
          <w:sz w:val="20"/>
        </w:rPr>
        <w:t xml:space="preserve">    (наименование органа, утвердившего (</w:t>
      </w:r>
      <w:r w:rsidR="00CB5AAA">
        <w:rPr>
          <w:sz w:val="20"/>
        </w:rPr>
        <w:t>пере утвердившего</w:t>
      </w:r>
      <w:r>
        <w:rPr>
          <w:sz w:val="20"/>
        </w:rPr>
        <w:t>) документацию</w:t>
      </w:r>
    </w:p>
    <w:p w:rsidR="00484AD9" w:rsidRDefault="00484AD9" w:rsidP="00484AD9">
      <w:pPr>
        <w:spacing w:after="1" w:line="200" w:lineRule="atLeast"/>
        <w:jc w:val="both"/>
      </w:pPr>
      <w:r>
        <w:rPr>
          <w:sz w:val="20"/>
        </w:rPr>
        <w:t xml:space="preserve">                  на объект (очередь, пусковой комплекс))</w:t>
      </w:r>
    </w:p>
    <w:p w:rsidR="00484AD9" w:rsidRDefault="00484AD9" w:rsidP="00484AD9">
      <w:pPr>
        <w:spacing w:after="1" w:line="200" w:lineRule="atLeast"/>
        <w:jc w:val="both"/>
      </w:pPr>
      <w:r>
        <w:rPr>
          <w:sz w:val="20"/>
        </w:rPr>
        <w:t>8. Строительно-монтажные работы осуществлены в сроки:</w:t>
      </w:r>
    </w:p>
    <w:p w:rsidR="00484AD9" w:rsidRDefault="00484AD9" w:rsidP="00484AD9">
      <w:pPr>
        <w:spacing w:after="1" w:line="200" w:lineRule="atLeast"/>
        <w:jc w:val="both"/>
      </w:pPr>
      <w:r>
        <w:rPr>
          <w:sz w:val="20"/>
        </w:rPr>
        <w:t>начало работ ___________________</w:t>
      </w:r>
    </w:p>
    <w:p w:rsidR="00484AD9" w:rsidRDefault="00484AD9" w:rsidP="00484AD9">
      <w:pPr>
        <w:spacing w:after="1" w:line="200" w:lineRule="atLeast"/>
        <w:jc w:val="both"/>
      </w:pPr>
      <w:r>
        <w:rPr>
          <w:sz w:val="20"/>
        </w:rPr>
        <w:t>окончание работ ________________</w:t>
      </w:r>
    </w:p>
    <w:p w:rsidR="00484AD9" w:rsidRDefault="00484AD9" w:rsidP="00484AD9">
      <w:pPr>
        <w:spacing w:after="1" w:line="200" w:lineRule="atLeast"/>
        <w:jc w:val="both"/>
      </w:pPr>
      <w:r>
        <w:rPr>
          <w:sz w:val="20"/>
        </w:rPr>
        <w:t>9. ВАРИАНТ А (Для всех объектов, кроме жилых домов)</w:t>
      </w:r>
    </w:p>
    <w:p w:rsidR="00484AD9" w:rsidRDefault="00484AD9" w:rsidP="00484AD9">
      <w:pPr>
        <w:spacing w:after="1" w:line="200" w:lineRule="atLeast"/>
        <w:jc w:val="both"/>
      </w:pPr>
    </w:p>
    <w:p w:rsidR="00484AD9" w:rsidRDefault="00484AD9" w:rsidP="00484AD9">
      <w:pPr>
        <w:spacing w:after="1" w:line="200" w:lineRule="atLeast"/>
        <w:jc w:val="both"/>
      </w:pPr>
      <w:r>
        <w:rPr>
          <w:sz w:val="20"/>
        </w:rPr>
        <w:t>Предъявленный исполнителем работ к приемке: _______________________________</w:t>
      </w:r>
    </w:p>
    <w:p w:rsidR="00484AD9" w:rsidRDefault="00484AD9" w:rsidP="00484AD9">
      <w:pPr>
        <w:spacing w:after="1" w:line="200" w:lineRule="atLeast"/>
        <w:jc w:val="both"/>
      </w:pPr>
      <w:r>
        <w:rPr>
          <w:sz w:val="20"/>
        </w:rPr>
        <w:t xml:space="preserve">                                                 (наименование объекта)</w:t>
      </w:r>
    </w:p>
    <w:p w:rsidR="00484AD9" w:rsidRDefault="00484AD9" w:rsidP="00484AD9"/>
    <w:p w:rsidR="00484AD9" w:rsidRDefault="00484AD9" w:rsidP="00484AD9">
      <w:pPr>
        <w:sectPr w:rsidR="00484AD9">
          <w:pgSz w:w="11905" w:h="16838"/>
          <w:pgMar w:top="1134" w:right="851"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9"/>
        <w:gridCol w:w="1449"/>
        <w:gridCol w:w="2778"/>
        <w:gridCol w:w="7755"/>
      </w:tblGrid>
      <w:tr w:rsidR="00484AD9" w:rsidTr="00484AD9">
        <w:tc>
          <w:tcPr>
            <w:tcW w:w="261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Показатели</w:t>
            </w:r>
          </w:p>
        </w:tc>
        <w:tc>
          <w:tcPr>
            <w:tcW w:w="144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Ед. изм.</w:t>
            </w:r>
          </w:p>
        </w:tc>
        <w:tc>
          <w:tcPr>
            <w:tcW w:w="2778"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По проекту</w:t>
            </w:r>
          </w:p>
        </w:tc>
        <w:tc>
          <w:tcPr>
            <w:tcW w:w="7755"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Фактически</w:t>
            </w:r>
          </w:p>
        </w:tc>
      </w:tr>
      <w:tr w:rsidR="00484AD9" w:rsidTr="00484AD9">
        <w:tc>
          <w:tcPr>
            <w:tcW w:w="261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w:t>
            </w:r>
          </w:p>
        </w:tc>
        <w:tc>
          <w:tcPr>
            <w:tcW w:w="1449" w:type="dxa"/>
            <w:tcBorders>
              <w:top w:val="single" w:sz="4" w:space="0" w:color="auto"/>
              <w:left w:val="single" w:sz="4" w:space="0" w:color="auto"/>
              <w:bottom w:val="nil"/>
              <w:right w:val="single" w:sz="4" w:space="0" w:color="auto"/>
            </w:tcBorders>
            <w:hideMark/>
          </w:tcPr>
          <w:p w:rsidR="00484AD9" w:rsidRDefault="00CB5AAA">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w:t>
            </w:r>
          </w:p>
        </w:tc>
        <w:tc>
          <w:tcPr>
            <w:tcW w:w="277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1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Число этажей</w:t>
            </w:r>
          </w:p>
        </w:tc>
        <w:tc>
          <w:tcPr>
            <w:tcW w:w="1449"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этаж</w:t>
            </w:r>
          </w:p>
        </w:tc>
        <w:tc>
          <w:tcPr>
            <w:tcW w:w="277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1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Общий строительный объем</w:t>
            </w:r>
          </w:p>
        </w:tc>
        <w:tc>
          <w:tcPr>
            <w:tcW w:w="1449"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куб. м</w:t>
            </w:r>
          </w:p>
        </w:tc>
        <w:tc>
          <w:tcPr>
            <w:tcW w:w="277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1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1449"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277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19" w:type="dxa"/>
            <w:vMerge w:val="restart"/>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подземной части</w:t>
            </w:r>
          </w:p>
        </w:tc>
        <w:tc>
          <w:tcPr>
            <w:tcW w:w="1449"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куб. м</w:t>
            </w:r>
          </w:p>
        </w:tc>
        <w:tc>
          <w:tcPr>
            <w:tcW w:w="277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19" w:type="dxa"/>
            <w:vMerge/>
            <w:tcBorders>
              <w:top w:val="nil"/>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144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 м</w:t>
            </w:r>
          </w:p>
        </w:tc>
        <w:tc>
          <w:tcPr>
            <w:tcW w:w="277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755"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ВАРИАНТ Б (Для жилых домов):</w:t>
      </w:r>
    </w:p>
    <w:p w:rsidR="00484AD9" w:rsidRDefault="00484AD9" w:rsidP="00484AD9">
      <w:pPr>
        <w:pStyle w:val="ConsPlusNormal"/>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083"/>
        <w:gridCol w:w="964"/>
        <w:gridCol w:w="964"/>
        <w:gridCol w:w="964"/>
        <w:gridCol w:w="964"/>
        <w:gridCol w:w="964"/>
        <w:gridCol w:w="6033"/>
      </w:tblGrid>
      <w:tr w:rsidR="00484AD9" w:rsidTr="00484AD9">
        <w:tc>
          <w:tcPr>
            <w:tcW w:w="2665" w:type="dxa"/>
            <w:vMerge w:val="restart"/>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Показатели</w:t>
            </w:r>
          </w:p>
        </w:tc>
        <w:tc>
          <w:tcPr>
            <w:tcW w:w="1083" w:type="dxa"/>
            <w:vMerge w:val="restart"/>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Единица измерения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По проекту</w:t>
            </w:r>
          </w:p>
        </w:tc>
        <w:tc>
          <w:tcPr>
            <w:tcW w:w="7961" w:type="dxa"/>
            <w:gridSpan w:val="3"/>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Фактическая</w:t>
            </w:r>
          </w:p>
        </w:tc>
      </w:tr>
      <w:tr w:rsidR="00484AD9" w:rsidTr="00484AD9">
        <w:tc>
          <w:tcPr>
            <w:tcW w:w="2665"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964" w:type="dxa"/>
            <w:vMerge w:val="restart"/>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число квартир</w:t>
            </w:r>
          </w:p>
        </w:tc>
        <w:tc>
          <w:tcPr>
            <w:tcW w:w="1928" w:type="dxa"/>
            <w:gridSpan w:val="2"/>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площадь квартир, кв. м</w:t>
            </w:r>
          </w:p>
        </w:tc>
        <w:tc>
          <w:tcPr>
            <w:tcW w:w="964" w:type="dxa"/>
            <w:vMerge w:val="restart"/>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число квартир</w:t>
            </w:r>
          </w:p>
        </w:tc>
        <w:tc>
          <w:tcPr>
            <w:tcW w:w="6997" w:type="dxa"/>
            <w:gridSpan w:val="2"/>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площадь квартир, кв. м</w:t>
            </w:r>
          </w:p>
        </w:tc>
      </w:tr>
      <w:tr w:rsidR="00484AD9" w:rsidTr="00484AD9">
        <w:tc>
          <w:tcPr>
            <w:tcW w:w="2665"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общая</w:t>
            </w:r>
          </w:p>
        </w:tc>
        <w:tc>
          <w:tcPr>
            <w:tcW w:w="96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жилая</w:t>
            </w:r>
          </w:p>
        </w:tc>
        <w:tc>
          <w:tcPr>
            <w:tcW w:w="7961" w:type="dxa"/>
            <w:vMerge/>
            <w:tcBorders>
              <w:top w:val="single" w:sz="4" w:space="0" w:color="auto"/>
              <w:left w:val="single" w:sz="4" w:space="0" w:color="auto"/>
              <w:bottom w:val="single" w:sz="4" w:space="0" w:color="auto"/>
              <w:right w:val="single" w:sz="4" w:space="0" w:color="auto"/>
            </w:tcBorders>
            <w:vAlign w:val="center"/>
            <w:hideMark/>
          </w:tcPr>
          <w:p w:rsidR="00484AD9" w:rsidRDefault="00484AD9">
            <w:pPr>
              <w:rPr>
                <w:sz w:val="20"/>
                <w:szCs w:val="2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общая</w:t>
            </w:r>
          </w:p>
        </w:tc>
        <w:tc>
          <w:tcPr>
            <w:tcW w:w="6033"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жилая</w:t>
            </w:r>
          </w:p>
        </w:tc>
      </w:tr>
      <w:tr w:rsidR="00484AD9" w:rsidTr="00484AD9">
        <w:tc>
          <w:tcPr>
            <w:tcW w:w="2665"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w:t>
            </w:r>
          </w:p>
        </w:tc>
        <w:tc>
          <w:tcPr>
            <w:tcW w:w="1083"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Число этажей</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этаж</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Общий строительный объем</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3</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Площадь встроенных, встроенно-пристроенных и пристроенных помещений</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rPr>
                <w:rFonts w:ascii="Times New Roman" w:hAnsi="Times New Roman" w:cs="Times New Roman"/>
                <w:sz w:val="20"/>
                <w:lang w:eastAsia="en-US"/>
              </w:rPr>
            </w:pPr>
            <w:r>
              <w:rPr>
                <w:rFonts w:ascii="Times New Roman" w:hAnsi="Times New Roman" w:cs="Times New Roman"/>
                <w:sz w:val="20"/>
                <w:lang w:eastAsia="en-US"/>
              </w:rPr>
              <w:t>Всего квартир:</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Жилая площадь</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108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Однокомнатных</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Двухкомнатных</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Трехкомнатных</w:t>
            </w:r>
          </w:p>
        </w:tc>
        <w:tc>
          <w:tcPr>
            <w:tcW w:w="1083"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2665"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Четырехкомнатных и более</w:t>
            </w:r>
          </w:p>
        </w:tc>
        <w:tc>
          <w:tcPr>
            <w:tcW w:w="1083"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м</w:t>
            </w:r>
            <w:r>
              <w:rPr>
                <w:rFonts w:ascii="Times New Roman" w:hAnsi="Times New Roman" w:cs="Times New Roman"/>
                <w:sz w:val="20"/>
                <w:vertAlign w:val="superscript"/>
                <w:lang w:eastAsia="en-US"/>
              </w:rPr>
              <w:t>2</w:t>
            </w:r>
          </w:p>
        </w:tc>
        <w:tc>
          <w:tcPr>
            <w:tcW w:w="964"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964"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033"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10.   На   </w:t>
      </w:r>
      <w:r w:rsidR="00CB5AAA">
        <w:rPr>
          <w:rFonts w:ascii="Times New Roman" w:hAnsi="Times New Roman" w:cs="Times New Roman"/>
        </w:rPr>
        <w:t>объекте установлено предусмотренное проектом оборудование в</w:t>
      </w:r>
      <w:r>
        <w:rPr>
          <w:rFonts w:ascii="Times New Roman" w:hAnsi="Times New Roman" w:cs="Times New Roman"/>
        </w:rPr>
        <w:t xml:space="preserve"> </w:t>
      </w:r>
      <w:r w:rsidR="00CB5AAA">
        <w:rPr>
          <w:rFonts w:ascii="Times New Roman" w:hAnsi="Times New Roman" w:cs="Times New Roman"/>
        </w:rPr>
        <w:t>количестве согласно актам</w:t>
      </w:r>
      <w:r>
        <w:rPr>
          <w:rFonts w:ascii="Times New Roman" w:hAnsi="Times New Roman" w:cs="Times New Roman"/>
        </w:rPr>
        <w:t xml:space="preserve"> о его приемке после индивидуального испытания и комплексного </w:t>
      </w:r>
    </w:p>
    <w:p w:rsidR="00484AD9" w:rsidRDefault="00484AD9" w:rsidP="00484AD9">
      <w:pPr>
        <w:rPr>
          <w:sz w:val="20"/>
          <w:szCs w:val="20"/>
        </w:rPr>
        <w:sectPr w:rsidR="00484AD9">
          <w:pgSz w:w="16838" w:h="11905" w:orient="landscape"/>
          <w:pgMar w:top="1701" w:right="1134" w:bottom="851" w:left="1134" w:header="0" w:footer="0" w:gutter="0"/>
          <w:cols w:space="720"/>
        </w:sect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оборудования (перечень указанных актов приведен в приложении к</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настоящему акту).</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11.  </w:t>
      </w:r>
      <w:r w:rsidR="00CB5AAA">
        <w:rPr>
          <w:rFonts w:ascii="Times New Roman" w:hAnsi="Times New Roman" w:cs="Times New Roman"/>
        </w:rPr>
        <w:t>Внешние коммуникации</w:t>
      </w:r>
      <w:r>
        <w:rPr>
          <w:rFonts w:ascii="Times New Roman" w:hAnsi="Times New Roman" w:cs="Times New Roman"/>
        </w:rPr>
        <w:t xml:space="preserve"> холодного и горячего водоснабжения, канализации, </w:t>
      </w:r>
      <w:r w:rsidR="00CB5AAA">
        <w:rPr>
          <w:rFonts w:ascii="Times New Roman" w:hAnsi="Times New Roman" w:cs="Times New Roman"/>
        </w:rPr>
        <w:t>теплоснабжения, газоснабжения, электроснабжения и связи обеспечивают</w:t>
      </w:r>
      <w:r>
        <w:rPr>
          <w:rFonts w:ascii="Times New Roman" w:hAnsi="Times New Roman" w:cs="Times New Roman"/>
        </w:rPr>
        <w:t xml:space="preserve"> </w:t>
      </w:r>
      <w:r w:rsidR="00CB5AAA">
        <w:rPr>
          <w:rFonts w:ascii="Times New Roman" w:hAnsi="Times New Roman" w:cs="Times New Roman"/>
        </w:rPr>
        <w:t>нормальную эксплуатацию объекта и приняты городскими</w:t>
      </w:r>
      <w:r>
        <w:rPr>
          <w:rFonts w:ascii="Times New Roman" w:hAnsi="Times New Roman" w:cs="Times New Roman"/>
        </w:rPr>
        <w:t xml:space="preserve"> эксплуатационными организациями.  </w:t>
      </w:r>
      <w:r w:rsidR="00CB5AAA">
        <w:rPr>
          <w:rFonts w:ascii="Times New Roman" w:hAnsi="Times New Roman" w:cs="Times New Roman"/>
        </w:rPr>
        <w:t>Перечень справок городских эксплуатационных организаций</w:t>
      </w:r>
      <w:r>
        <w:rPr>
          <w:rFonts w:ascii="Times New Roman" w:hAnsi="Times New Roman" w:cs="Times New Roman"/>
        </w:rPr>
        <w:t xml:space="preserve"> приведен в приложении.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12.  </w:t>
      </w:r>
      <w:r w:rsidR="00CB5AAA">
        <w:rPr>
          <w:rFonts w:ascii="Times New Roman" w:hAnsi="Times New Roman" w:cs="Times New Roman"/>
        </w:rPr>
        <w:t>Работы по</w:t>
      </w:r>
      <w:r>
        <w:rPr>
          <w:rFonts w:ascii="Times New Roman" w:hAnsi="Times New Roman" w:cs="Times New Roman"/>
        </w:rPr>
        <w:t xml:space="preserve"> озеленению, устройству верхнего покрытия подъездных дорог к</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зданиям тротуаров, хозяйственных, игровых</w:t>
      </w:r>
      <w:r w:rsidR="00484AD9">
        <w:rPr>
          <w:rFonts w:ascii="Times New Roman" w:hAnsi="Times New Roman" w:cs="Times New Roman"/>
        </w:rPr>
        <w:t xml:space="preserve"> и спортивных площадок, а также</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отделка элементов фасадов зданий должны быть выполнены:</w:t>
      </w:r>
    </w:p>
    <w:p w:rsidR="00484AD9" w:rsidRDefault="00484AD9" w:rsidP="00484AD9">
      <w:pPr>
        <w:pStyle w:val="ConsPlusNormal"/>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474"/>
        <w:gridCol w:w="1928"/>
        <w:gridCol w:w="7230"/>
      </w:tblGrid>
      <w:tr w:rsidR="00484AD9" w:rsidTr="00484AD9">
        <w:tc>
          <w:tcPr>
            <w:tcW w:w="396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Виды работ</w:t>
            </w:r>
          </w:p>
        </w:tc>
        <w:tc>
          <w:tcPr>
            <w:tcW w:w="147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Единицы измерения</w:t>
            </w:r>
          </w:p>
        </w:tc>
        <w:tc>
          <w:tcPr>
            <w:tcW w:w="1928"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Объем работ</w:t>
            </w:r>
          </w:p>
        </w:tc>
        <w:tc>
          <w:tcPr>
            <w:tcW w:w="7230"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Срок выполнения</w:t>
            </w:r>
          </w:p>
        </w:tc>
      </w:tr>
      <w:tr w:rsidR="00484AD9" w:rsidTr="00484AD9">
        <w:tc>
          <w:tcPr>
            <w:tcW w:w="3969"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92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230"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rPr>
          <w:sz w:val="20"/>
          <w:szCs w:val="20"/>
        </w:rPr>
        <w:sectPr w:rsidR="00484AD9">
          <w:pgSz w:w="16838" w:h="11905" w:orient="landscape"/>
          <w:pgMar w:top="1701" w:right="1134" w:bottom="851" w:left="1134" w:header="0" w:footer="0" w:gutter="0"/>
          <w:cols w:space="720"/>
        </w:sectPr>
      </w:pPr>
    </w:p>
    <w:p w:rsidR="00484AD9" w:rsidRDefault="00484AD9" w:rsidP="00484AD9">
      <w:pPr>
        <w:pStyle w:val="ConsPlusNormal"/>
        <w:jc w:val="both"/>
        <w:rPr>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13. Сметная стоимость по утвержденной проектно-сметной документации: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всего _______________________ тыс. руб., в том числе: строительно-монтажных</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работ на сумму тыс. руб., оборудования и инвентаря ________ тыс. руб.</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14 Сметная</w:t>
      </w:r>
      <w:r w:rsidR="00484AD9">
        <w:rPr>
          <w:rFonts w:ascii="Times New Roman" w:hAnsi="Times New Roman" w:cs="Times New Roman"/>
        </w:rPr>
        <w:t xml:space="preserve"> стоимость основных фондов, принимаемых в эксплуатацию ____ тыс.</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руб., в том числе: стоимость строительно-монтажных работ _____________ тыс.</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руб., стоимость оборудования, инструмента и инвентаря ___________ тыс. руб.</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По результатам работы комиссии, изучение</w:t>
      </w:r>
      <w:r w:rsidR="00484AD9">
        <w:rPr>
          <w:rFonts w:ascii="Times New Roman" w:hAnsi="Times New Roman" w:cs="Times New Roman"/>
        </w:rPr>
        <w:t xml:space="preserve"> соответствующей документации 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осмотра объекта заказчиком (застройщиком) принято решение:</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Предъявленное к приемке</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здания, сооружения, помещения)</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ПРИНЯТЬ В ЭКСПЛУАТАЦИЮ:</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Заказчик (</w:t>
      </w:r>
      <w:r w:rsidR="00CB5AAA">
        <w:rPr>
          <w:rFonts w:ascii="Times New Roman" w:hAnsi="Times New Roman" w:cs="Times New Roman"/>
        </w:rPr>
        <w:t>застройщик) _</w:t>
      </w:r>
      <w:r>
        <w:rPr>
          <w:rFonts w:ascii="Times New Roman" w:hAnsi="Times New Roman" w:cs="Times New Roman"/>
        </w:rPr>
        <w:t xml:space="preserve">______________ </w:t>
      </w:r>
      <w:r w:rsidR="00CB5AAA">
        <w:rPr>
          <w:rFonts w:ascii="Times New Roman" w:hAnsi="Times New Roman" w:cs="Times New Roman"/>
        </w:rPr>
        <w:t xml:space="preserve">          </w:t>
      </w:r>
      <w:r>
        <w:rPr>
          <w:rFonts w:ascii="Times New Roman" w:hAnsi="Times New Roman" w:cs="Times New Roman"/>
        </w:rPr>
        <w:t>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w:t>
      </w:r>
      <w:r w:rsidR="00CB5AAA">
        <w:rPr>
          <w:rFonts w:ascii="Times New Roman" w:hAnsi="Times New Roman" w:cs="Times New Roman"/>
        </w:rPr>
        <w:t xml:space="preserve">                    </w:t>
      </w:r>
      <w:r>
        <w:rPr>
          <w:rFonts w:ascii="Times New Roman" w:hAnsi="Times New Roman" w:cs="Times New Roman"/>
        </w:rPr>
        <w:t>(</w:t>
      </w:r>
      <w:r w:rsidR="00C96215">
        <w:rPr>
          <w:rFonts w:ascii="Times New Roman" w:hAnsi="Times New Roman" w:cs="Times New Roman"/>
        </w:rPr>
        <w:t xml:space="preserve">подпись)  </w:t>
      </w:r>
      <w:r w:rsidR="00CB5AAA">
        <w:rPr>
          <w:rFonts w:ascii="Times New Roman" w:hAnsi="Times New Roman" w:cs="Times New Roman"/>
        </w:rPr>
        <w:t xml:space="preserve">                </w:t>
      </w:r>
      <w:r>
        <w:rPr>
          <w:rFonts w:ascii="Times New Roman" w:hAnsi="Times New Roman" w:cs="Times New Roman"/>
        </w:rPr>
        <w:t xml:space="preserve"> (расшифровка подписи)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Генеральный подрядчик        _______________ 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w:t>
      </w:r>
      <w:r w:rsidR="00CB5AAA">
        <w:rPr>
          <w:rFonts w:ascii="Times New Roman" w:hAnsi="Times New Roman" w:cs="Times New Roman"/>
        </w:rPr>
        <w:t xml:space="preserve">                        </w:t>
      </w:r>
      <w:r>
        <w:rPr>
          <w:rFonts w:ascii="Times New Roman" w:hAnsi="Times New Roman" w:cs="Times New Roman"/>
        </w:rPr>
        <w:t xml:space="preserve"> (подпись)        </w:t>
      </w:r>
      <w:r w:rsidR="00CB5AAA">
        <w:rPr>
          <w:rFonts w:ascii="Times New Roman" w:hAnsi="Times New Roman" w:cs="Times New Roman"/>
        </w:rPr>
        <w:t xml:space="preserve">            </w:t>
      </w:r>
      <w:r>
        <w:rPr>
          <w:rFonts w:ascii="Times New Roman" w:hAnsi="Times New Roman" w:cs="Times New Roman"/>
        </w:rPr>
        <w:t>(расшифровка подписи)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Эксплуатационная организация _______________ 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w:t>
      </w:r>
      <w:r w:rsidR="00CB5AAA">
        <w:rPr>
          <w:rFonts w:ascii="Times New Roman" w:hAnsi="Times New Roman" w:cs="Times New Roman"/>
        </w:rPr>
        <w:t xml:space="preserve">                 </w:t>
      </w:r>
      <w:r>
        <w:rPr>
          <w:rFonts w:ascii="Times New Roman" w:hAnsi="Times New Roman" w:cs="Times New Roman"/>
        </w:rPr>
        <w:t xml:space="preserve"> (подпись)        </w:t>
      </w:r>
      <w:r w:rsidR="00CB5AAA">
        <w:rPr>
          <w:rFonts w:ascii="Times New Roman" w:hAnsi="Times New Roman" w:cs="Times New Roman"/>
        </w:rPr>
        <w:t xml:space="preserve">   </w:t>
      </w:r>
      <w:r>
        <w:rPr>
          <w:rFonts w:ascii="Times New Roman" w:hAnsi="Times New Roman" w:cs="Times New Roman"/>
        </w:rPr>
        <w:t>(расшифровка подписи)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Проектная организация        _______________ 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(подпись)        </w:t>
      </w:r>
      <w:r w:rsidR="00CB5AAA">
        <w:rPr>
          <w:rFonts w:ascii="Times New Roman" w:hAnsi="Times New Roman" w:cs="Times New Roman"/>
        </w:rPr>
        <w:t xml:space="preserve">         </w:t>
      </w:r>
      <w:r>
        <w:rPr>
          <w:rFonts w:ascii="Times New Roman" w:hAnsi="Times New Roman" w:cs="Times New Roman"/>
        </w:rPr>
        <w:t>(расшифровка подписи)</w:t>
      </w: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4</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rPr>
          <w:sz w:val="20"/>
        </w:rPr>
      </w:pPr>
    </w:p>
    <w:p w:rsidR="00484AD9" w:rsidRDefault="00484AD9" w:rsidP="00484AD9">
      <w:pPr>
        <w:pStyle w:val="ConsPlusNonformat"/>
        <w:jc w:val="center"/>
        <w:rPr>
          <w:rFonts w:ascii="Times New Roman" w:hAnsi="Times New Roman" w:cs="Times New Roman"/>
        </w:rPr>
      </w:pPr>
      <w:bookmarkStart w:id="13" w:name="P1314"/>
      <w:bookmarkEnd w:id="13"/>
      <w:r>
        <w:rPr>
          <w:rFonts w:ascii="Times New Roman" w:hAnsi="Times New Roman" w:cs="Times New Roman"/>
        </w:rPr>
        <w:t>АКТ</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о соответствии построенного, реконструированного,</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отремонтированного объекта капитального строительства</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требованиям технических регламентов</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"___" _________ 20____ г.</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rPr>
          <w:rFonts w:ascii="Times New Roman" w:hAnsi="Times New Roman" w:cs="Times New Roman"/>
        </w:rPr>
      </w:pPr>
      <w:r>
        <w:rPr>
          <w:rFonts w:ascii="Times New Roman" w:hAnsi="Times New Roman" w:cs="Times New Roman"/>
        </w:rPr>
        <w:t xml:space="preserve">1. </w:t>
      </w:r>
      <w:r w:rsidR="00CB5AAA">
        <w:rPr>
          <w:rFonts w:ascii="Times New Roman" w:hAnsi="Times New Roman" w:cs="Times New Roman"/>
        </w:rPr>
        <w:t>Представитель (</w:t>
      </w:r>
      <w:r>
        <w:rPr>
          <w:rFonts w:ascii="Times New Roman" w:hAnsi="Times New Roman" w:cs="Times New Roman"/>
        </w:rPr>
        <w:t xml:space="preserve">представители) </w:t>
      </w:r>
      <w:r w:rsidR="00CB5AAA">
        <w:rPr>
          <w:rFonts w:ascii="Times New Roman" w:hAnsi="Times New Roman" w:cs="Times New Roman"/>
        </w:rPr>
        <w:t>лица, осуществляющего строительство</w:t>
      </w:r>
    </w:p>
    <w:p w:rsidR="00484AD9" w:rsidRDefault="00484AD9" w:rsidP="00484AD9">
      <w:pPr>
        <w:pStyle w:val="ConsPlusNonformat"/>
        <w:rPr>
          <w:rFonts w:ascii="Times New Roman" w:hAnsi="Times New Roman" w:cs="Times New Roman"/>
        </w:rPr>
      </w:pPr>
      <w:r>
        <w:rPr>
          <w:rFonts w:ascii="Times New Roman" w:hAnsi="Times New Roman" w:cs="Times New Roman"/>
        </w:rPr>
        <w:t xml:space="preserve">(застройщик, </w:t>
      </w:r>
      <w:r w:rsidR="00CB5AAA">
        <w:rPr>
          <w:rFonts w:ascii="Times New Roman" w:hAnsi="Times New Roman" w:cs="Times New Roman"/>
        </w:rPr>
        <w:t>либо привлекаемое застройщиком или</w:t>
      </w:r>
      <w:r>
        <w:rPr>
          <w:rFonts w:ascii="Times New Roman" w:hAnsi="Times New Roman" w:cs="Times New Roman"/>
        </w:rPr>
        <w:t xml:space="preserve"> заказчиком на основании</w:t>
      </w:r>
    </w:p>
    <w:p w:rsidR="00484AD9" w:rsidRDefault="00484AD9" w:rsidP="00484AD9">
      <w:pPr>
        <w:pStyle w:val="ConsPlusNonformat"/>
        <w:rPr>
          <w:rFonts w:ascii="Times New Roman" w:hAnsi="Times New Roman" w:cs="Times New Roman"/>
        </w:rPr>
      </w:pPr>
      <w:r>
        <w:rPr>
          <w:rFonts w:ascii="Times New Roman" w:hAnsi="Times New Roman" w:cs="Times New Roman"/>
        </w:rPr>
        <w:t xml:space="preserve">договора физическое </w:t>
      </w:r>
      <w:r w:rsidR="00CB5AAA">
        <w:rPr>
          <w:rFonts w:ascii="Times New Roman" w:hAnsi="Times New Roman" w:cs="Times New Roman"/>
        </w:rPr>
        <w:t>или юридическое</w:t>
      </w:r>
      <w:r>
        <w:rPr>
          <w:rFonts w:ascii="Times New Roman" w:hAnsi="Times New Roman" w:cs="Times New Roman"/>
        </w:rPr>
        <w:t xml:space="preserve"> лицо, соответствующее требованиям</w:t>
      </w:r>
    </w:p>
    <w:p w:rsidR="00484AD9" w:rsidRDefault="00484AD9" w:rsidP="00484AD9">
      <w:pPr>
        <w:pStyle w:val="ConsPlusNonformat"/>
        <w:rPr>
          <w:rFonts w:ascii="Times New Roman" w:hAnsi="Times New Roman" w:cs="Times New Roman"/>
        </w:rPr>
      </w:pPr>
      <w:r>
        <w:rPr>
          <w:rFonts w:ascii="Times New Roman" w:hAnsi="Times New Roman" w:cs="Times New Roman"/>
        </w:rPr>
        <w:t xml:space="preserve">законодательства Российской Федерации, предъявляемым </w:t>
      </w:r>
      <w:r w:rsidR="00CB5AAA">
        <w:rPr>
          <w:rFonts w:ascii="Times New Roman" w:hAnsi="Times New Roman" w:cs="Times New Roman"/>
        </w:rPr>
        <w:t>к лицам</w:t>
      </w:r>
      <w:r>
        <w:rPr>
          <w:rFonts w:ascii="Times New Roman" w:hAnsi="Times New Roman" w:cs="Times New Roman"/>
        </w:rPr>
        <w:t>,</w:t>
      </w:r>
    </w:p>
    <w:p w:rsidR="00484AD9" w:rsidRDefault="00484AD9" w:rsidP="00484AD9">
      <w:pPr>
        <w:pStyle w:val="ConsPlusNonformat"/>
        <w:rPr>
          <w:rFonts w:ascii="Times New Roman" w:hAnsi="Times New Roman" w:cs="Times New Roman"/>
        </w:rPr>
      </w:pPr>
      <w:r>
        <w:rPr>
          <w:rFonts w:ascii="Times New Roman" w:hAnsi="Times New Roman" w:cs="Times New Roman"/>
        </w:rPr>
        <w:t>осуществляющим строительство) 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(организация, должность, Ф.И.О.)</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Руководствуясь исполнительной и производственной</w:t>
      </w:r>
      <w:r w:rsidR="00484AD9">
        <w:rPr>
          <w:rFonts w:ascii="Times New Roman" w:hAnsi="Times New Roman" w:cs="Times New Roman"/>
        </w:rPr>
        <w:t xml:space="preserve"> документацией, составил</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настоящий акт по законченному строительством 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(наименование объекта)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2. Строительство осуществлялось подрядчиком, выполнявшим 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(указать вид работ)</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и его субподрядными организациями 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(наименование организации)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выполнявшими ______________________________________________________________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(указать виды работ)</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3.  </w:t>
      </w:r>
      <w:r w:rsidR="00CB5AAA">
        <w:rPr>
          <w:rFonts w:ascii="Times New Roman" w:hAnsi="Times New Roman" w:cs="Times New Roman"/>
        </w:rPr>
        <w:t>Проектная документация на строительство разработана проектными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организациями 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(наименование проектных организаций)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4. Разрешение на строительство 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(номер, дата выдачи)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5. Строительство осуществлено по проекту 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(серия проекта)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утвержденному _____________________________________________________________</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(наименование органа, утверждавшего проект)</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6 </w:t>
      </w:r>
      <w:hyperlink r:id="rId71" w:anchor="P1410" w:history="1">
        <w:r>
          <w:rPr>
            <w:rStyle w:val="ab"/>
            <w:rFonts w:ascii="Times New Roman" w:hAnsi="Times New Roman" w:cs="Times New Roman"/>
            <w:color w:val="0000FF"/>
          </w:rPr>
          <w:t>&lt;*&gt;</w:t>
        </w:r>
      </w:hyperlink>
      <w:r>
        <w:rPr>
          <w:rFonts w:ascii="Times New Roman" w:hAnsi="Times New Roman" w:cs="Times New Roman"/>
        </w:rPr>
        <w:t>. По объекту выполнена следующая производственная и исполнительная</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документация</w:t>
      </w:r>
    </w:p>
    <w:p w:rsidR="00484AD9" w:rsidRDefault="00484AD9" w:rsidP="00484AD9">
      <w:pPr>
        <w:pStyle w:val="ConsPlusNormal"/>
        <w:jc w:val="both"/>
        <w:rPr>
          <w:rFonts w:ascii="Times New Roman" w:hAnsi="Times New Roman" w:cs="Times New Roman"/>
          <w:sz w:val="20"/>
        </w:rPr>
      </w:pPr>
    </w:p>
    <w:p w:rsidR="00484AD9" w:rsidRDefault="00484AD9" w:rsidP="00484AD9">
      <w:pPr>
        <w:rPr>
          <w:sz w:val="20"/>
          <w:szCs w:val="20"/>
        </w:rPr>
        <w:sectPr w:rsidR="00484AD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096"/>
        <w:gridCol w:w="8103"/>
      </w:tblGrid>
      <w:tr w:rsidR="00484AD9" w:rsidTr="00484AD9">
        <w:tc>
          <w:tcPr>
            <w:tcW w:w="3402"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Дата составления</w:t>
            </w:r>
          </w:p>
        </w:tc>
        <w:tc>
          <w:tcPr>
            <w:tcW w:w="8103"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Примечание</w:t>
            </w:r>
          </w:p>
        </w:tc>
      </w:tr>
      <w:tr w:rsidR="00484AD9" w:rsidTr="00484AD9">
        <w:tc>
          <w:tcPr>
            <w:tcW w:w="3402"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3096"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8103"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7 </w:t>
      </w:r>
      <w:hyperlink r:id="rId72" w:anchor="P1410" w:history="1">
        <w:r>
          <w:rPr>
            <w:rStyle w:val="ab"/>
            <w:rFonts w:ascii="Times New Roman" w:hAnsi="Times New Roman" w:cs="Times New Roman"/>
            <w:color w:val="0000FF"/>
          </w:rPr>
          <w:t>&lt;*&gt;</w:t>
        </w:r>
      </w:hyperlink>
      <w:r>
        <w:rPr>
          <w:rFonts w:ascii="Times New Roman" w:hAnsi="Times New Roman" w:cs="Times New Roman"/>
        </w:rPr>
        <w:t xml:space="preserve">. Установленное на объекте </w:t>
      </w:r>
      <w:r w:rsidR="00CB5AAA">
        <w:rPr>
          <w:rFonts w:ascii="Times New Roman" w:hAnsi="Times New Roman" w:cs="Times New Roman"/>
        </w:rPr>
        <w:t>оборудование соответствует проекту и</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принято после индивидуальных</w:t>
      </w:r>
      <w:r w:rsidR="00484AD9">
        <w:rPr>
          <w:rFonts w:ascii="Times New Roman" w:hAnsi="Times New Roman" w:cs="Times New Roman"/>
        </w:rPr>
        <w:t xml:space="preserve"> испытаний и комплексных опробований согласно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актам.</w:t>
      </w:r>
    </w:p>
    <w:p w:rsidR="00484AD9" w:rsidRDefault="00484AD9" w:rsidP="00484AD9">
      <w:pPr>
        <w:pStyle w:val="ConsPlusNormal"/>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096"/>
        <w:gridCol w:w="8103"/>
      </w:tblGrid>
      <w:tr w:rsidR="00484AD9" w:rsidTr="00484AD9">
        <w:tc>
          <w:tcPr>
            <w:tcW w:w="3402"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Наименование документа</w:t>
            </w:r>
          </w:p>
        </w:tc>
        <w:tc>
          <w:tcPr>
            <w:tcW w:w="3096"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Дата составления</w:t>
            </w:r>
          </w:p>
        </w:tc>
        <w:tc>
          <w:tcPr>
            <w:tcW w:w="8103"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Примечание</w:t>
            </w:r>
          </w:p>
        </w:tc>
      </w:tr>
      <w:tr w:rsidR="00484AD9" w:rsidTr="00484AD9">
        <w:tc>
          <w:tcPr>
            <w:tcW w:w="3402"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3096"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8103"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8.  </w:t>
      </w:r>
      <w:r w:rsidR="00CB5AAA">
        <w:rPr>
          <w:rFonts w:ascii="Times New Roman" w:hAnsi="Times New Roman" w:cs="Times New Roman"/>
        </w:rPr>
        <w:t>Сезонные работы</w:t>
      </w:r>
      <w:r>
        <w:rPr>
          <w:rFonts w:ascii="Times New Roman" w:hAnsi="Times New Roman" w:cs="Times New Roman"/>
        </w:rPr>
        <w:t xml:space="preserve"> (при переносе сроков их выполнения) по озеленению, устройству верхнего покрытия подъездных путей к </w:t>
      </w:r>
      <w:r w:rsidR="00CB5AAA">
        <w:rPr>
          <w:rFonts w:ascii="Times New Roman" w:hAnsi="Times New Roman" w:cs="Times New Roman"/>
        </w:rPr>
        <w:t>зданиям, тротуаров</w:t>
      </w:r>
      <w:r>
        <w:rPr>
          <w:rFonts w:ascii="Times New Roman" w:hAnsi="Times New Roman" w:cs="Times New Roman"/>
        </w:rPr>
        <w:t xml:space="preserve">, хозяйственных, игровых и </w:t>
      </w:r>
      <w:r w:rsidR="00CB5AAA">
        <w:rPr>
          <w:rFonts w:ascii="Times New Roman" w:hAnsi="Times New Roman" w:cs="Times New Roman"/>
        </w:rPr>
        <w:t>спортивных площадок</w:t>
      </w:r>
      <w:r>
        <w:rPr>
          <w:rFonts w:ascii="Times New Roman" w:hAnsi="Times New Roman" w:cs="Times New Roman"/>
        </w:rPr>
        <w:t xml:space="preserve">, а также отделке элементов фасадов </w:t>
      </w:r>
      <w:r w:rsidR="00CB5AAA">
        <w:rPr>
          <w:rFonts w:ascii="Times New Roman" w:hAnsi="Times New Roman" w:cs="Times New Roman"/>
        </w:rPr>
        <w:t>зданий должны быть выполнены</w:t>
      </w:r>
      <w:r>
        <w:rPr>
          <w:rFonts w:ascii="Times New Roman" w:hAnsi="Times New Roman" w:cs="Times New Roman"/>
        </w:rPr>
        <w:t xml:space="preserve"> и сданы инвестору (пользователю) в установленном нормами порядке в следующие сроки:</w:t>
      </w:r>
    </w:p>
    <w:p w:rsidR="00484AD9" w:rsidRDefault="00484AD9" w:rsidP="00484AD9">
      <w:pPr>
        <w:pStyle w:val="ConsPlusNormal"/>
        <w:jc w:val="both"/>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74"/>
        <w:gridCol w:w="2494"/>
        <w:gridCol w:w="7231"/>
      </w:tblGrid>
      <w:tr w:rsidR="00484AD9" w:rsidTr="00484AD9">
        <w:tc>
          <w:tcPr>
            <w:tcW w:w="3402"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Виды работ</w:t>
            </w:r>
          </w:p>
        </w:tc>
        <w:tc>
          <w:tcPr>
            <w:tcW w:w="147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Единица измерения</w:t>
            </w:r>
          </w:p>
        </w:tc>
        <w:tc>
          <w:tcPr>
            <w:tcW w:w="2494"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Объем работ</w:t>
            </w:r>
          </w:p>
        </w:tc>
        <w:tc>
          <w:tcPr>
            <w:tcW w:w="7231"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Срок выполнения</w:t>
            </w:r>
          </w:p>
        </w:tc>
      </w:tr>
      <w:tr w:rsidR="00484AD9" w:rsidTr="00484AD9">
        <w:tc>
          <w:tcPr>
            <w:tcW w:w="3402"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74"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2494"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7231"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rPr>
          <w:sz w:val="20"/>
          <w:szCs w:val="20"/>
        </w:rPr>
        <w:sectPr w:rsidR="00484AD9">
          <w:pgSz w:w="16838" w:h="11905" w:orient="landscape"/>
          <w:pgMar w:top="1701" w:right="1134" w:bottom="850" w:left="1134" w:header="0" w:footer="0" w:gutter="0"/>
          <w:cols w:space="720"/>
        </w:sectPr>
      </w:pPr>
    </w:p>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9. Дополнительные сведения 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 основании указанных сведений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Объект капитального строительства 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объекта)</w:t>
      </w:r>
    </w:p>
    <w:p w:rsidR="00484AD9" w:rsidRDefault="00CB5AAA" w:rsidP="00484AD9">
      <w:pPr>
        <w:pStyle w:val="ConsPlusNonformat"/>
        <w:jc w:val="both"/>
        <w:rPr>
          <w:rFonts w:ascii="Times New Roman" w:hAnsi="Times New Roman" w:cs="Times New Roman"/>
        </w:rPr>
      </w:pPr>
      <w:r>
        <w:rPr>
          <w:rFonts w:ascii="Times New Roman" w:hAnsi="Times New Roman" w:cs="Times New Roman"/>
        </w:rPr>
        <w:t>выполнен в соответствии с требованиями технических</w:t>
      </w:r>
      <w:r w:rsidR="00484AD9">
        <w:rPr>
          <w:rFonts w:ascii="Times New Roman" w:hAnsi="Times New Roman" w:cs="Times New Roman"/>
        </w:rPr>
        <w:t xml:space="preserve"> регламентов (норм 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правил).</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Приложения:</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1.</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2.</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Представители лица,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осуществляющего строительство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(подписи,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М.П.</w:t>
      </w:r>
    </w:p>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rmal"/>
        <w:ind w:firstLine="540"/>
        <w:jc w:val="both"/>
        <w:rPr>
          <w:rFonts w:ascii="Times New Roman" w:hAnsi="Times New Roman" w:cs="Times New Roman"/>
          <w:sz w:val="20"/>
        </w:rPr>
      </w:pPr>
      <w:r>
        <w:rPr>
          <w:rFonts w:ascii="Times New Roman" w:hAnsi="Times New Roman" w:cs="Times New Roman"/>
          <w:sz w:val="20"/>
        </w:rPr>
        <w:t>--------------------------------</w:t>
      </w:r>
    </w:p>
    <w:p w:rsidR="00484AD9" w:rsidRDefault="00484AD9" w:rsidP="00484AD9">
      <w:pPr>
        <w:pStyle w:val="ConsPlusNormal"/>
        <w:ind w:firstLine="540"/>
        <w:jc w:val="both"/>
        <w:rPr>
          <w:rFonts w:ascii="Times New Roman" w:hAnsi="Times New Roman" w:cs="Times New Roman"/>
          <w:sz w:val="20"/>
        </w:rPr>
      </w:pPr>
      <w:bookmarkStart w:id="14" w:name="P1410"/>
      <w:bookmarkEnd w:id="14"/>
      <w:r>
        <w:rPr>
          <w:rFonts w:ascii="Times New Roman" w:hAnsi="Times New Roman" w:cs="Times New Roman"/>
          <w:sz w:val="20"/>
        </w:rPr>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73" w:history="1">
        <w:r>
          <w:rPr>
            <w:rStyle w:val="ab"/>
            <w:rFonts w:ascii="Times New Roman" w:hAnsi="Times New Roman" w:cs="Times New Roman"/>
            <w:color w:val="0000FF"/>
            <w:sz w:val="20"/>
          </w:rPr>
          <w:t>п. 1 статьи 54</w:t>
        </w:r>
      </w:hyperlink>
      <w:r>
        <w:rPr>
          <w:rFonts w:ascii="Times New Roman" w:hAnsi="Times New Roman" w:cs="Times New Roman"/>
          <w:sz w:val="20"/>
        </w:rPr>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5</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rPr>
          <w:sz w:val="20"/>
        </w:rPr>
      </w:pPr>
    </w:p>
    <w:p w:rsidR="00484AD9" w:rsidRDefault="00484AD9" w:rsidP="00484AD9">
      <w:pPr>
        <w:pStyle w:val="ConsPlusNonformat"/>
        <w:jc w:val="center"/>
        <w:rPr>
          <w:rFonts w:ascii="Times New Roman" w:hAnsi="Times New Roman" w:cs="Times New Roman"/>
        </w:rPr>
      </w:pPr>
      <w:bookmarkStart w:id="15" w:name="P1420"/>
      <w:bookmarkEnd w:id="15"/>
      <w:r>
        <w:rPr>
          <w:rFonts w:ascii="Times New Roman" w:hAnsi="Times New Roman" w:cs="Times New Roman"/>
        </w:rPr>
        <w:t>АКТ</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о соответствии параметров построенного,</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реконструированного, отремонтированного объекта</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капитального строительства проектной документации</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"___" _________ 20_____ г.</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1. Представители застройщика (технического заказчика) 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(организация, должность,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лица, осуществлявшего строительный контроль 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(организация, должность,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лица, осуществлявшего строительство (подрядчика) 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(организация, должность,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лица, осуществлявшего разработку проектной документации 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(организация, должность,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2.   </w:t>
      </w:r>
      <w:r w:rsidR="00CB5AAA">
        <w:rPr>
          <w:rFonts w:ascii="Times New Roman" w:hAnsi="Times New Roman" w:cs="Times New Roman"/>
        </w:rPr>
        <w:t>Проектная документация на строительство разработана проектной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организацией 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проектной организаций)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Строительство осуществлено по проекту 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(серия, шифр проекта)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утвержденному 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органа, утверждавшего проект, дата)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3. Разрешение на строительство объекта 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(номер, дата выдачи)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4.  </w:t>
      </w:r>
      <w:r w:rsidR="00CB5AAA">
        <w:rPr>
          <w:rFonts w:ascii="Times New Roman" w:hAnsi="Times New Roman" w:cs="Times New Roman"/>
        </w:rPr>
        <w:t>Завершенный строительством, реконструкцией, капитальным</w:t>
      </w:r>
      <w:r>
        <w:rPr>
          <w:rFonts w:ascii="Times New Roman" w:hAnsi="Times New Roman" w:cs="Times New Roman"/>
        </w:rPr>
        <w:t xml:space="preserve"> ремонтом</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объект капитального строительства 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объекта)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имеет следующие показатели:</w:t>
      </w:r>
    </w:p>
    <w:p w:rsidR="00484AD9" w:rsidRDefault="00484AD9" w:rsidP="00484AD9">
      <w:pPr>
        <w:pStyle w:val="ConsPlusNormal"/>
        <w:jc w:val="both"/>
        <w:rPr>
          <w:sz w:val="20"/>
        </w:rPr>
      </w:pPr>
    </w:p>
    <w:p w:rsidR="00484AD9" w:rsidRDefault="00484AD9" w:rsidP="00484AD9">
      <w:pPr>
        <w:rPr>
          <w:sz w:val="20"/>
          <w:szCs w:val="20"/>
        </w:rPr>
        <w:sectPr w:rsidR="00484AD9">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417"/>
        <w:gridCol w:w="1417"/>
        <w:gridCol w:w="6438"/>
      </w:tblGrid>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По проекту</w:t>
            </w:r>
          </w:p>
        </w:tc>
        <w:tc>
          <w:tcPr>
            <w:tcW w:w="6438"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Фактически</w:t>
            </w:r>
          </w:p>
        </w:tc>
      </w:tr>
      <w:tr w:rsidR="00484AD9" w:rsidTr="00484AD9">
        <w:tc>
          <w:tcPr>
            <w:tcW w:w="14601" w:type="dxa"/>
            <w:gridSpan w:val="4"/>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outlineLvl w:val="2"/>
              <w:rPr>
                <w:rFonts w:ascii="Times New Roman" w:hAnsi="Times New Roman" w:cs="Times New Roman"/>
                <w:sz w:val="20"/>
                <w:lang w:eastAsia="en-US"/>
              </w:rPr>
            </w:pPr>
            <w:r>
              <w:rPr>
                <w:rFonts w:ascii="Times New Roman" w:hAnsi="Times New Roman" w:cs="Times New Roman"/>
                <w:sz w:val="20"/>
                <w:lang w:eastAsia="en-US"/>
              </w:rPr>
              <w:t>1. Общие показатели вводимого в эксплуатацию объекта</w:t>
            </w: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Строительный объем - всего</w:t>
            </w:r>
          </w:p>
        </w:tc>
        <w:tc>
          <w:tcPr>
            <w:tcW w:w="1417"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куб. м</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 том числе надземной части</w:t>
            </w:r>
          </w:p>
        </w:tc>
        <w:tc>
          <w:tcPr>
            <w:tcW w:w="1417"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куб. м</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 м</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Площадь встроено-пристроенных помещений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 м</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этажей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14601" w:type="dxa"/>
            <w:gridSpan w:val="4"/>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center"/>
              <w:outlineLvl w:val="2"/>
              <w:rPr>
                <w:rFonts w:ascii="Times New Roman" w:hAnsi="Times New Roman" w:cs="Times New Roman"/>
                <w:sz w:val="20"/>
                <w:lang w:eastAsia="en-US"/>
              </w:rPr>
            </w:pPr>
            <w:r>
              <w:rPr>
                <w:rFonts w:ascii="Times New Roman" w:hAnsi="Times New Roman" w:cs="Times New Roman"/>
                <w:sz w:val="20"/>
                <w:lang w:eastAsia="en-US"/>
              </w:rPr>
              <w:t>2. Нежилые объекты</w:t>
            </w:r>
          </w:p>
        </w:tc>
      </w:tr>
      <w:tr w:rsidR="00484AD9" w:rsidTr="00484AD9">
        <w:tc>
          <w:tcPr>
            <w:tcW w:w="14601" w:type="dxa"/>
            <w:gridSpan w:val="4"/>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outlineLvl w:val="3"/>
              <w:rPr>
                <w:rFonts w:ascii="Times New Roman" w:hAnsi="Times New Roman" w:cs="Times New Roman"/>
                <w:sz w:val="20"/>
                <w:lang w:eastAsia="en-US"/>
              </w:rPr>
            </w:pPr>
            <w:r>
              <w:rPr>
                <w:rFonts w:ascii="Times New Roman" w:hAnsi="Times New Roman" w:cs="Times New Roman"/>
                <w:sz w:val="20"/>
                <w:lang w:eastAsia="en-US"/>
              </w:rPr>
              <w:t>Объекты непроизводственного назначения (школы, больницы, детские сады, объекты культуры, спорта и т.д.)</w:t>
            </w: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мест</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посещений</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Вместимость</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Иные показатели</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14601" w:type="dxa"/>
            <w:gridSpan w:val="4"/>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outlineLvl w:val="3"/>
              <w:rPr>
                <w:rFonts w:ascii="Times New Roman" w:hAnsi="Times New Roman" w:cs="Times New Roman"/>
                <w:sz w:val="20"/>
                <w:lang w:eastAsia="en-US"/>
              </w:rPr>
            </w:pPr>
            <w:r>
              <w:rPr>
                <w:rFonts w:ascii="Times New Roman" w:hAnsi="Times New Roman" w:cs="Times New Roman"/>
                <w:sz w:val="20"/>
                <w:lang w:eastAsia="en-US"/>
              </w:rPr>
              <w:t>Объекты производственного назначения</w:t>
            </w: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Мощность</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Производительность</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Протяженность</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_________________</w:t>
            </w:r>
          </w:p>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(иные показатели)</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фундаментов</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стен</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перекрытий</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кровли</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14601" w:type="dxa"/>
            <w:gridSpan w:val="4"/>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outlineLvl w:val="2"/>
              <w:rPr>
                <w:rFonts w:ascii="Times New Roman" w:hAnsi="Times New Roman" w:cs="Times New Roman"/>
                <w:sz w:val="20"/>
                <w:lang w:eastAsia="en-US"/>
              </w:rPr>
            </w:pPr>
            <w:r>
              <w:rPr>
                <w:rFonts w:ascii="Times New Roman" w:hAnsi="Times New Roman" w:cs="Times New Roman"/>
                <w:sz w:val="20"/>
                <w:lang w:eastAsia="en-US"/>
              </w:rPr>
              <w:t>3. Объекты жилищного строительства</w:t>
            </w: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 жилых помещений (за исключением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 м</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этажей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секций</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секций</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Количество квартир - всего</w:t>
            </w:r>
          </w:p>
        </w:tc>
        <w:tc>
          <w:tcPr>
            <w:tcW w:w="1417"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1-комнатные</w:t>
            </w:r>
          </w:p>
        </w:tc>
        <w:tc>
          <w:tcPr>
            <w:tcW w:w="1417"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2-комнатные</w:t>
            </w:r>
          </w:p>
        </w:tc>
        <w:tc>
          <w:tcPr>
            <w:tcW w:w="1417"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3-комнатные</w:t>
            </w:r>
          </w:p>
        </w:tc>
        <w:tc>
          <w:tcPr>
            <w:tcW w:w="1417"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4-комнатные</w:t>
            </w:r>
          </w:p>
        </w:tc>
        <w:tc>
          <w:tcPr>
            <w:tcW w:w="1417" w:type="dxa"/>
            <w:tcBorders>
              <w:top w:val="nil"/>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более чем 4-комнатные</w:t>
            </w:r>
          </w:p>
        </w:tc>
        <w:tc>
          <w:tcPr>
            <w:tcW w:w="1417"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штук/кв. м</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Общая площадь жилых помещений (с учетом балконов, лоджий, веранд и террас)</w:t>
            </w:r>
          </w:p>
        </w:tc>
        <w:tc>
          <w:tcPr>
            <w:tcW w:w="1417" w:type="dxa"/>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кв. м</w:t>
            </w: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фундаментов</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стен</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перекрытий</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Материалы кровли</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14601" w:type="dxa"/>
            <w:gridSpan w:val="4"/>
            <w:tcBorders>
              <w:top w:val="single" w:sz="4" w:space="0" w:color="auto"/>
              <w:left w:val="single" w:sz="4" w:space="0" w:color="auto"/>
              <w:bottom w:val="single" w:sz="4" w:space="0" w:color="auto"/>
              <w:right w:val="single" w:sz="4" w:space="0" w:color="auto"/>
            </w:tcBorders>
            <w:hideMark/>
          </w:tcPr>
          <w:p w:rsidR="00484AD9" w:rsidRDefault="00484AD9">
            <w:pPr>
              <w:pStyle w:val="ConsPlusNormal"/>
              <w:spacing w:line="276" w:lineRule="auto"/>
              <w:jc w:val="center"/>
              <w:outlineLvl w:val="2"/>
              <w:rPr>
                <w:rFonts w:ascii="Times New Roman" w:hAnsi="Times New Roman" w:cs="Times New Roman"/>
                <w:sz w:val="20"/>
                <w:lang w:eastAsia="en-US"/>
              </w:rPr>
            </w:pPr>
            <w:r>
              <w:rPr>
                <w:rFonts w:ascii="Times New Roman" w:hAnsi="Times New Roman" w:cs="Times New Roman"/>
                <w:sz w:val="20"/>
                <w:lang w:eastAsia="en-US"/>
              </w:rPr>
              <w:t>4. Стоимость строительства</w:t>
            </w:r>
          </w:p>
        </w:tc>
      </w:tr>
      <w:tr w:rsidR="00484AD9" w:rsidTr="00484AD9">
        <w:tc>
          <w:tcPr>
            <w:tcW w:w="5329"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Стоимость строительства объекта - всего</w:t>
            </w:r>
          </w:p>
        </w:tc>
        <w:tc>
          <w:tcPr>
            <w:tcW w:w="1417" w:type="dxa"/>
            <w:tcBorders>
              <w:top w:val="single" w:sz="4" w:space="0" w:color="auto"/>
              <w:left w:val="single" w:sz="4" w:space="0" w:color="auto"/>
              <w:bottom w:val="nil"/>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тыс. рублей</w:t>
            </w:r>
          </w:p>
        </w:tc>
        <w:tc>
          <w:tcPr>
            <w:tcW w:w="1417"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nil"/>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в том числе</w:t>
            </w: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nil"/>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both"/>
              <w:rPr>
                <w:rFonts w:ascii="Times New Roman" w:hAnsi="Times New Roman" w:cs="Times New Roman"/>
                <w:sz w:val="20"/>
                <w:lang w:eastAsia="en-US"/>
              </w:rPr>
            </w:pPr>
            <w:r>
              <w:rPr>
                <w:rFonts w:ascii="Times New Roman" w:hAnsi="Times New Roman" w:cs="Times New Roman"/>
                <w:sz w:val="20"/>
                <w:lang w:eastAsia="en-US"/>
              </w:rPr>
              <w:t>строительно-монтажных работ</w:t>
            </w:r>
          </w:p>
        </w:tc>
        <w:tc>
          <w:tcPr>
            <w:tcW w:w="1417" w:type="dxa"/>
            <w:tcBorders>
              <w:top w:val="nil"/>
              <w:left w:val="single" w:sz="4" w:space="0" w:color="auto"/>
              <w:bottom w:val="single" w:sz="4" w:space="0" w:color="auto"/>
              <w:right w:val="single" w:sz="4" w:space="0" w:color="auto"/>
            </w:tcBorders>
            <w:hideMark/>
          </w:tcPr>
          <w:p w:rsidR="00484AD9" w:rsidRDefault="00484AD9">
            <w:pPr>
              <w:pStyle w:val="ConsPlusNormal"/>
              <w:spacing w:line="276" w:lineRule="auto"/>
              <w:jc w:val="center"/>
              <w:rPr>
                <w:rFonts w:ascii="Times New Roman" w:hAnsi="Times New Roman" w:cs="Times New Roman"/>
                <w:sz w:val="20"/>
                <w:lang w:eastAsia="en-US"/>
              </w:rPr>
            </w:pPr>
            <w:r>
              <w:rPr>
                <w:rFonts w:ascii="Times New Roman" w:hAnsi="Times New Roman" w:cs="Times New Roman"/>
                <w:sz w:val="20"/>
                <w:lang w:eastAsia="en-US"/>
              </w:rPr>
              <w:t>тыс. рублей</w:t>
            </w:r>
          </w:p>
        </w:tc>
        <w:tc>
          <w:tcPr>
            <w:tcW w:w="1417"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nil"/>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r w:rsidR="00484AD9" w:rsidTr="00484AD9">
        <w:tc>
          <w:tcPr>
            <w:tcW w:w="5329"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1417"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c>
          <w:tcPr>
            <w:tcW w:w="6438" w:type="dxa"/>
            <w:tcBorders>
              <w:top w:val="single" w:sz="4" w:space="0" w:color="auto"/>
              <w:left w:val="single" w:sz="4" w:space="0" w:color="auto"/>
              <w:bottom w:val="single" w:sz="4" w:space="0" w:color="auto"/>
              <w:right w:val="single" w:sz="4" w:space="0" w:color="auto"/>
            </w:tcBorders>
          </w:tcPr>
          <w:p w:rsidR="00484AD9" w:rsidRDefault="00484AD9">
            <w:pPr>
              <w:pStyle w:val="ConsPlusNormal"/>
              <w:spacing w:line="276" w:lineRule="auto"/>
              <w:rPr>
                <w:rFonts w:ascii="Times New Roman" w:hAnsi="Times New Roman" w:cs="Times New Roman"/>
                <w:sz w:val="20"/>
                <w:lang w:eastAsia="en-US"/>
              </w:rPr>
            </w:pPr>
          </w:p>
        </w:tc>
      </w:tr>
    </w:tbl>
    <w:p w:rsidR="00484AD9" w:rsidRDefault="00484AD9" w:rsidP="00484AD9">
      <w:pPr>
        <w:rPr>
          <w:sz w:val="20"/>
          <w:szCs w:val="20"/>
        </w:rPr>
        <w:sectPr w:rsidR="00484AD9">
          <w:pgSz w:w="16838" w:h="11905" w:orient="landscape"/>
          <w:pgMar w:top="1701" w:right="1134" w:bottom="850" w:left="1134" w:header="0" w:footer="0" w:gutter="0"/>
          <w:cols w:space="720"/>
        </w:sectPr>
      </w:pPr>
    </w:p>
    <w:p w:rsidR="00484AD9" w:rsidRDefault="00484AD9" w:rsidP="00484AD9">
      <w:pPr>
        <w:pStyle w:val="ConsPlusNormal"/>
        <w:jc w:val="both"/>
        <w:rPr>
          <w:sz w:val="20"/>
        </w:rPr>
      </w:pPr>
    </w:p>
    <w:p w:rsidR="00484AD9" w:rsidRDefault="00484AD9" w:rsidP="00484AD9">
      <w:pPr>
        <w:pStyle w:val="ConsPlusNonformat"/>
        <w:jc w:val="both"/>
        <w:rPr>
          <w:rFonts w:ascii="Times New Roman" w:hAnsi="Times New Roman" w:cs="Times New Roman"/>
        </w:rPr>
      </w:pPr>
      <w:r>
        <w:t xml:space="preserve">    </w:t>
      </w:r>
      <w:r>
        <w:rPr>
          <w:rFonts w:ascii="Times New Roman" w:hAnsi="Times New Roman" w:cs="Times New Roman"/>
        </w:rPr>
        <w:t>5. Дополнительные сведения 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 основании указанных сведений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параметры объекта капитального строительства 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объекта)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соответствуют утвержденной проектной документации.</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Приложения:</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1.</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2.</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Представители застройщика            Представители лица,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(технического </w:t>
      </w:r>
      <w:r w:rsidR="00CB5AAA">
        <w:rPr>
          <w:rFonts w:ascii="Times New Roman" w:hAnsi="Times New Roman" w:cs="Times New Roman"/>
        </w:rPr>
        <w:t xml:space="preserve">заказчика)  </w:t>
      </w:r>
      <w:r>
        <w:rPr>
          <w:rFonts w:ascii="Times New Roman" w:hAnsi="Times New Roman" w:cs="Times New Roman"/>
        </w:rPr>
        <w:t xml:space="preserve">    </w:t>
      </w:r>
      <w:r w:rsidR="00CB5AAA">
        <w:rPr>
          <w:rFonts w:ascii="Times New Roman" w:hAnsi="Times New Roman" w:cs="Times New Roman"/>
        </w:rPr>
        <w:t xml:space="preserve">         </w:t>
      </w:r>
      <w:r>
        <w:rPr>
          <w:rFonts w:ascii="Times New Roman" w:hAnsi="Times New Roman" w:cs="Times New Roman"/>
        </w:rPr>
        <w:t xml:space="preserve">    осуществлявшего строительный контроль</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(подписи, Ф.И.О.)                    (подписи,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М.П.                                 М.П.</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Представители лица,                  Представители лица,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осуществлявшего строительство        осуществлявшего разработку проектной</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документации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 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(подписи, Ф.И.О.)                    (подписи,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М.П.                                 М.П.</w:t>
      </w:r>
    </w:p>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6</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rPr>
          <w:sz w:val="20"/>
        </w:rPr>
      </w:pPr>
    </w:p>
    <w:p w:rsidR="00484AD9" w:rsidRDefault="00484AD9" w:rsidP="00484AD9">
      <w:pPr>
        <w:pStyle w:val="ConsPlusNonformat"/>
        <w:jc w:val="center"/>
        <w:rPr>
          <w:rFonts w:ascii="Times New Roman" w:hAnsi="Times New Roman" w:cs="Times New Roman"/>
        </w:rPr>
      </w:pPr>
      <w:bookmarkStart w:id="16" w:name="P1650"/>
      <w:bookmarkEnd w:id="16"/>
      <w:r>
        <w:rPr>
          <w:rFonts w:ascii="Times New Roman" w:hAnsi="Times New Roman" w:cs="Times New Roman"/>
        </w:rPr>
        <w:t>Уведомление</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об отказе в выдаче разрешения</w:t>
      </w:r>
    </w:p>
    <w:p w:rsidR="00484AD9" w:rsidRDefault="00484AD9" w:rsidP="00484AD9">
      <w:pPr>
        <w:pStyle w:val="ConsPlusNonformat"/>
        <w:jc w:val="center"/>
        <w:rPr>
          <w:rFonts w:ascii="Times New Roman" w:hAnsi="Times New Roman" w:cs="Times New Roman"/>
        </w:rPr>
      </w:pPr>
      <w:r>
        <w:rPr>
          <w:rFonts w:ascii="Times New Roman" w:hAnsi="Times New Roman" w:cs="Times New Roman"/>
        </w:rPr>
        <w:t>на ввод объекта в эксплуатацию</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"____" ____________ 20___ г.</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(наименование органа, осуществляющего выдачу разрешения)</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уведомляет 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(полное наименование организации,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ИНН/КПП, ЕГРН, почтовый адрес</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(Ф.И.О. заявителя, ИНН, ЕГРНИП, адрес места жительства)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об отказе в выдаче разрешения на ввод объекта в эксплуатацию.</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Причина отказа: 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 _______________ 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(должность уполномоченного       (подпись)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сотрудника органа,</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осуществляющего выдачу</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разрешения на ввод)</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Уведомление получил:</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______________________________________ _____________ "___" _______ 20__ г.</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(Ф.И.О. руководителя </w:t>
      </w:r>
      <w:r w:rsidR="00CB5AAA">
        <w:rPr>
          <w:rFonts w:ascii="Times New Roman" w:hAnsi="Times New Roman" w:cs="Times New Roman"/>
        </w:rPr>
        <w:t xml:space="preserve">организации,                   </w:t>
      </w:r>
      <w:r>
        <w:rPr>
          <w:rFonts w:ascii="Times New Roman" w:hAnsi="Times New Roman" w:cs="Times New Roman"/>
        </w:rPr>
        <w:t xml:space="preserve"> (подпись)     (дата получения)</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полное наименование организации</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(Ф.И.О. физического лица либо Ф.И.О.</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 xml:space="preserve">        ее (его) представителя)</w:t>
      </w:r>
    </w:p>
    <w:p w:rsidR="00484AD9" w:rsidRDefault="00484AD9" w:rsidP="00484AD9">
      <w:pPr>
        <w:pStyle w:val="ConsPlusNonformat"/>
        <w:jc w:val="both"/>
        <w:rPr>
          <w:rFonts w:ascii="Times New Roman" w:hAnsi="Times New Roman" w:cs="Times New Roman"/>
        </w:rPr>
      </w:pP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Исполнитель:</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Ф.И.О. ___________________________</w:t>
      </w:r>
    </w:p>
    <w:p w:rsidR="00484AD9" w:rsidRDefault="00484AD9" w:rsidP="00484AD9">
      <w:pPr>
        <w:pStyle w:val="ConsPlusNonformat"/>
        <w:jc w:val="both"/>
        <w:rPr>
          <w:rFonts w:ascii="Times New Roman" w:hAnsi="Times New Roman" w:cs="Times New Roman"/>
        </w:rPr>
      </w:pPr>
      <w:r>
        <w:rPr>
          <w:rFonts w:ascii="Times New Roman" w:hAnsi="Times New Roman" w:cs="Times New Roman"/>
        </w:rPr>
        <w:t>Телефон: _________________________</w:t>
      </w:r>
    </w:p>
    <w:p w:rsidR="00484AD9" w:rsidRDefault="00484AD9" w:rsidP="00484AD9">
      <w:pPr>
        <w:pStyle w:val="ConsPlusNormal"/>
        <w:jc w:val="both"/>
        <w:rPr>
          <w:rFonts w:ascii="Times New Roman" w:hAnsi="Times New Roman" w:cs="Times New Roman"/>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rPr>
          <w:sz w:val="20"/>
        </w:rPr>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right"/>
        <w:outlineLvl w:val="1"/>
        <w:rPr>
          <w:rFonts w:ascii="Times New Roman" w:hAnsi="Times New Roman" w:cs="Times New Roman"/>
          <w:szCs w:val="22"/>
        </w:rPr>
      </w:pPr>
    </w:p>
    <w:p w:rsidR="00484AD9" w:rsidRDefault="00484AD9" w:rsidP="00484AD9">
      <w:pPr>
        <w:pStyle w:val="ConsPlusNormal"/>
        <w:jc w:val="right"/>
        <w:outlineLvl w:val="1"/>
        <w:rPr>
          <w:rFonts w:ascii="Times New Roman" w:hAnsi="Times New Roman" w:cs="Times New Roman"/>
          <w:szCs w:val="22"/>
        </w:rPr>
      </w:pPr>
    </w:p>
    <w:p w:rsidR="00484AD9" w:rsidRDefault="00484AD9" w:rsidP="00484AD9">
      <w:pPr>
        <w:pStyle w:val="ConsPlusNormal"/>
        <w:jc w:val="right"/>
        <w:outlineLvl w:val="1"/>
        <w:rPr>
          <w:rFonts w:ascii="Times New Roman" w:hAnsi="Times New Roman" w:cs="Times New Roman"/>
          <w:szCs w:val="22"/>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7</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rPr>
          <w:rFonts w:ascii="Times New Roman" w:hAnsi="Times New Roman" w:cs="Times New Roman"/>
          <w:sz w:val="24"/>
          <w:szCs w:val="24"/>
        </w:rPr>
      </w:pPr>
    </w:p>
    <w:p w:rsidR="00484AD9" w:rsidRDefault="00484AD9" w:rsidP="00484AD9">
      <w:pPr>
        <w:pStyle w:val="ConsPlusNormal"/>
        <w:jc w:val="center"/>
        <w:rPr>
          <w:rFonts w:ascii="Times New Roman" w:hAnsi="Times New Roman" w:cs="Times New Roman"/>
          <w:szCs w:val="22"/>
        </w:rPr>
      </w:pPr>
      <w:bookmarkStart w:id="17" w:name="P1695"/>
      <w:bookmarkEnd w:id="17"/>
      <w:r>
        <w:rPr>
          <w:rFonts w:ascii="Times New Roman" w:hAnsi="Times New Roman" w:cs="Times New Roman"/>
          <w:szCs w:val="22"/>
        </w:rPr>
        <w:t>Блок-схема</w:t>
      </w:r>
    </w:p>
    <w:p w:rsidR="00484AD9" w:rsidRDefault="00484AD9" w:rsidP="00484AD9">
      <w:pPr>
        <w:pStyle w:val="ConsPlusNormal"/>
        <w:jc w:val="center"/>
        <w:rPr>
          <w:rFonts w:ascii="Times New Roman" w:hAnsi="Times New Roman" w:cs="Times New Roman"/>
          <w:szCs w:val="22"/>
        </w:rPr>
      </w:pPr>
      <w:r>
        <w:rPr>
          <w:rFonts w:ascii="Times New Roman" w:hAnsi="Times New Roman" w:cs="Times New Roman"/>
          <w:szCs w:val="22"/>
        </w:rPr>
        <w:t>к административному регламенту администрации</w:t>
      </w:r>
    </w:p>
    <w:p w:rsidR="00484AD9" w:rsidRDefault="000C0E8F" w:rsidP="00484AD9">
      <w:pPr>
        <w:pStyle w:val="ConsPlusNormal"/>
        <w:jc w:val="center"/>
        <w:rPr>
          <w:rFonts w:ascii="Times New Roman" w:hAnsi="Times New Roman" w:cs="Times New Roman"/>
          <w:szCs w:val="22"/>
        </w:rPr>
      </w:pPr>
      <w:r>
        <w:rPr>
          <w:rFonts w:ascii="Times New Roman" w:hAnsi="Times New Roman" w:cs="Times New Roman"/>
          <w:szCs w:val="22"/>
        </w:rPr>
        <w:t>Кон</w:t>
      </w:r>
      <w:r w:rsidR="00484AD9">
        <w:rPr>
          <w:rFonts w:ascii="Times New Roman" w:hAnsi="Times New Roman" w:cs="Times New Roman"/>
          <w:szCs w:val="22"/>
        </w:rPr>
        <w:t>арского сельского поселения по предоставлению муниципальной услуги</w:t>
      </w:r>
    </w:p>
    <w:p w:rsidR="00484AD9" w:rsidRDefault="00484AD9" w:rsidP="00484AD9">
      <w:pPr>
        <w:pStyle w:val="ConsPlusNormal"/>
        <w:jc w:val="center"/>
        <w:rPr>
          <w:rFonts w:ascii="Times New Roman" w:hAnsi="Times New Roman" w:cs="Times New Roman"/>
          <w:szCs w:val="22"/>
        </w:rPr>
      </w:pPr>
      <w:r>
        <w:rPr>
          <w:rFonts w:ascii="Times New Roman" w:hAnsi="Times New Roman" w:cs="Times New Roman"/>
          <w:szCs w:val="22"/>
        </w:rPr>
        <w:t>"Выдача разрешения на ввод объекта в эксплуатацию"</w:t>
      </w:r>
    </w:p>
    <w:p w:rsidR="00484AD9" w:rsidRDefault="00484AD9" w:rsidP="00484AD9">
      <w:pPr>
        <w:pStyle w:val="ConsPlusNormal"/>
        <w:jc w:val="both"/>
      </w:pPr>
    </w:p>
    <w:p w:rsidR="00484AD9" w:rsidRDefault="00484AD9" w:rsidP="00484AD9">
      <w:pPr>
        <w:pStyle w:val="ConsPlusNonformat"/>
        <w:jc w:val="both"/>
      </w:pPr>
      <w:r>
        <w:rPr>
          <w:sz w:val="14"/>
        </w:rPr>
        <w:t xml:space="preserve">            ┌─────────────┐</w:t>
      </w:r>
    </w:p>
    <w:p w:rsidR="00484AD9" w:rsidRDefault="00484AD9" w:rsidP="00484AD9">
      <w:pPr>
        <w:pStyle w:val="ConsPlusNonformat"/>
        <w:jc w:val="both"/>
      </w:pPr>
      <w:r>
        <w:rPr>
          <w:sz w:val="14"/>
        </w:rPr>
        <w:t xml:space="preserve">      ┌ ─ </w:t>
      </w:r>
      <w:r w:rsidR="00C96215">
        <w:rPr>
          <w:sz w:val="14"/>
        </w:rPr>
        <w:t>─&gt; │</w:t>
      </w:r>
      <w:r>
        <w:rPr>
          <w:sz w:val="14"/>
        </w:rPr>
        <w:t xml:space="preserve">     МФЦ     ├ ─ ─ ─ ─ ─ ─ ┐</w:t>
      </w:r>
    </w:p>
    <w:p w:rsidR="00484AD9" w:rsidRDefault="00484AD9" w:rsidP="00484AD9">
      <w:pPr>
        <w:pStyle w:val="ConsPlusNonformat"/>
        <w:jc w:val="both"/>
      </w:pPr>
      <w:r>
        <w:rPr>
          <w:sz w:val="14"/>
        </w:rPr>
        <w:t xml:space="preserve">            └─────────────┘             \/</w:t>
      </w:r>
    </w:p>
    <w:p w:rsidR="00484AD9" w:rsidRDefault="00484AD9" w:rsidP="00484AD9">
      <w:pPr>
        <w:pStyle w:val="ConsPlusNonformat"/>
        <w:jc w:val="both"/>
      </w:pPr>
      <w:r>
        <w:rPr>
          <w:sz w:val="14"/>
        </w:rPr>
        <w:t xml:space="preserve">      │                     ┌────────────────────────┐      ┌──────────────────┐</w:t>
      </w:r>
    </w:p>
    <w:p w:rsidR="00484AD9" w:rsidRDefault="00484AD9" w:rsidP="00484AD9">
      <w:pPr>
        <w:pStyle w:val="ConsPlusNonformat"/>
        <w:jc w:val="both"/>
      </w:pPr>
      <w:r>
        <w:rPr>
          <w:sz w:val="14"/>
        </w:rPr>
        <w:t>(─────┴─────</w:t>
      </w:r>
      <w:r w:rsidR="00C96215">
        <w:rPr>
          <w:sz w:val="14"/>
        </w:rPr>
        <w:t>─) Документы</w:t>
      </w:r>
      <w:r>
        <w:rPr>
          <w:sz w:val="14"/>
        </w:rPr>
        <w:t xml:space="preserve">   </w:t>
      </w:r>
      <w:r w:rsidR="00C96215">
        <w:rPr>
          <w:sz w:val="14"/>
        </w:rPr>
        <w:t>│ Регистрация</w:t>
      </w:r>
      <w:r>
        <w:rPr>
          <w:sz w:val="14"/>
        </w:rPr>
        <w:t xml:space="preserve"> заявления │      │ Глава администрации │</w:t>
      </w:r>
    </w:p>
    <w:p w:rsidR="00484AD9" w:rsidRDefault="00484AD9" w:rsidP="00484AD9">
      <w:pPr>
        <w:pStyle w:val="ConsPlusNonformat"/>
        <w:jc w:val="both"/>
      </w:pPr>
      <w:r>
        <w:rPr>
          <w:sz w:val="14"/>
        </w:rPr>
        <w:t xml:space="preserve">│ Застройщик │- - - - - - </w:t>
      </w:r>
      <w:r w:rsidR="00C96215">
        <w:rPr>
          <w:sz w:val="14"/>
        </w:rPr>
        <w:t>-&gt; │</w:t>
      </w:r>
      <w:r>
        <w:rPr>
          <w:sz w:val="14"/>
        </w:rPr>
        <w:t xml:space="preserve"> с принятыми документами│      </w:t>
      </w:r>
      <w:r w:rsidR="00C96215">
        <w:rPr>
          <w:sz w:val="14"/>
        </w:rPr>
        <w:t>│ в</w:t>
      </w:r>
      <w:r>
        <w:rPr>
          <w:sz w:val="14"/>
        </w:rPr>
        <w:t xml:space="preserve"> течение 1 дня │</w:t>
      </w:r>
    </w:p>
    <w:p w:rsidR="00484AD9" w:rsidRDefault="00484AD9" w:rsidP="00484AD9">
      <w:pPr>
        <w:pStyle w:val="ConsPlusNonformat"/>
        <w:jc w:val="both"/>
      </w:pPr>
      <w:r>
        <w:rPr>
          <w:sz w:val="14"/>
        </w:rPr>
        <w:t>(───────────</w:t>
      </w:r>
      <w:r w:rsidR="00C96215">
        <w:rPr>
          <w:sz w:val="14"/>
        </w:rPr>
        <w:t>─) │</w:t>
      </w:r>
      <w:r>
        <w:rPr>
          <w:sz w:val="14"/>
        </w:rPr>
        <w:t xml:space="preserve"> в системе электронного ├ ─ </w:t>
      </w:r>
      <w:r w:rsidR="00C96215">
        <w:rPr>
          <w:sz w:val="14"/>
        </w:rPr>
        <w:t>─&gt; │</w:t>
      </w:r>
      <w:r>
        <w:rPr>
          <w:sz w:val="14"/>
        </w:rPr>
        <w:t>со дня регистрации├─────────</w:t>
      </w:r>
      <w:r w:rsidR="00C96215">
        <w:rPr>
          <w:sz w:val="14"/>
        </w:rPr>
        <w:t>─&gt; ┐</w:t>
      </w:r>
    </w:p>
    <w:p w:rsidR="00484AD9" w:rsidRDefault="00484AD9" w:rsidP="00484AD9">
      <w:pPr>
        <w:pStyle w:val="ConsPlusNonformat"/>
        <w:jc w:val="both"/>
      </w:pPr>
      <w:r>
        <w:rPr>
          <w:sz w:val="14"/>
        </w:rPr>
        <w:t xml:space="preserve">  /\                        │    документооборота    │      │     Заявления    │           │</w:t>
      </w:r>
    </w:p>
    <w:p w:rsidR="00484AD9" w:rsidRDefault="00484AD9" w:rsidP="00484AD9">
      <w:pPr>
        <w:pStyle w:val="ConsPlusNonformat"/>
        <w:jc w:val="both"/>
      </w:pPr>
      <w:r>
        <w:rPr>
          <w:sz w:val="14"/>
        </w:rPr>
        <w:t xml:space="preserve">  │                         </w:t>
      </w:r>
      <w:r w:rsidR="00C96215">
        <w:rPr>
          <w:sz w:val="14"/>
        </w:rPr>
        <w:t>│ (│</w:t>
      </w:r>
      <w:r>
        <w:rPr>
          <w:sz w:val="14"/>
        </w:rPr>
        <w:t xml:space="preserve">      │   с </w:t>
      </w:r>
      <w:r w:rsidR="00C96215">
        <w:rPr>
          <w:sz w:val="14"/>
        </w:rPr>
        <w:t>приложением │</w:t>
      </w:r>
      <w:r>
        <w:rPr>
          <w:sz w:val="14"/>
        </w:rPr>
        <w:t xml:space="preserve">           │</w:t>
      </w:r>
    </w:p>
    <w:p w:rsidR="00484AD9" w:rsidRDefault="00484AD9" w:rsidP="00484AD9">
      <w:pPr>
        <w:pStyle w:val="ConsPlusNonformat"/>
        <w:jc w:val="both"/>
      </w:pPr>
      <w:r>
        <w:rPr>
          <w:sz w:val="14"/>
        </w:rPr>
        <w:t xml:space="preserve">                            │         1 день         │      │    документов    │           │</w:t>
      </w:r>
    </w:p>
    <w:p w:rsidR="00484AD9" w:rsidRDefault="00484AD9" w:rsidP="00484AD9">
      <w:pPr>
        <w:pStyle w:val="ConsPlusNonformat"/>
        <w:jc w:val="both"/>
      </w:pPr>
      <w:r>
        <w:rPr>
          <w:sz w:val="14"/>
        </w:rPr>
        <w:t xml:space="preserve">  │                         └────────────────────────┘      │    определяет    │           │</w:t>
      </w:r>
    </w:p>
    <w:p w:rsidR="00484AD9" w:rsidRDefault="00484AD9" w:rsidP="00484AD9">
      <w:pPr>
        <w:pStyle w:val="ConsPlusNonformat"/>
        <w:jc w:val="both"/>
      </w:pPr>
      <w:r>
        <w:rPr>
          <w:sz w:val="14"/>
        </w:rPr>
        <w:t xml:space="preserve">                                                            │специалиста │           │</w:t>
      </w:r>
    </w:p>
    <w:p w:rsidR="00484AD9" w:rsidRDefault="00484AD9" w:rsidP="00484AD9">
      <w:pPr>
        <w:pStyle w:val="ConsPlusNonformat"/>
        <w:jc w:val="both"/>
      </w:pPr>
      <w:r>
        <w:rPr>
          <w:sz w:val="14"/>
        </w:rPr>
        <w:t xml:space="preserve">  │                         ┌────────────────────────┐      │   </w:t>
      </w:r>
      <w:r w:rsidR="00C96215">
        <w:rPr>
          <w:sz w:val="14"/>
        </w:rPr>
        <w:t>ответственным │</w:t>
      </w:r>
      <w:r>
        <w:rPr>
          <w:sz w:val="14"/>
        </w:rPr>
        <w:t xml:space="preserve">           │</w:t>
      </w:r>
    </w:p>
    <w:p w:rsidR="00484AD9" w:rsidRDefault="00484AD9" w:rsidP="00484AD9">
      <w:pPr>
        <w:pStyle w:val="ConsPlusNonformat"/>
        <w:jc w:val="both"/>
      </w:pPr>
      <w:r>
        <w:rPr>
          <w:sz w:val="14"/>
        </w:rPr>
        <w:t xml:space="preserve">                            │    Принятие решения    │      │   исполнителем   │           │</w:t>
      </w:r>
    </w:p>
    <w:p w:rsidR="00484AD9" w:rsidRDefault="00484AD9" w:rsidP="00484AD9">
      <w:pPr>
        <w:pStyle w:val="ConsPlusNonformat"/>
        <w:jc w:val="both"/>
      </w:pPr>
      <w:r>
        <w:rPr>
          <w:sz w:val="14"/>
        </w:rPr>
        <w:t xml:space="preserve">  │                         │ о подготовке разрешения│      </w:t>
      </w:r>
      <w:r w:rsidR="00C96215">
        <w:rPr>
          <w:sz w:val="14"/>
        </w:rPr>
        <w:t>│ за</w:t>
      </w:r>
      <w:r>
        <w:rPr>
          <w:sz w:val="14"/>
        </w:rPr>
        <w:t xml:space="preserve"> рассмотрение │           │</w:t>
      </w:r>
    </w:p>
    <w:p w:rsidR="00484AD9" w:rsidRDefault="00484AD9" w:rsidP="00484AD9">
      <w:pPr>
        <w:pStyle w:val="ConsPlusNonformat"/>
        <w:jc w:val="both"/>
      </w:pPr>
      <w:r>
        <w:rPr>
          <w:sz w:val="14"/>
        </w:rPr>
        <w:t xml:space="preserve">                            │     на ввод объекта    │      │    документов    │           \/</w:t>
      </w:r>
    </w:p>
    <w:p w:rsidR="00484AD9" w:rsidRDefault="00484AD9" w:rsidP="00484AD9">
      <w:pPr>
        <w:pStyle w:val="ConsPlusNonformat"/>
        <w:jc w:val="both"/>
      </w:pPr>
      <w:r>
        <w:rPr>
          <w:sz w:val="14"/>
        </w:rPr>
        <w:t xml:space="preserve">  │                         │     в эксплуатацию     │      </w:t>
      </w:r>
      <w:r w:rsidR="00C96215">
        <w:rPr>
          <w:sz w:val="14"/>
        </w:rPr>
        <w:t>│ (│</w:t>
      </w:r>
      <w:r>
        <w:rPr>
          <w:sz w:val="14"/>
        </w:rPr>
        <w:t xml:space="preserve">   ┌─────────────────┐</w:t>
      </w:r>
    </w:p>
    <w:p w:rsidR="00484AD9" w:rsidRDefault="00484AD9" w:rsidP="00484AD9">
      <w:pPr>
        <w:pStyle w:val="ConsPlusNonformat"/>
        <w:jc w:val="both"/>
      </w:pPr>
      <w:r>
        <w:rPr>
          <w:sz w:val="14"/>
        </w:rPr>
        <w:t xml:space="preserve">                            │и направление на подпись│      │      1 день      │   │   Направление   │</w:t>
      </w:r>
    </w:p>
    <w:p w:rsidR="00484AD9" w:rsidRDefault="00484AD9" w:rsidP="00484AD9">
      <w:pPr>
        <w:pStyle w:val="ConsPlusNonformat"/>
        <w:jc w:val="both"/>
      </w:pPr>
      <w:r>
        <w:rPr>
          <w:sz w:val="14"/>
        </w:rPr>
        <w:t xml:space="preserve">  │                         │</w:t>
      </w:r>
      <w:r w:rsidR="00C96215">
        <w:rPr>
          <w:sz w:val="14"/>
        </w:rPr>
        <w:t>главе администрации</w:t>
      </w:r>
      <w:r>
        <w:rPr>
          <w:sz w:val="14"/>
        </w:rPr>
        <w:t xml:space="preserve"> │      └─────────┬────────┘   │     запроса     │</w:t>
      </w:r>
    </w:p>
    <w:p w:rsidR="00484AD9" w:rsidRDefault="00484AD9" w:rsidP="00484AD9">
      <w:pPr>
        <w:pStyle w:val="ConsPlusNonformat"/>
        <w:jc w:val="both"/>
      </w:pPr>
      <w:r>
        <w:rPr>
          <w:sz w:val="14"/>
        </w:rPr>
        <w:t xml:space="preserve">                            </w:t>
      </w:r>
      <w:r w:rsidR="00C96215">
        <w:rPr>
          <w:sz w:val="14"/>
        </w:rPr>
        <w:t>│ сельского</w:t>
      </w:r>
      <w:r>
        <w:rPr>
          <w:sz w:val="14"/>
        </w:rPr>
        <w:t xml:space="preserve"> поселения   │                             </w:t>
      </w:r>
      <w:r w:rsidR="00C96215">
        <w:rPr>
          <w:sz w:val="14"/>
        </w:rPr>
        <w:t>│ для</w:t>
      </w:r>
      <w:r>
        <w:rPr>
          <w:sz w:val="14"/>
        </w:rPr>
        <w:t xml:space="preserve"> </w:t>
      </w:r>
      <w:r w:rsidR="00C96215">
        <w:rPr>
          <w:sz w:val="14"/>
        </w:rPr>
        <w:t>получения │</w:t>
      </w:r>
    </w:p>
    <w:p w:rsidR="00484AD9" w:rsidRDefault="00484AD9" w:rsidP="00484AD9">
      <w:pPr>
        <w:pStyle w:val="ConsPlusNonformat"/>
        <w:jc w:val="both"/>
      </w:pPr>
      <w:r>
        <w:rPr>
          <w:sz w:val="14"/>
        </w:rPr>
        <w:t xml:space="preserve">  │                       ┌─┤                        </w:t>
      </w:r>
      <w:r w:rsidR="00C96215">
        <w:rPr>
          <w:sz w:val="14"/>
        </w:rPr>
        <w:t>│ &lt;</w:t>
      </w:r>
      <w:r>
        <w:rPr>
          <w:sz w:val="14"/>
        </w:rPr>
        <w:t xml:space="preserve">───┐           │            │   </w:t>
      </w:r>
      <w:r w:rsidR="00C96215">
        <w:rPr>
          <w:sz w:val="14"/>
        </w:rPr>
        <w:t>документов, │</w:t>
      </w:r>
    </w:p>
    <w:p w:rsidR="00484AD9" w:rsidRDefault="00484AD9" w:rsidP="00484AD9">
      <w:pPr>
        <w:pStyle w:val="ConsPlusNonformat"/>
        <w:jc w:val="both"/>
      </w:pPr>
      <w:r>
        <w:rPr>
          <w:sz w:val="14"/>
        </w:rPr>
        <w:t xml:space="preserve">     ┌────────────────┐   │ │                        │    │           │            │ предусмотренных │</w:t>
      </w:r>
    </w:p>
    <w:p w:rsidR="00484AD9" w:rsidRDefault="00484AD9" w:rsidP="00484AD9">
      <w:pPr>
        <w:pStyle w:val="ConsPlusNonformat"/>
        <w:jc w:val="both"/>
      </w:pPr>
      <w:r>
        <w:rPr>
          <w:sz w:val="14"/>
        </w:rPr>
        <w:t xml:space="preserve">  </w:t>
      </w:r>
      <w:r w:rsidR="00C96215">
        <w:rPr>
          <w:sz w:val="14"/>
        </w:rPr>
        <w:t>│ │</w:t>
      </w:r>
      <w:r>
        <w:rPr>
          <w:sz w:val="14"/>
        </w:rPr>
        <w:t>Выдача заявителю│   │ │                        │    │           \/           │</w:t>
      </w:r>
      <w:hyperlink r:id="rId74" w:anchor="P191" w:history="1">
        <w:r>
          <w:rPr>
            <w:rStyle w:val="ab"/>
            <w:color w:val="0000FF"/>
            <w:sz w:val="14"/>
          </w:rPr>
          <w:t>подразделом 2.7</w:t>
        </w:r>
      </w:hyperlink>
      <w:r>
        <w:rPr>
          <w:sz w:val="14"/>
        </w:rPr>
        <w:t>, │</w:t>
      </w:r>
    </w:p>
    <w:p w:rsidR="00484AD9" w:rsidRDefault="00484AD9" w:rsidP="00484AD9">
      <w:pPr>
        <w:pStyle w:val="ConsPlusNonformat"/>
        <w:jc w:val="both"/>
      </w:pPr>
      <w:r>
        <w:rPr>
          <w:sz w:val="14"/>
        </w:rPr>
        <w:t xml:space="preserve">     │   разрешения   │   │ </w:t>
      </w:r>
      <w:r w:rsidR="00C96215">
        <w:rPr>
          <w:sz w:val="14"/>
        </w:rPr>
        <w:t>│ (│</w:t>
      </w:r>
      <w:r>
        <w:rPr>
          <w:sz w:val="14"/>
        </w:rPr>
        <w:t xml:space="preserve">    │ ┌────────────────────┐ │с использованием │</w:t>
      </w:r>
    </w:p>
    <w:p w:rsidR="00484AD9" w:rsidRDefault="00484AD9" w:rsidP="00484AD9">
      <w:pPr>
        <w:pStyle w:val="ConsPlusNonformat"/>
        <w:jc w:val="both"/>
      </w:pPr>
      <w:r>
        <w:rPr>
          <w:sz w:val="14"/>
        </w:rPr>
        <w:t xml:space="preserve">  </w:t>
      </w:r>
      <w:r w:rsidR="00C96215">
        <w:rPr>
          <w:sz w:val="14"/>
        </w:rPr>
        <w:t>│ │</w:t>
      </w:r>
      <w:r>
        <w:rPr>
          <w:sz w:val="14"/>
        </w:rPr>
        <w:t xml:space="preserve"> на ввод объекта│   │ │         1 день         │    │ │    Рассмотрение    │ │     системы     │</w:t>
      </w:r>
    </w:p>
    <w:p w:rsidR="00484AD9" w:rsidRDefault="00484AD9" w:rsidP="00484AD9">
      <w:pPr>
        <w:pStyle w:val="ConsPlusNonformat"/>
        <w:jc w:val="both"/>
      </w:pPr>
      <w:r>
        <w:rPr>
          <w:sz w:val="14"/>
        </w:rPr>
        <w:t xml:space="preserve">  </w:t>
      </w:r>
      <w:r w:rsidR="00C96215">
        <w:rPr>
          <w:sz w:val="14"/>
        </w:rPr>
        <w:t>│ │</w:t>
      </w:r>
      <w:r>
        <w:rPr>
          <w:sz w:val="14"/>
        </w:rPr>
        <w:t xml:space="preserve"> в эксплуатацию ├</w:t>
      </w:r>
      <w:r w:rsidR="00C96215">
        <w:rPr>
          <w:sz w:val="14"/>
        </w:rPr>
        <w:t>─ &lt;</w:t>
      </w:r>
      <w:r>
        <w:rPr>
          <w:sz w:val="14"/>
        </w:rPr>
        <w:t>─┘ └────────────────────────┘    └─┤ документов и осмотр│ │межведомственного│</w:t>
      </w:r>
    </w:p>
    <w:p w:rsidR="00484AD9" w:rsidRDefault="00484AD9" w:rsidP="00484AD9">
      <w:pPr>
        <w:pStyle w:val="ConsPlusNonformat"/>
        <w:jc w:val="both"/>
      </w:pPr>
      <w:r>
        <w:rPr>
          <w:sz w:val="14"/>
        </w:rPr>
        <w:t xml:space="preserve">  &lt;──┤либо уведомления│                                     │объекта капитального│ │ </w:t>
      </w:r>
      <w:r w:rsidR="00C96215">
        <w:rPr>
          <w:sz w:val="14"/>
        </w:rPr>
        <w:t>взаимодействия │</w:t>
      </w:r>
    </w:p>
    <w:p w:rsidR="00484AD9" w:rsidRDefault="00484AD9" w:rsidP="00484AD9">
      <w:pPr>
        <w:pStyle w:val="ConsPlusNonformat"/>
        <w:jc w:val="both"/>
      </w:pPr>
      <w:r>
        <w:rPr>
          <w:sz w:val="14"/>
        </w:rPr>
        <w:t xml:space="preserve">     │    об отказе   ├</w:t>
      </w:r>
      <w:r w:rsidR="00C96215">
        <w:rPr>
          <w:sz w:val="14"/>
        </w:rPr>
        <w:t>─ &lt;</w:t>
      </w:r>
      <w:r>
        <w:rPr>
          <w:sz w:val="14"/>
        </w:rPr>
        <w:t xml:space="preserve">─┐ ┌────────────────────────┐    ┌─┤    строительства   │ </w:t>
      </w:r>
      <w:r w:rsidR="00C96215">
        <w:rPr>
          <w:sz w:val="14"/>
        </w:rPr>
        <w:t>│ (│</w:t>
      </w:r>
    </w:p>
    <w:p w:rsidR="00484AD9" w:rsidRDefault="00484AD9" w:rsidP="00484AD9">
      <w:pPr>
        <w:pStyle w:val="ConsPlusNonformat"/>
        <w:jc w:val="both"/>
      </w:pPr>
      <w:r>
        <w:rPr>
          <w:sz w:val="14"/>
        </w:rPr>
        <w:t xml:space="preserve">     │    в выдаче    │   │ │    Принятие решения    │    │ │ с выездом на место │ └────────┬────────┘</w:t>
      </w:r>
    </w:p>
    <w:p w:rsidR="00484AD9" w:rsidRDefault="00484AD9" w:rsidP="00484AD9">
      <w:pPr>
        <w:pStyle w:val="ConsPlusNonformat"/>
        <w:jc w:val="both"/>
      </w:pPr>
      <w:r>
        <w:rPr>
          <w:sz w:val="14"/>
        </w:rPr>
        <w:t xml:space="preserve">     │   разрешения   │   │ │о подготовке уведомления│    │ </w:t>
      </w:r>
      <w:r w:rsidR="00C96215">
        <w:rPr>
          <w:sz w:val="14"/>
        </w:rPr>
        <w:t>│ (│</w:t>
      </w:r>
      <w:r>
        <w:rPr>
          <w:sz w:val="14"/>
        </w:rPr>
        <w:t xml:space="preserve">          \/</w:t>
      </w:r>
    </w:p>
    <w:p w:rsidR="00484AD9" w:rsidRDefault="00484AD9" w:rsidP="00484AD9">
      <w:pPr>
        <w:pStyle w:val="ConsPlusNonformat"/>
        <w:jc w:val="both"/>
      </w:pPr>
      <w:r>
        <w:rPr>
          <w:sz w:val="14"/>
        </w:rPr>
        <w:t xml:space="preserve">     │ на ввод объекта│   │ │   об отказе в выдаче   │    │ │       6 дней       </w:t>
      </w:r>
      <w:r w:rsidR="00C96215">
        <w:rPr>
          <w:sz w:val="14"/>
        </w:rPr>
        <w:t>│ &lt;</w:t>
      </w:r>
      <w:r>
        <w:rPr>
          <w:sz w:val="14"/>
        </w:rPr>
        <w:t>─────────┘</w:t>
      </w:r>
    </w:p>
    <w:p w:rsidR="00484AD9" w:rsidRDefault="00484AD9" w:rsidP="00484AD9">
      <w:pPr>
        <w:pStyle w:val="ConsPlusNonformat"/>
        <w:jc w:val="both"/>
      </w:pPr>
      <w:r>
        <w:rPr>
          <w:sz w:val="14"/>
        </w:rPr>
        <w:t xml:space="preserve">     │ в эксплуатацию │   │ │   разрешения на ввод   │    │ └────────────────────┘</w:t>
      </w:r>
    </w:p>
    <w:p w:rsidR="00484AD9" w:rsidRDefault="00484AD9" w:rsidP="00484AD9">
      <w:pPr>
        <w:pStyle w:val="ConsPlusNonformat"/>
        <w:jc w:val="both"/>
      </w:pPr>
      <w:r>
        <w:rPr>
          <w:sz w:val="14"/>
        </w:rPr>
        <w:t xml:space="preserve">     </w:t>
      </w:r>
      <w:r w:rsidR="00C96215">
        <w:rPr>
          <w:sz w:val="14"/>
        </w:rPr>
        <w:t>│ (</w:t>
      </w:r>
      <w:hyperlink r:id="rId75" w:anchor="P372" w:history="1">
        <w:r>
          <w:rPr>
            <w:rStyle w:val="ab"/>
            <w:color w:val="0000FF"/>
            <w:sz w:val="14"/>
          </w:rPr>
          <w:t>п. 3.4</w:t>
        </w:r>
      </w:hyperlink>
      <w:r>
        <w:rPr>
          <w:sz w:val="14"/>
        </w:rPr>
        <w:t xml:space="preserve">, </w:t>
      </w:r>
      <w:hyperlink r:id="rId76" w:anchor="P381" w:history="1">
        <w:r>
          <w:rPr>
            <w:rStyle w:val="ab"/>
            <w:color w:val="0000FF"/>
            <w:sz w:val="14"/>
          </w:rPr>
          <w:t>3.5</w:t>
        </w:r>
      </w:hyperlink>
      <w:r>
        <w:rPr>
          <w:sz w:val="14"/>
        </w:rPr>
        <w:t>) │   │ │ объекта в эксплуатацию │    │</w:t>
      </w:r>
    </w:p>
    <w:p w:rsidR="00484AD9" w:rsidRDefault="00484AD9" w:rsidP="00484AD9">
      <w:pPr>
        <w:pStyle w:val="ConsPlusNonformat"/>
        <w:jc w:val="both"/>
      </w:pPr>
      <w:r>
        <w:rPr>
          <w:sz w:val="14"/>
        </w:rPr>
        <w:t xml:space="preserve">     │     1 день     │   └─┤и направление на подпись</w:t>
      </w:r>
      <w:r w:rsidR="00C96215">
        <w:rPr>
          <w:sz w:val="14"/>
        </w:rPr>
        <w:t>│ &lt;</w:t>
      </w:r>
      <w:r>
        <w:rPr>
          <w:sz w:val="14"/>
        </w:rPr>
        <w:t>───┘</w:t>
      </w:r>
    </w:p>
    <w:p w:rsidR="00484AD9" w:rsidRDefault="00484AD9" w:rsidP="00484AD9">
      <w:pPr>
        <w:pStyle w:val="ConsPlusNonformat"/>
        <w:jc w:val="both"/>
        <w:rPr>
          <w:sz w:val="14"/>
        </w:rPr>
      </w:pPr>
      <w:r>
        <w:rPr>
          <w:sz w:val="14"/>
        </w:rPr>
        <w:t xml:space="preserve">     └────────────────┘     │ главе администрации</w:t>
      </w:r>
    </w:p>
    <w:p w:rsidR="00484AD9" w:rsidRDefault="00484AD9" w:rsidP="00484AD9">
      <w:pPr>
        <w:pStyle w:val="ConsPlusNonformat"/>
        <w:jc w:val="both"/>
        <w:rPr>
          <w:sz w:val="14"/>
        </w:rPr>
      </w:pPr>
      <w:r>
        <w:rPr>
          <w:sz w:val="14"/>
        </w:rPr>
        <w:t xml:space="preserve">                                сельского поселения</w:t>
      </w:r>
    </w:p>
    <w:p w:rsidR="00484AD9" w:rsidRDefault="00484AD9" w:rsidP="00484AD9">
      <w:pPr>
        <w:pStyle w:val="ConsPlusNonformat"/>
        <w:jc w:val="both"/>
      </w:pPr>
      <w:r>
        <w:rPr>
          <w:sz w:val="14"/>
        </w:rPr>
        <w:t xml:space="preserve">                            │        </w:t>
      </w:r>
      <w:hyperlink r:id="rId77" w:anchor="P372" w:history="1">
        <w:r>
          <w:rPr>
            <w:rStyle w:val="ab"/>
            <w:color w:val="0000FF"/>
            <w:sz w:val="14"/>
          </w:rPr>
          <w:t>(п. 3.4)</w:t>
        </w:r>
      </w:hyperlink>
      <w:r>
        <w:rPr>
          <w:sz w:val="14"/>
        </w:rPr>
        <w:t xml:space="preserve">        │</w:t>
      </w:r>
    </w:p>
    <w:p w:rsidR="00484AD9" w:rsidRDefault="00484AD9" w:rsidP="00484AD9">
      <w:pPr>
        <w:pStyle w:val="ConsPlusNonformat"/>
        <w:jc w:val="both"/>
      </w:pPr>
      <w:r>
        <w:rPr>
          <w:sz w:val="14"/>
        </w:rPr>
        <w:t xml:space="preserve">                            │         1 день         │</w:t>
      </w:r>
    </w:p>
    <w:p w:rsidR="00484AD9" w:rsidRDefault="00484AD9" w:rsidP="00484AD9">
      <w:pPr>
        <w:pStyle w:val="ConsPlusNonformat"/>
        <w:jc w:val="both"/>
      </w:pPr>
      <w:r>
        <w:rPr>
          <w:sz w:val="14"/>
        </w:rPr>
        <w:t xml:space="preserve">                            └────────────────────────┘</w:t>
      </w: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both"/>
      </w:pPr>
    </w:p>
    <w:p w:rsidR="00484AD9" w:rsidRDefault="00484AD9" w:rsidP="00484AD9">
      <w:pPr>
        <w:pStyle w:val="ConsPlusNormal"/>
        <w:jc w:val="right"/>
        <w:outlineLvl w:val="1"/>
        <w:rPr>
          <w:rFonts w:ascii="Times New Roman" w:hAnsi="Times New Roman" w:cs="Times New Roman"/>
          <w:szCs w:val="22"/>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8</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pP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Главе </w:t>
      </w:r>
      <w:r w:rsidR="000C0E8F">
        <w:rPr>
          <w:rFonts w:ascii="Times New Roman" w:hAnsi="Times New Roman" w:cs="Times New Roman"/>
          <w:sz w:val="22"/>
          <w:szCs w:val="22"/>
        </w:rPr>
        <w:t>Кон</w:t>
      </w:r>
      <w:r>
        <w:rPr>
          <w:rFonts w:ascii="Times New Roman" w:hAnsi="Times New Roman" w:cs="Times New Roman"/>
          <w:sz w:val="22"/>
          <w:szCs w:val="22"/>
        </w:rPr>
        <w:t>арского сельского поселения</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Ф.И.О. заявителя полностью</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зарегистрированного(-ой) по адресу:</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484AD9" w:rsidRDefault="00484AD9" w:rsidP="00484AD9">
      <w:pPr>
        <w:pStyle w:val="ConsPlusNonformat"/>
        <w:ind w:left="2127"/>
        <w:jc w:val="both"/>
        <w:rPr>
          <w:rFonts w:ascii="Times New Roman" w:hAnsi="Times New Roman" w:cs="Times New Roman"/>
          <w:sz w:val="22"/>
          <w:szCs w:val="22"/>
        </w:rPr>
      </w:pPr>
      <w:r>
        <w:rPr>
          <w:rFonts w:ascii="Times New Roman" w:hAnsi="Times New Roman" w:cs="Times New Roman"/>
          <w:sz w:val="22"/>
          <w:szCs w:val="22"/>
        </w:rPr>
        <w:t xml:space="preserve">                                   телефон ________________________________</w:t>
      </w:r>
    </w:p>
    <w:p w:rsidR="00484AD9" w:rsidRDefault="00484AD9" w:rsidP="00484AD9">
      <w:pPr>
        <w:pStyle w:val="ConsPlusNonformat"/>
        <w:jc w:val="both"/>
        <w:rPr>
          <w:rFonts w:ascii="Times New Roman" w:hAnsi="Times New Roman" w:cs="Times New Roman"/>
          <w:sz w:val="22"/>
          <w:szCs w:val="22"/>
        </w:rPr>
      </w:pPr>
    </w:p>
    <w:p w:rsidR="00484AD9" w:rsidRDefault="00484AD9" w:rsidP="00484AD9">
      <w:pPr>
        <w:pStyle w:val="ConsPlusNonformat"/>
        <w:jc w:val="both"/>
        <w:rPr>
          <w:rFonts w:ascii="Times New Roman" w:hAnsi="Times New Roman" w:cs="Times New Roman"/>
          <w:sz w:val="22"/>
          <w:szCs w:val="22"/>
        </w:rPr>
      </w:pPr>
      <w:bookmarkStart w:id="18" w:name="P1761"/>
      <w:bookmarkEnd w:id="18"/>
      <w:r>
        <w:rPr>
          <w:rFonts w:ascii="Times New Roman" w:hAnsi="Times New Roman" w:cs="Times New Roman"/>
          <w:sz w:val="22"/>
          <w:szCs w:val="22"/>
        </w:rPr>
        <w:t xml:space="preserve">                                  ЖАЛОБА</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действия (бездействия) или решения, осуществленные</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(принятые) в ходе предоставления муниципальной услуги</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(наименование структурного подразделения, должность,</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Ф.И.О. должностного лица администрации,</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на которое подается жалоба)</w:t>
      </w:r>
    </w:p>
    <w:p w:rsidR="00484AD9" w:rsidRDefault="00484AD9" w:rsidP="00484AD9">
      <w:pPr>
        <w:pStyle w:val="ConsPlusNonformat"/>
        <w:jc w:val="both"/>
        <w:rPr>
          <w:rFonts w:ascii="Times New Roman" w:hAnsi="Times New Roman" w:cs="Times New Roman"/>
          <w:sz w:val="22"/>
          <w:szCs w:val="22"/>
        </w:rPr>
      </w:pP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1.  Предмет жалобы (краткое изложение обжалуемых действий (бездействий) или</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решений) 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2.  </w:t>
      </w:r>
      <w:r w:rsidR="00C96215">
        <w:rPr>
          <w:rFonts w:ascii="Times New Roman" w:hAnsi="Times New Roman" w:cs="Times New Roman"/>
          <w:sz w:val="22"/>
          <w:szCs w:val="22"/>
        </w:rPr>
        <w:t>Причина несогласия (основания, по которым лицо, подающее жалобу</w:t>
      </w:r>
      <w:r>
        <w:rPr>
          <w:rFonts w:ascii="Times New Roman" w:hAnsi="Times New Roman" w:cs="Times New Roman"/>
          <w:sz w:val="22"/>
          <w:szCs w:val="22"/>
        </w:rPr>
        <w:t>,</w:t>
      </w:r>
    </w:p>
    <w:p w:rsidR="00484AD9" w:rsidRDefault="00C96215"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несогласно с действием (</w:t>
      </w:r>
      <w:r w:rsidR="00484AD9">
        <w:rPr>
          <w:rFonts w:ascii="Times New Roman" w:hAnsi="Times New Roman" w:cs="Times New Roman"/>
          <w:sz w:val="22"/>
          <w:szCs w:val="22"/>
        </w:rPr>
        <w:t>бездействием) или решением со ссылками на пункты</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административного регламента, либо статьи закона)</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3. Приложение: (документы, либо копии документов, подтверждающие изложенные</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обстоятельства)</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84AD9" w:rsidRDefault="00484AD9" w:rsidP="00484AD9">
      <w:pPr>
        <w:pStyle w:val="ConsPlusNonformat"/>
        <w:jc w:val="both"/>
        <w:rPr>
          <w:rFonts w:ascii="Times New Roman" w:hAnsi="Times New Roman" w:cs="Times New Roman"/>
          <w:sz w:val="22"/>
          <w:szCs w:val="22"/>
        </w:rPr>
      </w:pP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Способ получения ответа (нужное подчеркнуть):</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при личном обращении;</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посредством почтового отправления на адрес, указанного в заявлении;</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посредством электронной почты __________________________________________.</w:t>
      </w:r>
    </w:p>
    <w:p w:rsidR="00484AD9" w:rsidRDefault="00484AD9" w:rsidP="00484AD9">
      <w:pPr>
        <w:pStyle w:val="ConsPlusNonformat"/>
        <w:jc w:val="both"/>
        <w:rPr>
          <w:rFonts w:ascii="Times New Roman" w:hAnsi="Times New Roman" w:cs="Times New Roman"/>
          <w:sz w:val="22"/>
          <w:szCs w:val="22"/>
        </w:rPr>
      </w:pP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              ________________________________________</w:t>
      </w: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заявителя                    фамилия, имя, отчество заявителя</w:t>
      </w:r>
    </w:p>
    <w:p w:rsidR="00484AD9" w:rsidRDefault="00484AD9" w:rsidP="00484AD9">
      <w:pPr>
        <w:pStyle w:val="ConsPlusNonformat"/>
        <w:jc w:val="both"/>
        <w:rPr>
          <w:rFonts w:ascii="Times New Roman" w:hAnsi="Times New Roman" w:cs="Times New Roman"/>
          <w:sz w:val="22"/>
          <w:szCs w:val="22"/>
        </w:rPr>
      </w:pPr>
    </w:p>
    <w:p w:rsidR="00484AD9" w:rsidRDefault="00484AD9" w:rsidP="00484AD9">
      <w:pPr>
        <w:pStyle w:val="ConsPlusNonformat"/>
        <w:jc w:val="both"/>
        <w:rPr>
          <w:rFonts w:ascii="Times New Roman" w:hAnsi="Times New Roman" w:cs="Times New Roman"/>
          <w:sz w:val="22"/>
          <w:szCs w:val="22"/>
        </w:rPr>
      </w:pPr>
      <w:r>
        <w:rPr>
          <w:rFonts w:ascii="Times New Roman" w:hAnsi="Times New Roman" w:cs="Times New Roman"/>
          <w:sz w:val="22"/>
          <w:szCs w:val="22"/>
        </w:rPr>
        <w:t>"___" ___________ 20____ г.</w:t>
      </w: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9</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484AD9" w:rsidRDefault="00484AD9" w:rsidP="00484AD9">
      <w:pPr>
        <w:pStyle w:val="ConsPlusNormal"/>
        <w:jc w:val="right"/>
        <w:rPr>
          <w:rFonts w:ascii="Times New Roman" w:hAnsi="Times New Roman" w:cs="Times New Roman"/>
          <w:sz w:val="20"/>
        </w:rPr>
      </w:pPr>
      <w:r>
        <w:rPr>
          <w:rFonts w:ascii="Times New Roman" w:hAnsi="Times New Roman" w:cs="Times New Roman"/>
          <w:sz w:val="20"/>
        </w:rPr>
        <w:t xml:space="preserve">администрации </w:t>
      </w:r>
      <w:r w:rsidR="000C0E8F">
        <w:rPr>
          <w:rFonts w:ascii="Times New Roman" w:hAnsi="Times New Roman" w:cs="Times New Roman"/>
          <w:sz w:val="20"/>
        </w:rPr>
        <w:t>Кон</w:t>
      </w:r>
      <w:r>
        <w:rPr>
          <w:rFonts w:ascii="Times New Roman" w:hAnsi="Times New Roman" w:cs="Times New Roman"/>
          <w:sz w:val="20"/>
        </w:rPr>
        <w:t>арского</w:t>
      </w:r>
    </w:p>
    <w:p w:rsidR="00484AD9" w:rsidRDefault="00484AD9" w:rsidP="00484AD9">
      <w:pPr>
        <w:pStyle w:val="ConsPlusNormal"/>
        <w:ind w:left="5954"/>
        <w:rPr>
          <w:rFonts w:ascii="Times New Roman" w:hAnsi="Times New Roman" w:cs="Times New Roman"/>
          <w:sz w:val="20"/>
        </w:rPr>
      </w:pPr>
      <w:r>
        <w:rPr>
          <w:rFonts w:ascii="Times New Roman" w:hAnsi="Times New Roman" w:cs="Times New Roman"/>
          <w:sz w:val="20"/>
        </w:rPr>
        <w:t xml:space="preserve">             сельского поселения</w:t>
      </w:r>
    </w:p>
    <w:p w:rsidR="00484AD9" w:rsidRDefault="00484AD9" w:rsidP="00484AD9">
      <w:pPr>
        <w:pStyle w:val="ConsPlusNormal"/>
        <w:jc w:val="both"/>
        <w:rPr>
          <w:szCs w:val="22"/>
        </w:rPr>
      </w:pPr>
    </w:p>
    <w:p w:rsidR="00484AD9" w:rsidRDefault="00484AD9" w:rsidP="00484AD9">
      <w:pPr>
        <w:pStyle w:val="ConsPlusNormal"/>
        <w:jc w:val="both"/>
        <w:rPr>
          <w:szCs w:val="22"/>
        </w:rPr>
      </w:pPr>
    </w:p>
    <w:p w:rsidR="00484AD9" w:rsidRDefault="00484AD9" w:rsidP="00484AD9">
      <w:pPr>
        <w:pStyle w:val="ConsPlusNormal"/>
        <w:jc w:val="both"/>
        <w:rPr>
          <w:szCs w:val="22"/>
        </w:rPr>
      </w:pPr>
    </w:p>
    <w:p w:rsidR="00EA5CD3" w:rsidRDefault="00EA5CD3" w:rsidP="00EA5CD3">
      <w:pPr>
        <w:pStyle w:val="ConsPlusNormal"/>
        <w:jc w:val="both"/>
        <w:rPr>
          <w:szCs w:val="22"/>
        </w:rPr>
      </w:pPr>
    </w:p>
    <w:tbl>
      <w:tblPr>
        <w:tblW w:w="4393" w:type="dxa"/>
        <w:jc w:val="right"/>
        <w:tblCellMar>
          <w:left w:w="0" w:type="dxa"/>
          <w:right w:w="0" w:type="dxa"/>
        </w:tblCellMar>
        <w:tblLook w:val="01E0" w:firstRow="1" w:lastRow="1" w:firstColumn="1" w:lastColumn="1" w:noHBand="0" w:noVBand="0"/>
      </w:tblPr>
      <w:tblGrid>
        <w:gridCol w:w="655"/>
        <w:gridCol w:w="3612"/>
        <w:gridCol w:w="126"/>
      </w:tblGrid>
      <w:tr w:rsidR="00922668" w:rsidRPr="005C5BF9" w:rsidTr="00922668">
        <w:trPr>
          <w:trHeight w:val="240"/>
          <w:jc w:val="right"/>
        </w:trPr>
        <w:tc>
          <w:tcPr>
            <w:tcW w:w="655" w:type="dxa"/>
            <w:shd w:val="clear" w:color="auto" w:fill="auto"/>
            <w:tcMar>
              <w:left w:w="0" w:type="dxa"/>
              <w:right w:w="0" w:type="dxa"/>
            </w:tcMar>
            <w:vAlign w:val="bottom"/>
          </w:tcPr>
          <w:p w:rsidR="00EA5CD3" w:rsidRPr="005C5BF9" w:rsidRDefault="00EA5CD3" w:rsidP="00922668">
            <w:r>
              <w:t>Кому</w:t>
            </w:r>
          </w:p>
        </w:tc>
        <w:tc>
          <w:tcPr>
            <w:tcW w:w="3738" w:type="dxa"/>
            <w:gridSpan w:val="2"/>
            <w:tcBorders>
              <w:bottom w:val="single" w:sz="4" w:space="0" w:color="auto"/>
            </w:tcBorders>
            <w:shd w:val="clear" w:color="auto" w:fill="auto"/>
            <w:vAlign w:val="bottom"/>
          </w:tcPr>
          <w:p w:rsidR="00EA5CD3" w:rsidRPr="005C5BF9" w:rsidRDefault="00EA5CD3" w:rsidP="00922668">
            <w:pPr>
              <w:jc w:val="center"/>
            </w:pPr>
          </w:p>
        </w:tc>
      </w:tr>
      <w:tr w:rsidR="00922668" w:rsidRPr="00096311" w:rsidTr="00922668">
        <w:trPr>
          <w:jc w:val="right"/>
        </w:trPr>
        <w:tc>
          <w:tcPr>
            <w:tcW w:w="655" w:type="dxa"/>
            <w:shd w:val="clear" w:color="auto" w:fill="auto"/>
            <w:tcMar>
              <w:left w:w="0" w:type="dxa"/>
              <w:right w:w="0" w:type="dxa"/>
            </w:tcMar>
            <w:vAlign w:val="bottom"/>
          </w:tcPr>
          <w:p w:rsidR="00EA5CD3" w:rsidRPr="00922668" w:rsidRDefault="00EA5CD3" w:rsidP="00922668">
            <w:pPr>
              <w:jc w:val="center"/>
              <w:rPr>
                <w:iCs/>
                <w:sz w:val="14"/>
                <w:szCs w:val="14"/>
              </w:rPr>
            </w:pPr>
          </w:p>
        </w:tc>
        <w:tc>
          <w:tcPr>
            <w:tcW w:w="3738" w:type="dxa"/>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(наименование застройщика</w:t>
            </w:r>
          </w:p>
        </w:tc>
      </w:tr>
      <w:tr w:rsidR="00922668" w:rsidRPr="005C5BF9" w:rsidTr="00922668">
        <w:trPr>
          <w:trHeight w:val="240"/>
          <w:jc w:val="right"/>
        </w:trPr>
        <w:tc>
          <w:tcPr>
            <w:tcW w:w="4393" w:type="dxa"/>
            <w:gridSpan w:val="3"/>
            <w:tcBorders>
              <w:bottom w:val="single" w:sz="4" w:space="0" w:color="auto"/>
            </w:tcBorders>
            <w:shd w:val="clear" w:color="auto" w:fill="auto"/>
            <w:vAlign w:val="bottom"/>
          </w:tcPr>
          <w:p w:rsidR="00EA5CD3" w:rsidRPr="005C5BF9" w:rsidRDefault="00EA5CD3" w:rsidP="00922668">
            <w:pPr>
              <w:jc w:val="center"/>
            </w:pPr>
          </w:p>
        </w:tc>
      </w:tr>
      <w:tr w:rsidR="00922668" w:rsidRPr="00096311" w:rsidTr="00922668">
        <w:trPr>
          <w:jc w:val="right"/>
        </w:trPr>
        <w:tc>
          <w:tcPr>
            <w:tcW w:w="4393" w:type="dxa"/>
            <w:gridSpan w:val="3"/>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(фамилия, имя, отчество — для граждан,</w:t>
            </w:r>
          </w:p>
        </w:tc>
      </w:tr>
      <w:tr w:rsidR="00922668" w:rsidRPr="005C5BF9" w:rsidTr="00922668">
        <w:trPr>
          <w:trHeight w:val="240"/>
          <w:jc w:val="right"/>
        </w:trPr>
        <w:tc>
          <w:tcPr>
            <w:tcW w:w="4393" w:type="dxa"/>
            <w:gridSpan w:val="3"/>
            <w:tcBorders>
              <w:bottom w:val="single" w:sz="4" w:space="0" w:color="auto"/>
            </w:tcBorders>
            <w:shd w:val="clear" w:color="auto" w:fill="auto"/>
            <w:vAlign w:val="bottom"/>
          </w:tcPr>
          <w:p w:rsidR="00EA5CD3" w:rsidRPr="005C5BF9" w:rsidRDefault="00EA5CD3" w:rsidP="00922668">
            <w:pPr>
              <w:jc w:val="center"/>
            </w:pPr>
          </w:p>
        </w:tc>
      </w:tr>
      <w:tr w:rsidR="00922668" w:rsidRPr="00096311" w:rsidTr="00922668">
        <w:trPr>
          <w:jc w:val="right"/>
        </w:trPr>
        <w:tc>
          <w:tcPr>
            <w:tcW w:w="4393" w:type="dxa"/>
            <w:gridSpan w:val="3"/>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полное наименование организации —</w:t>
            </w:r>
          </w:p>
        </w:tc>
      </w:tr>
      <w:tr w:rsidR="00922668" w:rsidRPr="005C5BF9" w:rsidTr="00922668">
        <w:trPr>
          <w:trHeight w:val="240"/>
          <w:jc w:val="right"/>
        </w:trPr>
        <w:tc>
          <w:tcPr>
            <w:tcW w:w="4393" w:type="dxa"/>
            <w:gridSpan w:val="3"/>
            <w:tcBorders>
              <w:bottom w:val="single" w:sz="4" w:space="0" w:color="auto"/>
            </w:tcBorders>
            <w:shd w:val="clear" w:color="auto" w:fill="auto"/>
            <w:vAlign w:val="bottom"/>
          </w:tcPr>
          <w:p w:rsidR="00EA5CD3" w:rsidRPr="005C5BF9" w:rsidRDefault="00EA5CD3" w:rsidP="00922668">
            <w:pPr>
              <w:jc w:val="center"/>
            </w:pPr>
          </w:p>
        </w:tc>
      </w:tr>
      <w:tr w:rsidR="00922668" w:rsidRPr="00096311" w:rsidTr="00922668">
        <w:trPr>
          <w:jc w:val="right"/>
        </w:trPr>
        <w:tc>
          <w:tcPr>
            <w:tcW w:w="4393" w:type="dxa"/>
            <w:gridSpan w:val="3"/>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для юридических лиц), его почтовый индекс</w:t>
            </w:r>
          </w:p>
        </w:tc>
      </w:tr>
      <w:tr w:rsidR="00922668" w:rsidRPr="005C5BF9" w:rsidTr="00922668">
        <w:trPr>
          <w:trHeight w:val="240"/>
          <w:jc w:val="right"/>
        </w:trPr>
        <w:tc>
          <w:tcPr>
            <w:tcW w:w="4267" w:type="dxa"/>
            <w:gridSpan w:val="2"/>
            <w:tcBorders>
              <w:bottom w:val="single" w:sz="4" w:space="0" w:color="auto"/>
            </w:tcBorders>
            <w:shd w:val="clear" w:color="auto" w:fill="auto"/>
            <w:vAlign w:val="bottom"/>
          </w:tcPr>
          <w:p w:rsidR="00EA5CD3" w:rsidRPr="005C5BF9" w:rsidRDefault="00EA5CD3" w:rsidP="00922668">
            <w:pPr>
              <w:jc w:val="center"/>
            </w:pPr>
          </w:p>
        </w:tc>
        <w:tc>
          <w:tcPr>
            <w:tcW w:w="126" w:type="dxa"/>
            <w:shd w:val="clear" w:color="auto" w:fill="auto"/>
            <w:vAlign w:val="bottom"/>
          </w:tcPr>
          <w:p w:rsidR="00EA5CD3" w:rsidRPr="005C5BF9" w:rsidRDefault="00EA5CD3" w:rsidP="00922668">
            <w:pPr>
              <w:jc w:val="right"/>
            </w:pPr>
            <w:r w:rsidRPr="00922668">
              <w:rPr>
                <w:rStyle w:val="af0"/>
                <w:rFonts w:eastAsia="Calibri"/>
              </w:rPr>
              <w:endnoteReference w:id="1"/>
            </w:r>
          </w:p>
        </w:tc>
      </w:tr>
      <w:tr w:rsidR="00922668" w:rsidRPr="00096311" w:rsidTr="00922668">
        <w:trPr>
          <w:jc w:val="right"/>
        </w:trPr>
        <w:tc>
          <w:tcPr>
            <w:tcW w:w="4267" w:type="dxa"/>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и адрес, адрес электронной почты)</w:t>
            </w:r>
          </w:p>
        </w:tc>
        <w:tc>
          <w:tcPr>
            <w:tcW w:w="126" w:type="dxa"/>
            <w:shd w:val="clear" w:color="auto" w:fill="auto"/>
            <w:vAlign w:val="bottom"/>
          </w:tcPr>
          <w:p w:rsidR="00EA5CD3" w:rsidRPr="00922668" w:rsidRDefault="00EA5CD3" w:rsidP="00922668">
            <w:pPr>
              <w:jc w:val="center"/>
              <w:rPr>
                <w:iCs/>
                <w:sz w:val="14"/>
                <w:szCs w:val="14"/>
              </w:rPr>
            </w:pPr>
          </w:p>
        </w:tc>
      </w:tr>
    </w:tbl>
    <w:p w:rsidR="00EA5CD3" w:rsidRPr="005C5BF9" w:rsidRDefault="00EA5CD3" w:rsidP="00EA5CD3"/>
    <w:p w:rsidR="00EA5CD3" w:rsidRPr="005C5BF9" w:rsidRDefault="00EA5CD3" w:rsidP="00EA5CD3"/>
    <w:p w:rsidR="00EA5CD3" w:rsidRPr="00154AFC" w:rsidRDefault="00EA5CD3" w:rsidP="00EA5CD3">
      <w:pPr>
        <w:jc w:val="center"/>
        <w:rPr>
          <w:b/>
          <w:spacing w:val="40"/>
          <w:sz w:val="28"/>
          <w:szCs w:val="28"/>
        </w:rPr>
      </w:pPr>
      <w:r w:rsidRPr="00154AFC">
        <w:rPr>
          <w:b/>
          <w:spacing w:val="40"/>
          <w:sz w:val="28"/>
          <w:szCs w:val="28"/>
        </w:rPr>
        <w:t>РАЗРЕШЕНИЕ</w:t>
      </w:r>
    </w:p>
    <w:p w:rsidR="00EA5CD3" w:rsidRPr="005C5BF9" w:rsidRDefault="00EA5CD3" w:rsidP="00EA5CD3">
      <w:pPr>
        <w:jc w:val="center"/>
        <w:rPr>
          <w:b/>
          <w:sz w:val="28"/>
          <w:szCs w:val="28"/>
        </w:rPr>
      </w:pPr>
      <w:r w:rsidRPr="00154AFC">
        <w:rPr>
          <w:b/>
          <w:sz w:val="28"/>
          <w:szCs w:val="28"/>
        </w:rPr>
        <w:t>на ввод объекта в эксплуатацию</w:t>
      </w:r>
    </w:p>
    <w:p w:rsidR="00EA5CD3" w:rsidRPr="005C5BF9" w:rsidRDefault="00EA5CD3" w:rsidP="00EA5CD3"/>
    <w:p w:rsidR="00EA5CD3" w:rsidRPr="005C5BF9" w:rsidRDefault="00EA5CD3" w:rsidP="00EA5CD3"/>
    <w:tbl>
      <w:tblPr>
        <w:tblW w:w="5000" w:type="pct"/>
        <w:tblCellMar>
          <w:left w:w="0" w:type="dxa"/>
          <w:right w:w="0" w:type="dxa"/>
        </w:tblCellMar>
        <w:tblLook w:val="01E0" w:firstRow="1" w:lastRow="1" w:firstColumn="1" w:lastColumn="1" w:noHBand="0" w:noVBand="0"/>
      </w:tblPr>
      <w:tblGrid>
        <w:gridCol w:w="543"/>
        <w:gridCol w:w="2238"/>
        <w:gridCol w:w="208"/>
        <w:gridCol w:w="4532"/>
        <w:gridCol w:w="1417"/>
        <w:gridCol w:w="134"/>
      </w:tblGrid>
      <w:tr w:rsidR="00922668" w:rsidRPr="005C5BF9" w:rsidTr="00922668">
        <w:trPr>
          <w:trHeight w:val="240"/>
        </w:trPr>
        <w:tc>
          <w:tcPr>
            <w:tcW w:w="302" w:type="pct"/>
            <w:shd w:val="clear" w:color="auto" w:fill="auto"/>
            <w:tcMar>
              <w:left w:w="0" w:type="dxa"/>
              <w:right w:w="0" w:type="dxa"/>
            </w:tcMar>
            <w:vAlign w:val="bottom"/>
          </w:tcPr>
          <w:p w:rsidR="00EA5CD3" w:rsidRPr="005C5BF9" w:rsidRDefault="00EA5CD3" w:rsidP="00922668">
            <w:r>
              <w:t>Дата</w:t>
            </w:r>
          </w:p>
        </w:tc>
        <w:tc>
          <w:tcPr>
            <w:tcW w:w="1236" w:type="pct"/>
            <w:tcBorders>
              <w:bottom w:val="single" w:sz="4" w:space="0" w:color="auto"/>
            </w:tcBorders>
            <w:shd w:val="clear" w:color="auto" w:fill="auto"/>
            <w:vAlign w:val="bottom"/>
          </w:tcPr>
          <w:p w:rsidR="00EA5CD3" w:rsidRPr="005C5BF9" w:rsidRDefault="00EA5CD3" w:rsidP="00922668">
            <w:pPr>
              <w:jc w:val="center"/>
            </w:pPr>
          </w:p>
        </w:tc>
        <w:tc>
          <w:tcPr>
            <w:tcW w:w="117" w:type="pct"/>
            <w:shd w:val="clear" w:color="auto" w:fill="auto"/>
            <w:vAlign w:val="bottom"/>
          </w:tcPr>
          <w:p w:rsidR="00EA5CD3" w:rsidRPr="005C5BF9" w:rsidRDefault="00EA5CD3" w:rsidP="00922668">
            <w:r w:rsidRPr="00922668">
              <w:rPr>
                <w:rStyle w:val="af0"/>
                <w:rFonts w:eastAsia="Calibri"/>
              </w:rPr>
              <w:endnoteReference w:id="2"/>
            </w:r>
          </w:p>
        </w:tc>
        <w:tc>
          <w:tcPr>
            <w:tcW w:w="2500" w:type="pct"/>
            <w:shd w:val="clear" w:color="auto" w:fill="auto"/>
            <w:vAlign w:val="bottom"/>
          </w:tcPr>
          <w:p w:rsidR="00EA5CD3" w:rsidRPr="005C5BF9" w:rsidRDefault="00EA5CD3" w:rsidP="00922668">
            <w:pPr>
              <w:ind w:right="113"/>
              <w:jc w:val="right"/>
            </w:pPr>
            <w:r>
              <w:t>№</w:t>
            </w:r>
          </w:p>
        </w:tc>
        <w:tc>
          <w:tcPr>
            <w:tcW w:w="783" w:type="pct"/>
            <w:tcBorders>
              <w:bottom w:val="single" w:sz="4" w:space="0" w:color="auto"/>
            </w:tcBorders>
            <w:shd w:val="clear" w:color="auto" w:fill="auto"/>
            <w:vAlign w:val="bottom"/>
          </w:tcPr>
          <w:p w:rsidR="00EA5CD3" w:rsidRPr="005C5BF9" w:rsidRDefault="00EA5CD3" w:rsidP="00922668">
            <w:pPr>
              <w:jc w:val="center"/>
            </w:pPr>
          </w:p>
        </w:tc>
        <w:tc>
          <w:tcPr>
            <w:tcW w:w="62" w:type="pct"/>
            <w:shd w:val="clear" w:color="auto" w:fill="auto"/>
            <w:vAlign w:val="bottom"/>
          </w:tcPr>
          <w:p w:rsidR="00EA5CD3" w:rsidRPr="005C5BF9" w:rsidRDefault="00EA5CD3" w:rsidP="00922668">
            <w:pPr>
              <w:jc w:val="center"/>
            </w:pPr>
            <w:r w:rsidRPr="00922668">
              <w:rPr>
                <w:rStyle w:val="af0"/>
                <w:rFonts w:eastAsia="Calibri"/>
              </w:rPr>
              <w:endnoteReference w:id="3"/>
            </w:r>
          </w:p>
        </w:tc>
      </w:tr>
    </w:tbl>
    <w:p w:rsidR="00EA5CD3" w:rsidRPr="005C5BF9" w:rsidRDefault="00EA5CD3" w:rsidP="00EA5CD3"/>
    <w:tbl>
      <w:tblPr>
        <w:tblW w:w="5000" w:type="pct"/>
        <w:tblCellMar>
          <w:left w:w="0" w:type="dxa"/>
          <w:right w:w="0" w:type="dxa"/>
        </w:tblCellMar>
        <w:tblLook w:val="01E0" w:firstRow="1" w:lastRow="1" w:firstColumn="1" w:lastColumn="1" w:noHBand="0" w:noVBand="0"/>
      </w:tblPr>
      <w:tblGrid>
        <w:gridCol w:w="249"/>
        <w:gridCol w:w="8823"/>
      </w:tblGrid>
      <w:tr w:rsidR="00922668" w:rsidRPr="00EA282D" w:rsidTr="00922668">
        <w:trPr>
          <w:trHeight w:val="240"/>
        </w:trPr>
        <w:tc>
          <w:tcPr>
            <w:tcW w:w="137" w:type="pct"/>
            <w:shd w:val="clear" w:color="auto" w:fill="auto"/>
            <w:vAlign w:val="bottom"/>
          </w:tcPr>
          <w:p w:rsidR="00EA5CD3" w:rsidRPr="005D18A3" w:rsidRDefault="00EA5CD3" w:rsidP="00922668">
            <w:r w:rsidRPr="00922668">
              <w:rPr>
                <w:lang w:val="en-US"/>
              </w:rPr>
              <w:t>I</w:t>
            </w:r>
            <w:r>
              <w:t>.</w:t>
            </w:r>
          </w:p>
        </w:tc>
        <w:tc>
          <w:tcPr>
            <w:tcW w:w="4863" w:type="pct"/>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137" w:type="pct"/>
            <w:shd w:val="clear" w:color="auto" w:fill="auto"/>
            <w:vAlign w:val="bottom"/>
          </w:tcPr>
          <w:p w:rsidR="00EA5CD3" w:rsidRPr="00922668" w:rsidRDefault="00EA5CD3" w:rsidP="00922668">
            <w:pPr>
              <w:jc w:val="center"/>
              <w:rPr>
                <w:iCs/>
                <w:sz w:val="14"/>
                <w:szCs w:val="14"/>
              </w:rPr>
            </w:pPr>
          </w:p>
        </w:tc>
        <w:tc>
          <w:tcPr>
            <w:tcW w:w="4863" w:type="pct"/>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(наименование уполномоченного федерального органа исполнительной власти, или</w:t>
            </w:r>
          </w:p>
        </w:tc>
      </w:tr>
      <w:tr w:rsidR="00922668" w:rsidRPr="00EA282D" w:rsidTr="00922668">
        <w:trPr>
          <w:trHeight w:val="240"/>
        </w:trPr>
        <w:tc>
          <w:tcPr>
            <w:tcW w:w="5000" w:type="pct"/>
            <w:gridSpan w:val="2"/>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5000" w:type="pct"/>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органа исполнительной власти субъекта Российской Федерации, или органа местного самоуправления,</w:t>
            </w:r>
          </w:p>
        </w:tc>
      </w:tr>
      <w:tr w:rsidR="00922668" w:rsidRPr="00EA282D" w:rsidTr="00922668">
        <w:trPr>
          <w:trHeight w:val="240"/>
        </w:trPr>
        <w:tc>
          <w:tcPr>
            <w:tcW w:w="5000" w:type="pct"/>
            <w:gridSpan w:val="2"/>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5000" w:type="pct"/>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осуществляющего выдачу разрешения на ввод объекта в эксплуатацию, Государственная корпорация по атомной энергии «</w:t>
            </w:r>
            <w:r w:rsidR="00C96215" w:rsidRPr="00922668">
              <w:rPr>
                <w:iCs/>
                <w:sz w:val="14"/>
                <w:szCs w:val="14"/>
              </w:rPr>
              <w:t>Ростом</w:t>
            </w:r>
            <w:r w:rsidRPr="00922668">
              <w:rPr>
                <w:iCs/>
                <w:sz w:val="14"/>
                <w:szCs w:val="14"/>
              </w:rPr>
              <w:t>»)</w:t>
            </w:r>
          </w:p>
        </w:tc>
      </w:tr>
    </w:tbl>
    <w:p w:rsidR="00EA5CD3" w:rsidRPr="00154AFC" w:rsidRDefault="00EA5CD3" w:rsidP="00EA5CD3">
      <w:r w:rsidRPr="00154AFC">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154AFC">
        <w:rPr>
          <w:rStyle w:val="af0"/>
          <w:rFonts w:eastAsia="Calibri"/>
        </w:rPr>
        <w:endnoteReference w:id="4"/>
      </w:r>
      <w:r w:rsidRPr="00154AFC">
        <w:t>,</w:t>
      </w:r>
    </w:p>
    <w:tbl>
      <w:tblPr>
        <w:tblW w:w="5000" w:type="pct"/>
        <w:tblCellMar>
          <w:left w:w="0" w:type="dxa"/>
          <w:right w:w="0" w:type="dxa"/>
        </w:tblCellMar>
        <w:tblLook w:val="01E0" w:firstRow="1" w:lastRow="1" w:firstColumn="1" w:lastColumn="1" w:noHBand="0" w:noVBand="0"/>
      </w:tblPr>
      <w:tblGrid>
        <w:gridCol w:w="8947"/>
        <w:gridCol w:w="125"/>
      </w:tblGrid>
      <w:tr w:rsidR="00922668" w:rsidRPr="00EA282D" w:rsidTr="00922668">
        <w:trPr>
          <w:trHeight w:val="240"/>
        </w:trPr>
        <w:tc>
          <w:tcPr>
            <w:tcW w:w="5000" w:type="pct"/>
            <w:gridSpan w:val="2"/>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5000" w:type="pct"/>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(наименование объекта (этапа)</w:t>
            </w:r>
          </w:p>
        </w:tc>
      </w:tr>
      <w:tr w:rsidR="00922668" w:rsidRPr="00EA282D" w:rsidTr="00922668">
        <w:trPr>
          <w:trHeight w:val="240"/>
        </w:trPr>
        <w:tc>
          <w:tcPr>
            <w:tcW w:w="5000" w:type="pct"/>
            <w:gridSpan w:val="2"/>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5000" w:type="pct"/>
            <w:gridSpan w:val="2"/>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капитального строительства</w:t>
            </w:r>
          </w:p>
        </w:tc>
      </w:tr>
      <w:tr w:rsidR="00922668" w:rsidRPr="00EA282D" w:rsidTr="00922668">
        <w:trPr>
          <w:trHeight w:val="240"/>
        </w:trPr>
        <w:tc>
          <w:tcPr>
            <w:tcW w:w="4931" w:type="pct"/>
            <w:tcBorders>
              <w:bottom w:val="single" w:sz="4" w:space="0" w:color="auto"/>
            </w:tcBorders>
            <w:shd w:val="clear" w:color="auto" w:fill="auto"/>
            <w:vAlign w:val="bottom"/>
          </w:tcPr>
          <w:p w:rsidR="00EA5CD3" w:rsidRPr="00EA282D" w:rsidRDefault="00EA5CD3" w:rsidP="00922668">
            <w:pPr>
              <w:jc w:val="center"/>
            </w:pPr>
          </w:p>
        </w:tc>
        <w:tc>
          <w:tcPr>
            <w:tcW w:w="69" w:type="pct"/>
            <w:shd w:val="clear" w:color="auto" w:fill="auto"/>
            <w:vAlign w:val="bottom"/>
          </w:tcPr>
          <w:p w:rsidR="00EA5CD3" w:rsidRPr="00EA282D" w:rsidRDefault="00EA5CD3" w:rsidP="00922668">
            <w:pPr>
              <w:jc w:val="right"/>
            </w:pPr>
            <w:r w:rsidRPr="00922668">
              <w:rPr>
                <w:rStyle w:val="af0"/>
                <w:rFonts w:eastAsia="Calibri"/>
              </w:rPr>
              <w:endnoteReference w:id="5"/>
            </w:r>
          </w:p>
        </w:tc>
      </w:tr>
      <w:tr w:rsidR="00922668" w:rsidRPr="00096311" w:rsidTr="00922668">
        <w:tc>
          <w:tcPr>
            <w:tcW w:w="4931" w:type="pct"/>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в соответствии с проектной документацией, кадастровый номер объекта)</w:t>
            </w:r>
          </w:p>
        </w:tc>
        <w:tc>
          <w:tcPr>
            <w:tcW w:w="69" w:type="pct"/>
            <w:shd w:val="clear" w:color="auto" w:fill="auto"/>
            <w:vAlign w:val="bottom"/>
          </w:tcPr>
          <w:p w:rsidR="00EA5CD3" w:rsidRPr="00922668" w:rsidRDefault="00EA5CD3" w:rsidP="00922668">
            <w:pPr>
              <w:jc w:val="center"/>
              <w:rPr>
                <w:iCs/>
                <w:sz w:val="14"/>
                <w:szCs w:val="14"/>
              </w:rPr>
            </w:pPr>
          </w:p>
        </w:tc>
      </w:tr>
    </w:tbl>
    <w:p w:rsidR="00EA5CD3" w:rsidRPr="009B2EA9" w:rsidRDefault="00EA5CD3" w:rsidP="00EA5CD3">
      <w:pPr>
        <w:jc w:val="center"/>
      </w:pPr>
      <w:r w:rsidRPr="009B2EA9">
        <w:t>расположенного по адресу:</w:t>
      </w:r>
    </w:p>
    <w:tbl>
      <w:tblPr>
        <w:tblW w:w="5000" w:type="pct"/>
        <w:tblCellMar>
          <w:left w:w="0" w:type="dxa"/>
          <w:right w:w="0" w:type="dxa"/>
        </w:tblCellMar>
        <w:tblLook w:val="01E0" w:firstRow="1" w:lastRow="1" w:firstColumn="1" w:lastColumn="1" w:noHBand="0" w:noVBand="0"/>
      </w:tblPr>
      <w:tblGrid>
        <w:gridCol w:w="2093"/>
        <w:gridCol w:w="4411"/>
        <w:gridCol w:w="2442"/>
        <w:gridCol w:w="64"/>
        <w:gridCol w:w="62"/>
      </w:tblGrid>
      <w:tr w:rsidR="00922668" w:rsidRPr="00EA282D" w:rsidTr="00922668">
        <w:trPr>
          <w:trHeight w:val="240"/>
        </w:trPr>
        <w:tc>
          <w:tcPr>
            <w:tcW w:w="5000" w:type="pct"/>
            <w:gridSpan w:val="5"/>
            <w:tcBorders>
              <w:bottom w:val="single" w:sz="4" w:space="0" w:color="auto"/>
            </w:tcBorders>
            <w:shd w:val="clear" w:color="auto" w:fill="auto"/>
            <w:vAlign w:val="bottom"/>
          </w:tcPr>
          <w:p w:rsidR="00EA5CD3" w:rsidRPr="00EA282D" w:rsidRDefault="00EA5CD3" w:rsidP="00922668">
            <w:pPr>
              <w:jc w:val="center"/>
            </w:pPr>
          </w:p>
        </w:tc>
      </w:tr>
      <w:tr w:rsidR="00922668" w:rsidRPr="00096311" w:rsidTr="00922668">
        <w:tc>
          <w:tcPr>
            <w:tcW w:w="5000" w:type="pct"/>
            <w:gridSpan w:val="5"/>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(адрес объекта капитального строительства в соответствии с государственным адресным</w:t>
            </w:r>
          </w:p>
        </w:tc>
      </w:tr>
      <w:tr w:rsidR="00922668" w:rsidRPr="00EA282D" w:rsidTr="00922668">
        <w:trPr>
          <w:trHeight w:val="240"/>
        </w:trPr>
        <w:tc>
          <w:tcPr>
            <w:tcW w:w="4931" w:type="pct"/>
            <w:gridSpan w:val="3"/>
            <w:tcBorders>
              <w:bottom w:val="single" w:sz="4" w:space="0" w:color="auto"/>
            </w:tcBorders>
            <w:shd w:val="clear" w:color="auto" w:fill="auto"/>
            <w:vAlign w:val="bottom"/>
          </w:tcPr>
          <w:p w:rsidR="00EA5CD3" w:rsidRPr="00EA282D" w:rsidRDefault="00EA5CD3" w:rsidP="00922668">
            <w:pPr>
              <w:jc w:val="center"/>
            </w:pPr>
          </w:p>
        </w:tc>
        <w:tc>
          <w:tcPr>
            <w:tcW w:w="69" w:type="pct"/>
            <w:gridSpan w:val="2"/>
            <w:shd w:val="clear" w:color="auto" w:fill="auto"/>
            <w:vAlign w:val="bottom"/>
          </w:tcPr>
          <w:p w:rsidR="00EA5CD3" w:rsidRPr="00EA282D" w:rsidRDefault="00EA5CD3" w:rsidP="00922668">
            <w:pPr>
              <w:jc w:val="right"/>
            </w:pPr>
            <w:r w:rsidRPr="00922668">
              <w:rPr>
                <w:rStyle w:val="af0"/>
                <w:rFonts w:eastAsia="Calibri"/>
              </w:rPr>
              <w:endnoteReference w:id="6"/>
            </w:r>
          </w:p>
        </w:tc>
      </w:tr>
      <w:tr w:rsidR="00922668" w:rsidRPr="00096311" w:rsidTr="00922668">
        <w:tc>
          <w:tcPr>
            <w:tcW w:w="4931" w:type="pct"/>
            <w:gridSpan w:val="3"/>
            <w:tcBorders>
              <w:top w:val="single" w:sz="4" w:space="0" w:color="auto"/>
            </w:tcBorders>
            <w:shd w:val="clear" w:color="auto" w:fill="auto"/>
            <w:vAlign w:val="bottom"/>
          </w:tcPr>
          <w:p w:rsidR="00EA5CD3" w:rsidRPr="00922668" w:rsidRDefault="00EA5CD3" w:rsidP="00922668">
            <w:pPr>
              <w:jc w:val="center"/>
              <w:rPr>
                <w:iCs/>
                <w:sz w:val="14"/>
                <w:szCs w:val="14"/>
              </w:rPr>
            </w:pPr>
            <w:r w:rsidRPr="00922668">
              <w:rPr>
                <w:iCs/>
                <w:sz w:val="14"/>
                <w:szCs w:val="14"/>
              </w:rPr>
              <w:t>реестром с указанием реквизитов документов о присвоении, об изменении адреса)</w:t>
            </w:r>
          </w:p>
        </w:tc>
        <w:tc>
          <w:tcPr>
            <w:tcW w:w="69" w:type="pct"/>
            <w:gridSpan w:val="2"/>
            <w:shd w:val="clear" w:color="auto" w:fill="auto"/>
            <w:vAlign w:val="bottom"/>
          </w:tcPr>
          <w:p w:rsidR="00EA5CD3" w:rsidRPr="00922668" w:rsidRDefault="00EA5CD3" w:rsidP="00922668">
            <w:pPr>
              <w:jc w:val="center"/>
              <w:rPr>
                <w:iCs/>
                <w:sz w:val="14"/>
                <w:szCs w:val="14"/>
              </w:rPr>
            </w:pPr>
          </w:p>
        </w:tc>
      </w:tr>
      <w:tr w:rsidR="00922668" w:rsidRPr="00EA282D" w:rsidTr="00922668">
        <w:trPr>
          <w:trHeight w:val="240"/>
        </w:trPr>
        <w:tc>
          <w:tcPr>
            <w:tcW w:w="3585" w:type="pct"/>
            <w:gridSpan w:val="2"/>
            <w:shd w:val="clear" w:color="auto" w:fill="auto"/>
            <w:vAlign w:val="bottom"/>
          </w:tcPr>
          <w:p w:rsidR="00EA5CD3" w:rsidRPr="00EA282D" w:rsidRDefault="00EA5CD3" w:rsidP="00922668">
            <w:r>
              <w:t>на земельном участке (земельных участках) с кадастровым номером</w:t>
            </w:r>
            <w:r w:rsidRPr="00922668">
              <w:rPr>
                <w:rStyle w:val="af0"/>
                <w:rFonts w:eastAsia="Calibri"/>
              </w:rPr>
              <w:endnoteReference w:id="7"/>
            </w:r>
            <w:r>
              <w:t>:</w:t>
            </w:r>
          </w:p>
        </w:tc>
        <w:tc>
          <w:tcPr>
            <w:tcW w:w="1381" w:type="pct"/>
            <w:gridSpan w:val="2"/>
            <w:tcBorders>
              <w:bottom w:val="single" w:sz="4" w:space="0" w:color="auto"/>
            </w:tcBorders>
            <w:shd w:val="clear" w:color="auto" w:fill="auto"/>
            <w:vAlign w:val="bottom"/>
          </w:tcPr>
          <w:p w:rsidR="00EA5CD3" w:rsidRPr="00EA282D" w:rsidRDefault="00EA5CD3" w:rsidP="00922668">
            <w:pPr>
              <w:jc w:val="center"/>
            </w:pPr>
          </w:p>
        </w:tc>
        <w:tc>
          <w:tcPr>
            <w:tcW w:w="34" w:type="pct"/>
            <w:shd w:val="clear" w:color="auto" w:fill="auto"/>
            <w:vAlign w:val="bottom"/>
          </w:tcPr>
          <w:p w:rsidR="00EA5CD3" w:rsidRPr="00EA282D" w:rsidRDefault="00EA5CD3" w:rsidP="00922668">
            <w:pPr>
              <w:jc w:val="right"/>
            </w:pPr>
            <w:r>
              <w:t>.</w:t>
            </w:r>
          </w:p>
        </w:tc>
      </w:tr>
      <w:tr w:rsidR="00922668" w:rsidRPr="00EA282D" w:rsidTr="00922668">
        <w:trPr>
          <w:trHeight w:val="240"/>
        </w:trPr>
        <w:tc>
          <w:tcPr>
            <w:tcW w:w="1154" w:type="pct"/>
            <w:shd w:val="clear" w:color="auto" w:fill="auto"/>
            <w:vAlign w:val="bottom"/>
          </w:tcPr>
          <w:p w:rsidR="00EA5CD3" w:rsidRPr="00EA282D" w:rsidRDefault="00EA5CD3" w:rsidP="00922668">
            <w:r>
              <w:t>строительный адрес</w:t>
            </w:r>
            <w:r w:rsidRPr="00922668">
              <w:rPr>
                <w:rStyle w:val="af0"/>
                <w:rFonts w:eastAsia="Calibri"/>
              </w:rPr>
              <w:endnoteReference w:id="8"/>
            </w:r>
            <w:r>
              <w:t>:</w:t>
            </w:r>
          </w:p>
        </w:tc>
        <w:tc>
          <w:tcPr>
            <w:tcW w:w="3846" w:type="pct"/>
            <w:gridSpan w:val="4"/>
            <w:tcBorders>
              <w:bottom w:val="single" w:sz="4" w:space="0" w:color="auto"/>
            </w:tcBorders>
            <w:shd w:val="clear" w:color="auto" w:fill="auto"/>
            <w:vAlign w:val="bottom"/>
          </w:tcPr>
          <w:p w:rsidR="00EA5CD3" w:rsidRPr="00EA282D" w:rsidRDefault="00EA5CD3" w:rsidP="00922668">
            <w:pPr>
              <w:jc w:val="center"/>
            </w:pPr>
          </w:p>
        </w:tc>
      </w:tr>
      <w:tr w:rsidR="00922668" w:rsidRPr="00EA282D" w:rsidTr="00922668">
        <w:trPr>
          <w:trHeight w:val="240"/>
        </w:trPr>
        <w:tc>
          <w:tcPr>
            <w:tcW w:w="4966" w:type="pct"/>
            <w:gridSpan w:val="4"/>
            <w:tcBorders>
              <w:bottom w:val="single" w:sz="4" w:space="0" w:color="auto"/>
            </w:tcBorders>
            <w:shd w:val="clear" w:color="auto" w:fill="auto"/>
            <w:vAlign w:val="bottom"/>
          </w:tcPr>
          <w:p w:rsidR="00EA5CD3" w:rsidRPr="00EA282D" w:rsidRDefault="00EA5CD3" w:rsidP="00922668">
            <w:pPr>
              <w:jc w:val="center"/>
            </w:pPr>
          </w:p>
        </w:tc>
        <w:tc>
          <w:tcPr>
            <w:tcW w:w="34" w:type="pct"/>
            <w:shd w:val="clear" w:color="auto" w:fill="auto"/>
            <w:vAlign w:val="bottom"/>
          </w:tcPr>
          <w:p w:rsidR="00EA5CD3" w:rsidRPr="00EA282D" w:rsidRDefault="00EA5CD3" w:rsidP="00922668">
            <w:pPr>
              <w:jc w:val="right"/>
            </w:pPr>
            <w:r>
              <w:t>.</w:t>
            </w:r>
          </w:p>
        </w:tc>
      </w:tr>
    </w:tbl>
    <w:p w:rsidR="00EA5CD3" w:rsidRPr="009B2EA9" w:rsidRDefault="00EA5CD3" w:rsidP="00EA5CD3">
      <w:pPr>
        <w:jc w:val="both"/>
        <w:rPr>
          <w:sz w:val="2"/>
          <w:szCs w:val="2"/>
        </w:rPr>
      </w:pPr>
      <w:r w:rsidRPr="009B2EA9">
        <w:t>В отношении объекта капитального строительства выдано разрешение на строительство,</w:t>
      </w:r>
      <w:r w:rsidRPr="009B2EA9">
        <w:br/>
      </w:r>
    </w:p>
    <w:tbl>
      <w:tblPr>
        <w:tblW w:w="5000" w:type="pct"/>
        <w:tblCellMar>
          <w:left w:w="0" w:type="dxa"/>
          <w:right w:w="0" w:type="dxa"/>
        </w:tblCellMar>
        <w:tblLook w:val="01E0" w:firstRow="1" w:lastRow="1" w:firstColumn="1" w:lastColumn="1" w:noHBand="0" w:noVBand="0"/>
      </w:tblPr>
      <w:tblGrid>
        <w:gridCol w:w="323"/>
        <w:gridCol w:w="1393"/>
        <w:gridCol w:w="448"/>
        <w:gridCol w:w="1370"/>
        <w:gridCol w:w="2740"/>
        <w:gridCol w:w="2613"/>
        <w:gridCol w:w="185"/>
      </w:tblGrid>
      <w:tr w:rsidR="00922668" w:rsidRPr="00EA282D" w:rsidTr="00922668">
        <w:trPr>
          <w:trHeight w:val="240"/>
        </w:trPr>
        <w:tc>
          <w:tcPr>
            <w:tcW w:w="179" w:type="pct"/>
            <w:shd w:val="clear" w:color="auto" w:fill="auto"/>
            <w:vAlign w:val="bottom"/>
          </w:tcPr>
          <w:p w:rsidR="00EA5CD3" w:rsidRPr="00EA282D" w:rsidRDefault="00EA5CD3" w:rsidP="00922668">
            <w:r>
              <w:t>№</w:t>
            </w:r>
          </w:p>
        </w:tc>
        <w:tc>
          <w:tcPr>
            <w:tcW w:w="1017" w:type="pct"/>
            <w:gridSpan w:val="2"/>
            <w:tcBorders>
              <w:bottom w:val="single" w:sz="4" w:space="0" w:color="auto"/>
            </w:tcBorders>
            <w:shd w:val="clear" w:color="auto" w:fill="auto"/>
            <w:vAlign w:val="bottom"/>
          </w:tcPr>
          <w:p w:rsidR="00EA5CD3" w:rsidRPr="00EA282D" w:rsidRDefault="00EA5CD3" w:rsidP="00922668">
            <w:pPr>
              <w:jc w:val="center"/>
            </w:pPr>
          </w:p>
        </w:tc>
        <w:tc>
          <w:tcPr>
            <w:tcW w:w="756" w:type="pct"/>
            <w:shd w:val="clear" w:color="auto" w:fill="auto"/>
            <w:vAlign w:val="bottom"/>
          </w:tcPr>
          <w:p w:rsidR="00EA5CD3" w:rsidRPr="00EA282D" w:rsidRDefault="00EA5CD3" w:rsidP="00922668">
            <w:r>
              <w:t>, дата выдачи</w:t>
            </w:r>
          </w:p>
        </w:tc>
        <w:tc>
          <w:tcPr>
            <w:tcW w:w="1511" w:type="pct"/>
            <w:tcBorders>
              <w:bottom w:val="single" w:sz="4" w:space="0" w:color="auto"/>
            </w:tcBorders>
            <w:shd w:val="clear" w:color="auto" w:fill="auto"/>
            <w:vAlign w:val="bottom"/>
          </w:tcPr>
          <w:p w:rsidR="00EA5CD3" w:rsidRPr="00EA282D" w:rsidRDefault="00EA5CD3" w:rsidP="00922668">
            <w:pPr>
              <w:jc w:val="center"/>
            </w:pPr>
          </w:p>
        </w:tc>
        <w:tc>
          <w:tcPr>
            <w:tcW w:w="1539" w:type="pct"/>
            <w:gridSpan w:val="2"/>
            <w:shd w:val="clear" w:color="auto" w:fill="auto"/>
            <w:vAlign w:val="bottom"/>
          </w:tcPr>
          <w:p w:rsidR="00EA5CD3" w:rsidRPr="00EA282D" w:rsidRDefault="00EA5CD3" w:rsidP="00922668">
            <w:pPr>
              <w:jc w:val="right"/>
            </w:pPr>
            <w:r>
              <w:t>, орган, выдавший разрешение</w:t>
            </w:r>
          </w:p>
        </w:tc>
      </w:tr>
      <w:tr w:rsidR="00922668" w:rsidRPr="00EA282D" w:rsidTr="00922668">
        <w:trPr>
          <w:trHeight w:val="240"/>
        </w:trPr>
        <w:tc>
          <w:tcPr>
            <w:tcW w:w="948" w:type="pct"/>
            <w:gridSpan w:val="2"/>
            <w:shd w:val="clear" w:color="auto" w:fill="auto"/>
            <w:vAlign w:val="bottom"/>
          </w:tcPr>
          <w:p w:rsidR="00EA5CD3" w:rsidRPr="00EA282D" w:rsidRDefault="00EA5CD3" w:rsidP="00922668">
            <w:r>
              <w:t>на строительство</w:t>
            </w:r>
          </w:p>
        </w:tc>
        <w:tc>
          <w:tcPr>
            <w:tcW w:w="3956" w:type="pct"/>
            <w:gridSpan w:val="4"/>
            <w:tcBorders>
              <w:bottom w:val="single" w:sz="4" w:space="0" w:color="auto"/>
            </w:tcBorders>
            <w:shd w:val="clear" w:color="auto" w:fill="auto"/>
            <w:vAlign w:val="bottom"/>
          </w:tcPr>
          <w:p w:rsidR="00EA5CD3" w:rsidRPr="00EA282D" w:rsidRDefault="00EA5CD3" w:rsidP="00922668">
            <w:pPr>
              <w:jc w:val="center"/>
            </w:pPr>
          </w:p>
        </w:tc>
        <w:tc>
          <w:tcPr>
            <w:tcW w:w="96" w:type="pct"/>
            <w:shd w:val="clear" w:color="auto" w:fill="auto"/>
            <w:vAlign w:val="bottom"/>
          </w:tcPr>
          <w:p w:rsidR="00EA5CD3" w:rsidRPr="00EA282D" w:rsidRDefault="00EA5CD3" w:rsidP="00922668">
            <w:pPr>
              <w:jc w:val="right"/>
            </w:pPr>
            <w:r>
              <w:t>.</w:t>
            </w:r>
            <w:r w:rsidRPr="00922668">
              <w:rPr>
                <w:rStyle w:val="af0"/>
                <w:rFonts w:eastAsia="Calibri"/>
              </w:rPr>
              <w:endnoteReference w:id="9"/>
            </w:r>
          </w:p>
        </w:tc>
      </w:tr>
    </w:tbl>
    <w:p w:rsidR="00EA5CD3" w:rsidRDefault="00EA5CD3" w:rsidP="00EA5CD3"/>
    <w:p w:rsidR="00EA5CD3" w:rsidRPr="009B2EA9" w:rsidRDefault="00EA5CD3" w:rsidP="00EA5CD3">
      <w:r w:rsidRPr="009B2EA9">
        <w:rPr>
          <w:lang w:val="en-US"/>
        </w:rPr>
        <w:t>II</w:t>
      </w:r>
      <w:r w:rsidRPr="009B2EA9">
        <w:t>. Сведения об объекте капитального строительства</w:t>
      </w:r>
      <w:r w:rsidRPr="009B2EA9">
        <w:rPr>
          <w:rStyle w:val="af0"/>
          <w:rFonts w:eastAsia="Calibri"/>
        </w:rPr>
        <w:endnoteReference w:id="10"/>
      </w:r>
    </w:p>
    <w:p w:rsidR="00EA5CD3" w:rsidRPr="00C86A45" w:rsidRDefault="00EA5CD3" w:rsidP="00EA5CD3">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30"/>
        <w:gridCol w:w="1310"/>
        <w:gridCol w:w="1771"/>
        <w:gridCol w:w="1771"/>
      </w:tblGrid>
      <w:tr w:rsidR="00922668" w:rsidRPr="00EA282D" w:rsidTr="00922668">
        <w:trPr>
          <w:trHeight w:val="240"/>
        </w:trPr>
        <w:tc>
          <w:tcPr>
            <w:tcW w:w="2329" w:type="pct"/>
            <w:shd w:val="clear" w:color="auto" w:fill="auto"/>
          </w:tcPr>
          <w:p w:rsidR="00EA5CD3" w:rsidRPr="00EA282D" w:rsidRDefault="00EA5CD3" w:rsidP="00922668">
            <w:pPr>
              <w:ind w:left="57" w:right="57"/>
              <w:jc w:val="center"/>
            </w:pPr>
            <w:r>
              <w:t>Наименование показателя</w:t>
            </w:r>
          </w:p>
        </w:tc>
        <w:tc>
          <w:tcPr>
            <w:tcW w:w="721" w:type="pct"/>
            <w:shd w:val="clear" w:color="auto" w:fill="auto"/>
          </w:tcPr>
          <w:p w:rsidR="00EA5CD3" w:rsidRDefault="00EA5CD3" w:rsidP="00922668">
            <w:pPr>
              <w:ind w:left="57" w:right="57"/>
              <w:jc w:val="center"/>
            </w:pPr>
            <w:r>
              <w:t>Единица</w:t>
            </w:r>
          </w:p>
          <w:p w:rsidR="00EA5CD3" w:rsidRPr="00EA282D" w:rsidRDefault="00EA5CD3" w:rsidP="00922668">
            <w:pPr>
              <w:ind w:left="57" w:right="57"/>
              <w:jc w:val="center"/>
            </w:pPr>
            <w:r>
              <w:t>измерения</w:t>
            </w:r>
          </w:p>
        </w:tc>
        <w:tc>
          <w:tcPr>
            <w:tcW w:w="975" w:type="pct"/>
            <w:shd w:val="clear" w:color="auto" w:fill="auto"/>
          </w:tcPr>
          <w:p w:rsidR="00EA5CD3" w:rsidRPr="00EA282D" w:rsidRDefault="00EA5CD3" w:rsidP="00922668">
            <w:pPr>
              <w:ind w:left="57" w:right="57"/>
              <w:jc w:val="center"/>
            </w:pPr>
            <w:r>
              <w:t>По проекту</w:t>
            </w:r>
          </w:p>
        </w:tc>
        <w:tc>
          <w:tcPr>
            <w:tcW w:w="975" w:type="pct"/>
            <w:shd w:val="clear" w:color="auto" w:fill="auto"/>
          </w:tcPr>
          <w:p w:rsidR="00EA5CD3" w:rsidRPr="00EA282D" w:rsidRDefault="00EA5CD3" w:rsidP="00922668">
            <w:pPr>
              <w:ind w:left="57" w:right="57"/>
              <w:jc w:val="center"/>
            </w:pPr>
            <w:r>
              <w:t>Фактически</w:t>
            </w:r>
          </w:p>
        </w:tc>
      </w:tr>
      <w:tr w:rsidR="00922668" w:rsidRPr="00EA282D" w:rsidTr="00922668">
        <w:trPr>
          <w:trHeight w:val="240"/>
        </w:trPr>
        <w:tc>
          <w:tcPr>
            <w:tcW w:w="5000" w:type="pct"/>
            <w:gridSpan w:val="4"/>
            <w:shd w:val="clear" w:color="auto" w:fill="auto"/>
            <w:vAlign w:val="bottom"/>
          </w:tcPr>
          <w:p w:rsidR="00EA5CD3" w:rsidRPr="00EA282D" w:rsidRDefault="00EA5CD3" w:rsidP="00922668">
            <w:pPr>
              <w:ind w:left="57" w:right="57"/>
              <w:jc w:val="center"/>
            </w:pPr>
            <w:r>
              <w:t>1. Общие показатели вводимого в эксплуатацию объекта</w:t>
            </w: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Строительный объем — всего</w:t>
            </w:r>
          </w:p>
        </w:tc>
        <w:tc>
          <w:tcPr>
            <w:tcW w:w="721" w:type="pct"/>
            <w:shd w:val="clear" w:color="auto" w:fill="auto"/>
            <w:vAlign w:val="bottom"/>
          </w:tcPr>
          <w:p w:rsidR="00EA5CD3" w:rsidRPr="00EA282D" w:rsidRDefault="00EA5CD3" w:rsidP="00922668">
            <w:pPr>
              <w:ind w:left="57" w:right="57"/>
              <w:jc w:val="center"/>
            </w:pPr>
            <w:r>
              <w:t>куб.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в том числе надземной части</w:t>
            </w:r>
          </w:p>
        </w:tc>
        <w:tc>
          <w:tcPr>
            <w:tcW w:w="721" w:type="pct"/>
            <w:shd w:val="clear" w:color="auto" w:fill="auto"/>
            <w:vAlign w:val="bottom"/>
          </w:tcPr>
          <w:p w:rsidR="00EA5CD3" w:rsidRPr="00EA282D" w:rsidRDefault="00EA5CD3" w:rsidP="00922668">
            <w:pPr>
              <w:ind w:left="57" w:right="57"/>
              <w:jc w:val="center"/>
            </w:pPr>
            <w:r>
              <w:t>куб.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Общая площадь</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Площадь нежилых помещений</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Площадь встроенно-пристроенных помещений</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зданий, сооружений</w:t>
            </w:r>
            <w:r w:rsidRPr="00922668">
              <w:rPr>
                <w:rStyle w:val="af0"/>
                <w:rFonts w:eastAsia="Calibri"/>
              </w:rPr>
              <w:endnoteReference w:id="11"/>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5000" w:type="pct"/>
            <w:gridSpan w:val="4"/>
            <w:shd w:val="clear" w:color="auto" w:fill="auto"/>
            <w:vAlign w:val="bottom"/>
          </w:tcPr>
          <w:p w:rsidR="00EA5CD3" w:rsidRPr="00EA282D" w:rsidRDefault="00EA5CD3" w:rsidP="00922668">
            <w:pPr>
              <w:ind w:left="57" w:right="57"/>
              <w:jc w:val="center"/>
            </w:pPr>
            <w:r>
              <w:t>2. Объекты непроизводственного назначения</w:t>
            </w:r>
          </w:p>
        </w:tc>
      </w:tr>
      <w:tr w:rsidR="00922668" w:rsidRPr="00EA282D" w:rsidTr="00922668">
        <w:trPr>
          <w:trHeight w:val="240"/>
        </w:trPr>
        <w:tc>
          <w:tcPr>
            <w:tcW w:w="5000" w:type="pct"/>
            <w:gridSpan w:val="4"/>
            <w:shd w:val="clear" w:color="auto" w:fill="auto"/>
            <w:vAlign w:val="bottom"/>
          </w:tcPr>
          <w:p w:rsidR="00EA5CD3" w:rsidRDefault="00EA5CD3" w:rsidP="00922668">
            <w:pPr>
              <w:ind w:left="57" w:right="57"/>
              <w:jc w:val="center"/>
            </w:pPr>
            <w:r>
              <w:t>2.1 Нежилые объекты</w:t>
            </w:r>
          </w:p>
          <w:p w:rsidR="00EA5CD3" w:rsidRPr="00EA282D" w:rsidRDefault="00EA5CD3" w:rsidP="00922668">
            <w:pPr>
              <w:ind w:left="57" w:right="57"/>
              <w:jc w:val="center"/>
            </w:pPr>
            <w:r>
              <w:t>(объекты здравоохранения, образования, культуры, отдыха, спорта и т. д.)</w:t>
            </w: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мест</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помещений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Вместимость</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этажей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в том числе подземных</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Сети и системы инженерно-технического обеспечения</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Лифты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Эскалаторы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Инвалидные подъёмники</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Инвалидные подъёмники</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фундаментов</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стен</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перекрытий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кровли</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Иные показатели</w:t>
            </w:r>
            <w:r w:rsidRPr="00922668">
              <w:rPr>
                <w:rStyle w:val="af0"/>
                <w:rFonts w:eastAsia="Calibri"/>
              </w:rPr>
              <w:endnoteReference w:id="12"/>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5000" w:type="pct"/>
            <w:gridSpan w:val="4"/>
            <w:shd w:val="clear" w:color="auto" w:fill="auto"/>
            <w:vAlign w:val="bottom"/>
          </w:tcPr>
          <w:p w:rsidR="00EA5CD3" w:rsidRPr="00EA282D" w:rsidRDefault="00EA5CD3" w:rsidP="00922668">
            <w:pPr>
              <w:ind w:left="57" w:right="57"/>
              <w:jc w:val="center"/>
            </w:pPr>
            <w:r>
              <w:t>2.2 Объекты жилищного фонда</w:t>
            </w: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Общая площадь жилых помещений (за исключением балконов, лоджий, веранд и террас)</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Общая площадь нежилых помещений, в том числе площадь общего имущества в многоквартирном доме</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этажей</w:t>
            </w:r>
          </w:p>
        </w:tc>
        <w:tc>
          <w:tcPr>
            <w:tcW w:w="721" w:type="pct"/>
            <w:tcBorders>
              <w:bottom w:val="nil"/>
            </w:tcBorders>
            <w:shd w:val="clear" w:color="auto" w:fill="auto"/>
            <w:vAlign w:val="bottom"/>
          </w:tcPr>
          <w:p w:rsidR="00EA5CD3" w:rsidRPr="00EA282D" w:rsidRDefault="00EA5CD3" w:rsidP="00922668">
            <w:pPr>
              <w:ind w:left="57" w:right="57"/>
              <w:jc w:val="center"/>
            </w:pPr>
            <w:r>
              <w:t>шт.</w:t>
            </w:r>
          </w:p>
        </w:tc>
        <w:tc>
          <w:tcPr>
            <w:tcW w:w="975" w:type="pct"/>
            <w:tcBorders>
              <w:bottom w:val="nil"/>
            </w:tcBorders>
            <w:shd w:val="clear" w:color="auto" w:fill="auto"/>
            <w:vAlign w:val="bottom"/>
          </w:tcPr>
          <w:p w:rsidR="00EA5CD3" w:rsidRPr="00EA282D" w:rsidRDefault="00EA5CD3" w:rsidP="00922668">
            <w:pPr>
              <w:ind w:left="57" w:right="57"/>
              <w:jc w:val="right"/>
            </w:pPr>
          </w:p>
        </w:tc>
        <w:tc>
          <w:tcPr>
            <w:tcW w:w="975" w:type="pct"/>
            <w:tcBorders>
              <w:bottom w:val="nil"/>
            </w:tcBorders>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в том числе подземных</w:t>
            </w:r>
          </w:p>
        </w:tc>
        <w:tc>
          <w:tcPr>
            <w:tcW w:w="721" w:type="pct"/>
            <w:tcBorders>
              <w:top w:val="nil"/>
            </w:tcBorders>
            <w:shd w:val="clear" w:color="auto" w:fill="auto"/>
            <w:vAlign w:val="bottom"/>
          </w:tcPr>
          <w:p w:rsidR="00EA5CD3" w:rsidRPr="00EA282D" w:rsidRDefault="00EA5CD3" w:rsidP="00922668">
            <w:pPr>
              <w:ind w:left="57" w:right="57"/>
              <w:jc w:val="center"/>
            </w:pPr>
          </w:p>
        </w:tc>
        <w:tc>
          <w:tcPr>
            <w:tcW w:w="975" w:type="pct"/>
            <w:tcBorders>
              <w:top w:val="nil"/>
            </w:tcBorders>
            <w:shd w:val="clear" w:color="auto" w:fill="auto"/>
            <w:vAlign w:val="bottom"/>
          </w:tcPr>
          <w:p w:rsidR="00EA5CD3" w:rsidRPr="00EA282D" w:rsidRDefault="00EA5CD3" w:rsidP="00922668">
            <w:pPr>
              <w:ind w:left="57" w:right="57"/>
              <w:jc w:val="right"/>
            </w:pPr>
          </w:p>
        </w:tc>
        <w:tc>
          <w:tcPr>
            <w:tcW w:w="975" w:type="pct"/>
            <w:tcBorders>
              <w:top w:val="nil"/>
            </w:tcBorders>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Количество секций</w:t>
            </w:r>
          </w:p>
        </w:tc>
        <w:tc>
          <w:tcPr>
            <w:tcW w:w="721" w:type="pct"/>
            <w:shd w:val="clear" w:color="auto" w:fill="auto"/>
            <w:vAlign w:val="bottom"/>
          </w:tcPr>
          <w:p w:rsidR="00EA5CD3" w:rsidRPr="00EA282D" w:rsidRDefault="00EA5CD3" w:rsidP="00922668">
            <w:pPr>
              <w:ind w:left="57" w:right="57"/>
              <w:jc w:val="center"/>
            </w:pPr>
            <w:r>
              <w:t>секций</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Default="00EA5CD3" w:rsidP="00922668">
            <w:pPr>
              <w:ind w:left="57" w:right="57"/>
            </w:pPr>
            <w:r>
              <w:t>Количество квартир/общая площадь, всего</w:t>
            </w:r>
          </w:p>
          <w:p w:rsidR="00EA5CD3" w:rsidRPr="00EA282D" w:rsidRDefault="00EA5CD3" w:rsidP="00922668">
            <w:pPr>
              <w:ind w:left="57" w:right="57"/>
            </w:pPr>
            <w:r>
              <w:t>в том числе: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1-комнатные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2-комнатные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3-комнатные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4-комнатные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более чем 4-комнатные</w:t>
            </w:r>
          </w:p>
        </w:tc>
        <w:tc>
          <w:tcPr>
            <w:tcW w:w="721" w:type="pct"/>
            <w:shd w:val="clear" w:color="auto" w:fill="auto"/>
            <w:vAlign w:val="bottom"/>
          </w:tcPr>
          <w:p w:rsidR="00EA5CD3" w:rsidRPr="00EA282D" w:rsidRDefault="00EA5CD3" w:rsidP="00922668">
            <w:pPr>
              <w:ind w:left="57" w:right="57"/>
              <w:jc w:val="center"/>
            </w:pPr>
            <w:r>
              <w:t>шт./кв.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Общая площадь жилых помещений (с учетом балконов, лоджий, веранд и террас)</w:t>
            </w:r>
          </w:p>
        </w:tc>
        <w:tc>
          <w:tcPr>
            <w:tcW w:w="721" w:type="pct"/>
            <w:shd w:val="clear" w:color="auto" w:fill="auto"/>
            <w:vAlign w:val="bottom"/>
          </w:tcPr>
          <w:p w:rsidR="00EA5CD3" w:rsidRPr="00EA282D" w:rsidRDefault="00EA5CD3" w:rsidP="00922668">
            <w:pPr>
              <w:ind w:left="57" w:right="57"/>
              <w:jc w:val="center"/>
            </w:pPr>
            <w:r>
              <w:t>кв. м</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Сети и системы инженерно-технического обеспечения</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Лифты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Эскалаторы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Инвалидные подъёмники</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фундаментов</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стен</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перекрытий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кровли</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Иные показатели</w:t>
            </w:r>
            <w:r w:rsidRPr="00922668">
              <w:rPr>
                <w:vertAlign w:val="superscript"/>
              </w:rPr>
              <w:t>12</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5000" w:type="pct"/>
            <w:gridSpan w:val="4"/>
            <w:shd w:val="clear" w:color="auto" w:fill="auto"/>
            <w:vAlign w:val="bottom"/>
          </w:tcPr>
          <w:p w:rsidR="00EA5CD3" w:rsidRPr="00EA282D" w:rsidRDefault="00EA5CD3" w:rsidP="00922668">
            <w:pPr>
              <w:ind w:left="57" w:right="57"/>
              <w:jc w:val="center"/>
            </w:pPr>
            <w:r>
              <w:t>3. Объекты производственного назначения</w:t>
            </w:r>
          </w:p>
        </w:tc>
      </w:tr>
      <w:tr w:rsidR="00922668" w:rsidRPr="00EA282D" w:rsidTr="00922668">
        <w:trPr>
          <w:trHeight w:val="240"/>
        </w:trPr>
        <w:tc>
          <w:tcPr>
            <w:tcW w:w="5000" w:type="pct"/>
            <w:gridSpan w:val="4"/>
            <w:tcBorders>
              <w:bottom w:val="nil"/>
            </w:tcBorders>
            <w:shd w:val="clear" w:color="auto" w:fill="auto"/>
            <w:vAlign w:val="bottom"/>
          </w:tcPr>
          <w:p w:rsidR="00EA5CD3" w:rsidRPr="00EA282D" w:rsidRDefault="00EA5CD3" w:rsidP="00922668">
            <w:pPr>
              <w:ind w:left="57" w:right="57"/>
            </w:pPr>
            <w:r>
              <w:t>Наименование объекта капитального строительства, в соответствии с проектной документацией:</w:t>
            </w:r>
          </w:p>
        </w:tc>
      </w:tr>
      <w:tr w:rsidR="00922668" w:rsidRPr="00EA282D" w:rsidTr="00922668">
        <w:trPr>
          <w:trHeight w:val="240"/>
        </w:trPr>
        <w:tc>
          <w:tcPr>
            <w:tcW w:w="5000" w:type="pct"/>
            <w:gridSpan w:val="4"/>
            <w:tcBorders>
              <w:top w:val="nil"/>
            </w:tcBorders>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Тип объекта</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Мощность</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Производительность</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Сети и системы инженерно-технического обеспечения</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Лифты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Эскалаторы</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Инвалидные подъёмники</w:t>
            </w:r>
          </w:p>
        </w:tc>
        <w:tc>
          <w:tcPr>
            <w:tcW w:w="721" w:type="pct"/>
            <w:shd w:val="clear" w:color="auto" w:fill="auto"/>
            <w:vAlign w:val="bottom"/>
          </w:tcPr>
          <w:p w:rsidR="00EA5CD3" w:rsidRPr="00EA282D" w:rsidRDefault="00EA5CD3" w:rsidP="00922668">
            <w:pPr>
              <w:ind w:left="57" w:right="57"/>
              <w:jc w:val="center"/>
            </w:pPr>
            <w:r>
              <w:t>шт.</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фундаментов</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стен</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перекрытий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кровли</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Иные показатели</w:t>
            </w:r>
            <w:r w:rsidRPr="00922668">
              <w:rPr>
                <w:vertAlign w:val="superscript"/>
              </w:rPr>
              <w:t>12</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5000" w:type="pct"/>
            <w:gridSpan w:val="4"/>
            <w:shd w:val="clear" w:color="auto" w:fill="auto"/>
            <w:vAlign w:val="bottom"/>
          </w:tcPr>
          <w:p w:rsidR="00EA5CD3" w:rsidRPr="00EA282D" w:rsidRDefault="00EA5CD3" w:rsidP="00922668">
            <w:pPr>
              <w:ind w:left="57" w:right="57"/>
              <w:jc w:val="center"/>
            </w:pPr>
            <w:r>
              <w:t>4. Линейные объекты</w:t>
            </w: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Категория (класс)</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Протяженность</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Мощность (пропускная способность, грузооборот, интенсивность движения)</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Диаметры и количество трубопроводов, характеристики материалов труб</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Тип (КЛ, ВЛ, КВЛ), уровень напряжения линий электропередачи</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Перечень конструктивных элементов, оказывающих влияние на безопасность</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Иные показатели</w:t>
            </w:r>
            <w:r w:rsidRPr="00922668">
              <w:rPr>
                <w:vertAlign w:val="superscript"/>
              </w:rPr>
              <w:t>12</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5000" w:type="pct"/>
            <w:gridSpan w:val="4"/>
            <w:shd w:val="clear" w:color="auto" w:fill="auto"/>
            <w:vAlign w:val="bottom"/>
          </w:tcPr>
          <w:p w:rsidR="00EA5CD3" w:rsidRDefault="00EA5CD3" w:rsidP="00922668">
            <w:pPr>
              <w:ind w:left="57" w:right="57"/>
              <w:jc w:val="center"/>
            </w:pPr>
            <w:r>
              <w:t>5. Соответствие требованиям энергетической эффективности и требованиям</w:t>
            </w:r>
          </w:p>
          <w:p w:rsidR="00EA5CD3" w:rsidRPr="00EA282D" w:rsidRDefault="00EA5CD3" w:rsidP="00922668">
            <w:pPr>
              <w:ind w:left="57" w:right="57"/>
              <w:jc w:val="center"/>
            </w:pPr>
            <w:r>
              <w:t>оснащенности приборами учета используемых энергетических ресурсов</w:t>
            </w:r>
            <w:r w:rsidRPr="00922668">
              <w:rPr>
                <w:rStyle w:val="af0"/>
                <w:rFonts w:eastAsia="Calibri"/>
              </w:rPr>
              <w:endnoteReference w:id="13"/>
            </w: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Класс энергоэффективности здания</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Удельный расход тепловой энергии на 1 кв. м площади</w:t>
            </w:r>
          </w:p>
        </w:tc>
        <w:tc>
          <w:tcPr>
            <w:tcW w:w="721" w:type="pct"/>
            <w:shd w:val="clear" w:color="auto" w:fill="auto"/>
            <w:vAlign w:val="bottom"/>
          </w:tcPr>
          <w:p w:rsidR="00EA5CD3" w:rsidRPr="00EA282D" w:rsidRDefault="00EA5CD3" w:rsidP="00922668">
            <w:pPr>
              <w:ind w:left="57" w:right="57"/>
              <w:jc w:val="center"/>
            </w:pPr>
            <w:r>
              <w:t>кВт*ч/м2</w:t>
            </w:r>
          </w:p>
        </w:tc>
        <w:tc>
          <w:tcPr>
            <w:tcW w:w="975" w:type="pct"/>
            <w:shd w:val="clear" w:color="auto" w:fill="auto"/>
            <w:vAlign w:val="bottom"/>
          </w:tcPr>
          <w:p w:rsidR="00EA5CD3" w:rsidRPr="00EA282D" w:rsidRDefault="00EA5CD3" w:rsidP="00922668">
            <w:pPr>
              <w:ind w:left="57" w:right="57"/>
              <w:jc w:val="right"/>
            </w:pPr>
          </w:p>
        </w:tc>
        <w:tc>
          <w:tcPr>
            <w:tcW w:w="975" w:type="pct"/>
            <w:shd w:val="clear" w:color="auto" w:fill="auto"/>
            <w:vAlign w:val="bottom"/>
          </w:tcPr>
          <w:p w:rsidR="00EA5CD3" w:rsidRPr="00EA282D" w:rsidRDefault="00EA5CD3" w:rsidP="00922668">
            <w:pPr>
              <w:ind w:left="57" w:right="57"/>
              <w:jc w:val="right"/>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Материалы утепления наружных ограждающих конструкций</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r w:rsidR="00922668" w:rsidRPr="00EA282D" w:rsidTr="00922668">
        <w:trPr>
          <w:trHeight w:val="240"/>
        </w:trPr>
        <w:tc>
          <w:tcPr>
            <w:tcW w:w="2329" w:type="pct"/>
            <w:shd w:val="clear" w:color="auto" w:fill="auto"/>
            <w:vAlign w:val="bottom"/>
          </w:tcPr>
          <w:p w:rsidR="00EA5CD3" w:rsidRPr="00EA282D" w:rsidRDefault="00EA5CD3" w:rsidP="00922668">
            <w:pPr>
              <w:ind w:left="57" w:right="57"/>
            </w:pPr>
            <w:r>
              <w:t>Заполнение световых проемов</w:t>
            </w:r>
          </w:p>
        </w:tc>
        <w:tc>
          <w:tcPr>
            <w:tcW w:w="721" w:type="pct"/>
            <w:shd w:val="clear" w:color="auto" w:fill="auto"/>
            <w:vAlign w:val="bottom"/>
          </w:tcPr>
          <w:p w:rsidR="00EA5CD3" w:rsidRPr="00EA282D" w:rsidRDefault="00EA5CD3" w:rsidP="00922668">
            <w:pPr>
              <w:ind w:left="57" w:right="57"/>
              <w:jc w:val="center"/>
            </w:pPr>
          </w:p>
        </w:tc>
        <w:tc>
          <w:tcPr>
            <w:tcW w:w="975" w:type="pct"/>
            <w:shd w:val="clear" w:color="auto" w:fill="auto"/>
            <w:vAlign w:val="bottom"/>
          </w:tcPr>
          <w:p w:rsidR="00EA5CD3" w:rsidRPr="00EA282D" w:rsidRDefault="00EA5CD3" w:rsidP="00922668">
            <w:pPr>
              <w:ind w:left="57" w:right="57"/>
            </w:pPr>
          </w:p>
        </w:tc>
        <w:tc>
          <w:tcPr>
            <w:tcW w:w="975" w:type="pct"/>
            <w:shd w:val="clear" w:color="auto" w:fill="auto"/>
            <w:vAlign w:val="bottom"/>
          </w:tcPr>
          <w:p w:rsidR="00EA5CD3" w:rsidRPr="00EA282D" w:rsidRDefault="00EA5CD3" w:rsidP="00922668">
            <w:pPr>
              <w:ind w:left="57" w:right="57"/>
            </w:pPr>
          </w:p>
        </w:tc>
      </w:tr>
    </w:tbl>
    <w:p w:rsidR="00EA5CD3" w:rsidRDefault="00EA5CD3" w:rsidP="00EA5CD3"/>
    <w:tbl>
      <w:tblPr>
        <w:tblW w:w="5000" w:type="pct"/>
        <w:tblCellMar>
          <w:left w:w="0" w:type="dxa"/>
          <w:right w:w="0" w:type="dxa"/>
        </w:tblCellMar>
        <w:tblLook w:val="01E0" w:firstRow="1" w:lastRow="1" w:firstColumn="1" w:lastColumn="1" w:noHBand="0" w:noVBand="0"/>
      </w:tblPr>
      <w:tblGrid>
        <w:gridCol w:w="67"/>
        <w:gridCol w:w="1035"/>
        <w:gridCol w:w="47"/>
        <w:gridCol w:w="1443"/>
        <w:gridCol w:w="84"/>
        <w:gridCol w:w="5675"/>
        <w:gridCol w:w="721"/>
      </w:tblGrid>
      <w:tr w:rsidR="00922668" w:rsidRPr="00D95670" w:rsidTr="00922668">
        <w:trPr>
          <w:gridBefore w:val="1"/>
          <w:trHeight w:val="240"/>
        </w:trPr>
        <w:tc>
          <w:tcPr>
            <w:tcW w:w="4358" w:type="pct"/>
            <w:gridSpan w:val="5"/>
            <w:shd w:val="clear" w:color="auto" w:fill="auto"/>
            <w:tcMar>
              <w:left w:w="0" w:type="dxa"/>
              <w:right w:w="0" w:type="dxa"/>
            </w:tcMar>
            <w:vAlign w:val="bottom"/>
          </w:tcPr>
          <w:p w:rsidR="00EA5CD3" w:rsidRPr="00D95670" w:rsidRDefault="00EA5CD3" w:rsidP="00922668">
            <w:r>
              <w:t>Разрешение на ввод объекта в эксплуатацию недействительно без технического плана</w:t>
            </w:r>
          </w:p>
        </w:tc>
        <w:tc>
          <w:tcPr>
            <w:tcW w:w="488" w:type="pct"/>
            <w:tcBorders>
              <w:bottom w:val="single" w:sz="4" w:space="0" w:color="auto"/>
            </w:tcBorders>
            <w:shd w:val="clear" w:color="auto" w:fill="auto"/>
            <w:vAlign w:val="bottom"/>
          </w:tcPr>
          <w:p w:rsidR="00EA5CD3" w:rsidRPr="00D95670" w:rsidRDefault="00EA5CD3" w:rsidP="00922668">
            <w:pPr>
              <w:jc w:val="center"/>
            </w:pPr>
          </w:p>
        </w:tc>
      </w:tr>
      <w:tr w:rsidR="00922668" w:rsidRPr="00EA282D" w:rsidTr="00922668">
        <w:trPr>
          <w:trHeight w:val="240"/>
        </w:trPr>
        <w:tc>
          <w:tcPr>
            <w:tcW w:w="5000" w:type="pct"/>
            <w:gridSpan w:val="7"/>
            <w:tcBorders>
              <w:bottom w:val="single" w:sz="4" w:space="0" w:color="auto"/>
            </w:tcBorders>
            <w:shd w:val="clear" w:color="auto" w:fill="auto"/>
            <w:vAlign w:val="bottom"/>
          </w:tcPr>
          <w:p w:rsidR="00EA5CD3" w:rsidRPr="00EA282D" w:rsidRDefault="00EA5CD3" w:rsidP="00922668">
            <w:pPr>
              <w:jc w:val="center"/>
            </w:pPr>
          </w:p>
        </w:tc>
      </w:tr>
      <w:tr w:rsidR="00922668" w:rsidRPr="00EA282D" w:rsidTr="00922668">
        <w:trPr>
          <w:trHeight w:val="240"/>
        </w:trPr>
        <w:tc>
          <w:tcPr>
            <w:tcW w:w="4884" w:type="pct"/>
            <w:gridSpan w:val="6"/>
            <w:tcBorders>
              <w:bottom w:val="single" w:sz="4" w:space="0" w:color="auto"/>
            </w:tcBorders>
            <w:shd w:val="clear" w:color="auto" w:fill="auto"/>
            <w:vAlign w:val="bottom"/>
          </w:tcPr>
          <w:p w:rsidR="00EA5CD3" w:rsidRPr="00EA282D" w:rsidRDefault="00EA5CD3" w:rsidP="00922668">
            <w:pPr>
              <w:jc w:val="center"/>
            </w:pPr>
          </w:p>
        </w:tc>
        <w:tc>
          <w:tcPr>
            <w:tcW w:w="116" w:type="pct"/>
            <w:shd w:val="clear" w:color="auto" w:fill="auto"/>
            <w:vAlign w:val="bottom"/>
          </w:tcPr>
          <w:p w:rsidR="00EA5CD3" w:rsidRPr="00EA282D" w:rsidRDefault="00EA5CD3" w:rsidP="00922668">
            <w:pPr>
              <w:jc w:val="right"/>
            </w:pPr>
            <w:r w:rsidRPr="00922668">
              <w:rPr>
                <w:rStyle w:val="af0"/>
                <w:rFonts w:eastAsia="Calibri"/>
              </w:rPr>
              <w:endnoteReference w:id="14"/>
            </w:r>
            <w:r>
              <w:t>.</w:t>
            </w:r>
          </w:p>
        </w:tc>
      </w:tr>
      <w:tr w:rsidR="00922668" w:rsidRPr="00D95670" w:rsidTr="00922668">
        <w:trPr>
          <w:trHeight w:val="240"/>
        </w:trPr>
        <w:tc>
          <w:tcPr>
            <w:tcW w:w="2225" w:type="pct"/>
            <w:gridSpan w:val="2"/>
            <w:tcBorders>
              <w:bottom w:val="single" w:sz="4" w:space="0" w:color="auto"/>
            </w:tcBorders>
            <w:shd w:val="clear" w:color="auto" w:fill="auto"/>
            <w:vAlign w:val="bottom"/>
          </w:tcPr>
          <w:p w:rsidR="00EA5CD3" w:rsidRPr="00D95670" w:rsidRDefault="00EA5CD3" w:rsidP="00922668">
            <w:pPr>
              <w:jc w:val="center"/>
            </w:pPr>
          </w:p>
        </w:tc>
        <w:tc>
          <w:tcPr>
            <w:tcW w:w="117" w:type="pct"/>
            <w:shd w:val="clear" w:color="auto" w:fill="auto"/>
            <w:vAlign w:val="bottom"/>
          </w:tcPr>
          <w:p w:rsidR="00EA5CD3" w:rsidRPr="00D95670" w:rsidRDefault="00EA5CD3" w:rsidP="00922668">
            <w:pPr>
              <w:jc w:val="center"/>
            </w:pPr>
          </w:p>
        </w:tc>
        <w:tc>
          <w:tcPr>
            <w:tcW w:w="886" w:type="pct"/>
            <w:tcBorders>
              <w:bottom w:val="single" w:sz="4" w:space="0" w:color="auto"/>
            </w:tcBorders>
            <w:shd w:val="clear" w:color="auto" w:fill="auto"/>
            <w:vAlign w:val="bottom"/>
          </w:tcPr>
          <w:p w:rsidR="00EA5CD3" w:rsidRPr="00D95670" w:rsidRDefault="00EA5CD3" w:rsidP="00922668">
            <w:pPr>
              <w:jc w:val="center"/>
            </w:pPr>
          </w:p>
        </w:tc>
        <w:tc>
          <w:tcPr>
            <w:tcW w:w="137" w:type="pct"/>
            <w:shd w:val="clear" w:color="auto" w:fill="auto"/>
            <w:vAlign w:val="bottom"/>
          </w:tcPr>
          <w:p w:rsidR="00EA5CD3" w:rsidRPr="00D95670" w:rsidRDefault="00EA5CD3" w:rsidP="00922668">
            <w:pPr>
              <w:jc w:val="center"/>
            </w:pPr>
          </w:p>
        </w:tc>
        <w:tc>
          <w:tcPr>
            <w:tcW w:w="1635" w:type="pct"/>
            <w:gridSpan w:val="2"/>
            <w:tcBorders>
              <w:bottom w:val="single" w:sz="4" w:space="0" w:color="auto"/>
            </w:tcBorders>
            <w:shd w:val="clear" w:color="auto" w:fill="auto"/>
            <w:vAlign w:val="bottom"/>
          </w:tcPr>
          <w:p w:rsidR="00EA5CD3" w:rsidRPr="00D95670" w:rsidRDefault="00EA5CD3" w:rsidP="00922668">
            <w:pPr>
              <w:jc w:val="center"/>
            </w:pPr>
          </w:p>
        </w:tc>
      </w:tr>
      <w:tr w:rsidR="00922668" w:rsidRPr="00096311" w:rsidTr="00922668">
        <w:tc>
          <w:tcPr>
            <w:tcW w:w="2225" w:type="pct"/>
            <w:gridSpan w:val="2"/>
            <w:tcBorders>
              <w:top w:val="single" w:sz="4" w:space="0" w:color="auto"/>
            </w:tcBorders>
            <w:shd w:val="clear" w:color="auto" w:fill="auto"/>
          </w:tcPr>
          <w:p w:rsidR="00EA5CD3" w:rsidRPr="00922668" w:rsidRDefault="00EA5CD3" w:rsidP="00922668">
            <w:pPr>
              <w:jc w:val="center"/>
              <w:rPr>
                <w:iCs/>
                <w:sz w:val="14"/>
                <w:szCs w:val="14"/>
              </w:rPr>
            </w:pPr>
            <w:r w:rsidRPr="00922668">
              <w:rPr>
                <w:iCs/>
                <w:sz w:val="14"/>
                <w:szCs w:val="14"/>
              </w:rPr>
              <w:t>(должность уполномоченного сотрудника органа,</w:t>
            </w:r>
          </w:p>
          <w:p w:rsidR="00EA5CD3" w:rsidRPr="00922668" w:rsidRDefault="00EA5CD3" w:rsidP="00922668">
            <w:pPr>
              <w:jc w:val="center"/>
              <w:rPr>
                <w:iCs/>
                <w:sz w:val="14"/>
                <w:szCs w:val="14"/>
              </w:rPr>
            </w:pPr>
            <w:r w:rsidRPr="00922668">
              <w:rPr>
                <w:iCs/>
                <w:sz w:val="14"/>
                <w:szCs w:val="14"/>
              </w:rPr>
              <w:t>осуществляющего выдачу разрешения на ввод объекта в эксплуатацию)</w:t>
            </w:r>
          </w:p>
        </w:tc>
        <w:tc>
          <w:tcPr>
            <w:tcW w:w="117" w:type="pct"/>
            <w:shd w:val="clear" w:color="auto" w:fill="auto"/>
          </w:tcPr>
          <w:p w:rsidR="00EA5CD3" w:rsidRPr="00922668" w:rsidRDefault="00EA5CD3" w:rsidP="00922668">
            <w:pPr>
              <w:jc w:val="center"/>
              <w:rPr>
                <w:iCs/>
                <w:sz w:val="14"/>
                <w:szCs w:val="14"/>
              </w:rPr>
            </w:pPr>
          </w:p>
        </w:tc>
        <w:tc>
          <w:tcPr>
            <w:tcW w:w="886" w:type="pct"/>
            <w:tcBorders>
              <w:top w:val="single" w:sz="4" w:space="0" w:color="auto"/>
            </w:tcBorders>
            <w:shd w:val="clear" w:color="auto" w:fill="auto"/>
          </w:tcPr>
          <w:p w:rsidR="00EA5CD3" w:rsidRPr="00922668" w:rsidRDefault="00EA5CD3" w:rsidP="00922668">
            <w:pPr>
              <w:jc w:val="center"/>
              <w:rPr>
                <w:iCs/>
                <w:sz w:val="14"/>
                <w:szCs w:val="14"/>
              </w:rPr>
            </w:pPr>
            <w:r w:rsidRPr="00922668">
              <w:rPr>
                <w:iCs/>
                <w:sz w:val="14"/>
                <w:szCs w:val="14"/>
              </w:rPr>
              <w:t>(подпись)</w:t>
            </w:r>
          </w:p>
        </w:tc>
        <w:tc>
          <w:tcPr>
            <w:tcW w:w="137" w:type="pct"/>
            <w:shd w:val="clear" w:color="auto" w:fill="auto"/>
          </w:tcPr>
          <w:p w:rsidR="00EA5CD3" w:rsidRPr="00922668" w:rsidRDefault="00EA5CD3" w:rsidP="00922668">
            <w:pPr>
              <w:jc w:val="center"/>
              <w:rPr>
                <w:iCs/>
                <w:sz w:val="14"/>
                <w:szCs w:val="14"/>
              </w:rPr>
            </w:pPr>
          </w:p>
        </w:tc>
        <w:tc>
          <w:tcPr>
            <w:tcW w:w="1635" w:type="pct"/>
            <w:gridSpan w:val="2"/>
            <w:tcBorders>
              <w:top w:val="single" w:sz="4" w:space="0" w:color="auto"/>
            </w:tcBorders>
            <w:shd w:val="clear" w:color="auto" w:fill="auto"/>
          </w:tcPr>
          <w:p w:rsidR="00EA5CD3" w:rsidRPr="00922668" w:rsidRDefault="00EA5CD3" w:rsidP="00922668">
            <w:pPr>
              <w:jc w:val="center"/>
              <w:rPr>
                <w:iCs/>
                <w:sz w:val="14"/>
                <w:szCs w:val="14"/>
              </w:rPr>
            </w:pPr>
            <w:r w:rsidRPr="00922668">
              <w:rPr>
                <w:iCs/>
                <w:sz w:val="14"/>
                <w:szCs w:val="14"/>
              </w:rPr>
              <w:t>(расшифровка подписи)</w:t>
            </w:r>
          </w:p>
        </w:tc>
      </w:tr>
    </w:tbl>
    <w:p w:rsidR="00EA5CD3" w:rsidRPr="00C86A45" w:rsidRDefault="00EA5CD3" w:rsidP="00EA5CD3">
      <w:pPr>
        <w:rPr>
          <w:sz w:val="6"/>
          <w:szCs w:val="6"/>
        </w:rPr>
      </w:pPr>
    </w:p>
    <w:tbl>
      <w:tblPr>
        <w:tblW w:w="3626"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922668" w:rsidRPr="00D95670" w:rsidTr="00922668">
        <w:trPr>
          <w:trHeight w:val="240"/>
        </w:trPr>
        <w:tc>
          <w:tcPr>
            <w:tcW w:w="140" w:type="dxa"/>
            <w:shd w:val="clear" w:color="auto" w:fill="auto"/>
            <w:vAlign w:val="bottom"/>
          </w:tcPr>
          <w:p w:rsidR="00EA5CD3" w:rsidRPr="00D95670" w:rsidRDefault="00EA5CD3" w:rsidP="00922668">
            <w:pPr>
              <w:jc w:val="right"/>
            </w:pPr>
            <w:r w:rsidRPr="00D95670">
              <w:t>«</w:t>
            </w:r>
          </w:p>
        </w:tc>
        <w:tc>
          <w:tcPr>
            <w:tcW w:w="350" w:type="dxa"/>
            <w:tcBorders>
              <w:bottom w:val="single" w:sz="4" w:space="0" w:color="auto"/>
            </w:tcBorders>
            <w:shd w:val="clear" w:color="auto" w:fill="auto"/>
            <w:vAlign w:val="bottom"/>
          </w:tcPr>
          <w:p w:rsidR="00EA5CD3" w:rsidRPr="00D95670" w:rsidRDefault="00EA5CD3" w:rsidP="00922668">
            <w:pPr>
              <w:jc w:val="center"/>
            </w:pPr>
          </w:p>
        </w:tc>
        <w:tc>
          <w:tcPr>
            <w:tcW w:w="266" w:type="dxa"/>
            <w:shd w:val="clear" w:color="auto" w:fill="auto"/>
            <w:vAlign w:val="bottom"/>
          </w:tcPr>
          <w:p w:rsidR="00EA5CD3" w:rsidRPr="00D95670" w:rsidRDefault="00EA5CD3" w:rsidP="00922668">
            <w:r w:rsidRPr="00D95670">
              <w:t>»</w:t>
            </w:r>
          </w:p>
        </w:tc>
        <w:tc>
          <w:tcPr>
            <w:tcW w:w="1778" w:type="dxa"/>
            <w:tcBorders>
              <w:bottom w:val="single" w:sz="4" w:space="0" w:color="auto"/>
            </w:tcBorders>
            <w:shd w:val="clear" w:color="auto" w:fill="auto"/>
            <w:vAlign w:val="bottom"/>
          </w:tcPr>
          <w:p w:rsidR="00EA5CD3" w:rsidRPr="00D95670" w:rsidRDefault="00EA5CD3" w:rsidP="00922668">
            <w:pPr>
              <w:jc w:val="center"/>
            </w:pPr>
          </w:p>
        </w:tc>
        <w:tc>
          <w:tcPr>
            <w:tcW w:w="378" w:type="dxa"/>
            <w:shd w:val="clear" w:color="auto" w:fill="auto"/>
            <w:vAlign w:val="bottom"/>
          </w:tcPr>
          <w:p w:rsidR="00EA5CD3" w:rsidRPr="00D95670" w:rsidRDefault="00EA5CD3" w:rsidP="00922668">
            <w:pPr>
              <w:jc w:val="right"/>
            </w:pPr>
            <w:r w:rsidRPr="00D95670">
              <w:t>20</w:t>
            </w:r>
          </w:p>
        </w:tc>
        <w:tc>
          <w:tcPr>
            <w:tcW w:w="378" w:type="dxa"/>
            <w:tcBorders>
              <w:bottom w:val="single" w:sz="4" w:space="0" w:color="auto"/>
            </w:tcBorders>
            <w:shd w:val="clear" w:color="auto" w:fill="auto"/>
            <w:vAlign w:val="bottom"/>
          </w:tcPr>
          <w:p w:rsidR="00EA5CD3" w:rsidRPr="00D95670" w:rsidRDefault="00EA5CD3" w:rsidP="00922668"/>
        </w:tc>
        <w:tc>
          <w:tcPr>
            <w:tcW w:w="336" w:type="dxa"/>
            <w:shd w:val="clear" w:color="auto" w:fill="auto"/>
            <w:vAlign w:val="bottom"/>
          </w:tcPr>
          <w:p w:rsidR="00EA5CD3" w:rsidRPr="00D95670" w:rsidRDefault="00EA5CD3" w:rsidP="00922668">
            <w:r w:rsidRPr="00D95670">
              <w:t xml:space="preserve"> г.</w:t>
            </w:r>
          </w:p>
        </w:tc>
      </w:tr>
    </w:tbl>
    <w:p w:rsidR="00EA5CD3" w:rsidRPr="00C86A45" w:rsidRDefault="00EA5CD3" w:rsidP="00EA5CD3">
      <w:pPr>
        <w:rPr>
          <w:sz w:val="6"/>
          <w:szCs w:val="6"/>
        </w:rPr>
      </w:pPr>
    </w:p>
    <w:p w:rsidR="00EA5CD3" w:rsidRPr="009B2EA9" w:rsidRDefault="00EA5CD3" w:rsidP="00EA5CD3">
      <w:r w:rsidRPr="009B2EA9">
        <w:t>М. П.</w:t>
      </w:r>
    </w:p>
    <w:p w:rsidR="00EA5CD3" w:rsidRPr="009B2EA9" w:rsidRDefault="00EA5CD3" w:rsidP="00EA5CD3">
      <w:pPr>
        <w:pStyle w:val="ConsPlusNormal"/>
        <w:jc w:val="both"/>
        <w:rPr>
          <w:rFonts w:ascii="Times New Roman" w:hAnsi="Times New Roman" w:cs="Times New Roman"/>
          <w:szCs w:val="22"/>
        </w:rPr>
      </w:pPr>
    </w:p>
    <w:p w:rsidR="00E22AE1" w:rsidRDefault="00E22AE1" w:rsidP="00B906F4">
      <w:pPr>
        <w:pStyle w:val="a8"/>
        <w:jc w:val="right"/>
        <w:rPr>
          <w:sz w:val="20"/>
          <w:szCs w:val="20"/>
        </w:rPr>
      </w:pPr>
    </w:p>
    <w:sectPr w:rsidR="00E22AE1" w:rsidSect="00B068F1">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4C" w:rsidRDefault="00642E4C" w:rsidP="00EA5CD3">
      <w:r>
        <w:separator/>
      </w:r>
    </w:p>
  </w:endnote>
  <w:endnote w:type="continuationSeparator" w:id="0">
    <w:p w:rsidR="00642E4C" w:rsidRDefault="00642E4C" w:rsidP="00EA5CD3">
      <w:r>
        <w:continuationSeparator/>
      </w:r>
    </w:p>
  </w:endnote>
  <w:endnote w:id="1">
    <w:p w:rsidR="00EA5CD3" w:rsidRPr="009B2EA9" w:rsidRDefault="00EA5CD3" w:rsidP="00EA5CD3">
      <w:pPr>
        <w:rPr>
          <w:sz w:val="16"/>
          <w:szCs w:val="16"/>
        </w:rPr>
      </w:pPr>
      <w:r w:rsidRPr="009B2EA9">
        <w:rPr>
          <w:rStyle w:val="af0"/>
          <w:rFonts w:eastAsia="Calibri"/>
        </w:rPr>
        <w:endnoteRef/>
      </w:r>
      <w:r w:rsidRPr="009B2EA9">
        <w:rPr>
          <w:sz w:val="16"/>
          <w:szCs w:val="16"/>
        </w:rPr>
        <w:t xml:space="preserve"> Указываются:</w:t>
      </w:r>
    </w:p>
    <w:p w:rsidR="00EA5CD3" w:rsidRPr="009B2EA9" w:rsidRDefault="00EA5CD3" w:rsidP="00EA5CD3">
      <w:pPr>
        <w:rPr>
          <w:sz w:val="16"/>
          <w:szCs w:val="16"/>
        </w:rPr>
      </w:pPr>
      <w:r w:rsidRPr="009B2EA9">
        <w:rPr>
          <w:sz w:val="16"/>
          <w:szCs w:val="16"/>
        </w:rP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EA5CD3" w:rsidRPr="009B2EA9" w:rsidRDefault="00EA5CD3" w:rsidP="00EA5CD3">
      <w:pPr>
        <w:pStyle w:val="ae"/>
      </w:pPr>
      <w:r w:rsidRPr="009B2EA9">
        <w:rPr>
          <w:sz w:val="16"/>
          <w:szCs w:val="16"/>
        </w:rP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2">
    <w:p w:rsidR="00EA5CD3" w:rsidRPr="009B2EA9" w:rsidRDefault="00EA5CD3" w:rsidP="00EA5CD3">
      <w:pPr>
        <w:pStyle w:val="ae"/>
      </w:pPr>
      <w:r w:rsidRPr="009B2EA9">
        <w:rPr>
          <w:rStyle w:val="af0"/>
          <w:rFonts w:eastAsia="Calibri"/>
        </w:rPr>
        <w:endnoteRef/>
      </w:r>
      <w:r w:rsidRPr="009B2EA9">
        <w:rPr>
          <w:sz w:val="16"/>
          <w:szCs w:val="16"/>
        </w:rPr>
        <w:t xml:space="preserve"> Указывается дата подписания разрешения на ввод объекта в эксплуатацию.</w:t>
      </w:r>
    </w:p>
  </w:endnote>
  <w:endnote w:id="3">
    <w:p w:rsidR="00EA5CD3" w:rsidRPr="009B2EA9" w:rsidRDefault="00EA5CD3" w:rsidP="00EA5CD3">
      <w:pPr>
        <w:rPr>
          <w:sz w:val="16"/>
          <w:szCs w:val="16"/>
        </w:rPr>
      </w:pPr>
      <w:r w:rsidRPr="009B2EA9">
        <w:rPr>
          <w:rStyle w:val="af0"/>
          <w:rFonts w:eastAsia="Calibri"/>
        </w:rPr>
        <w:endnoteRef/>
      </w:r>
      <w:r w:rsidRPr="009B2EA9">
        <w:rPr>
          <w:sz w:val="16"/>
          <w:szCs w:val="16"/>
        </w:rPr>
        <w:t xml:space="preserve">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EA5CD3" w:rsidRPr="009B2EA9" w:rsidRDefault="00EA5CD3" w:rsidP="00EA5CD3">
      <w:pPr>
        <w:rPr>
          <w:sz w:val="16"/>
          <w:szCs w:val="16"/>
        </w:rPr>
      </w:pPr>
      <w:r w:rsidRPr="009B2EA9">
        <w:rPr>
          <w:sz w:val="16"/>
          <w:szCs w:val="16"/>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EA5CD3" w:rsidRPr="009B2EA9" w:rsidRDefault="00EA5CD3" w:rsidP="00EA5CD3">
      <w:pPr>
        <w:rPr>
          <w:sz w:val="16"/>
          <w:szCs w:val="16"/>
        </w:rPr>
      </w:pPr>
      <w:r w:rsidRPr="009B2EA9">
        <w:rPr>
          <w:sz w:val="16"/>
          <w:szCs w:val="16"/>
        </w:rPr>
        <w:t>В случае, если объект расположен на территории двух и более субъектов Российской Федерации, указывается номер «00»;</w:t>
      </w:r>
    </w:p>
    <w:p w:rsidR="00EA5CD3" w:rsidRPr="009B2EA9" w:rsidRDefault="00EA5CD3" w:rsidP="00EA5CD3">
      <w:pPr>
        <w:rPr>
          <w:sz w:val="16"/>
          <w:szCs w:val="16"/>
        </w:rPr>
      </w:pPr>
      <w:r w:rsidRPr="009B2EA9">
        <w:rPr>
          <w:sz w:val="16"/>
          <w:szCs w:val="16"/>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EA5CD3" w:rsidRPr="009B2EA9" w:rsidRDefault="00EA5CD3" w:rsidP="00EA5CD3">
      <w:pPr>
        <w:rPr>
          <w:sz w:val="16"/>
          <w:szCs w:val="16"/>
        </w:rPr>
      </w:pPr>
      <w:r w:rsidRPr="009B2EA9">
        <w:rPr>
          <w:sz w:val="16"/>
          <w:szCs w:val="16"/>
        </w:rPr>
        <w:t>В — порядковый номер разрешения на строительство, присвоенный органом, осуществляющим выдачу разрешения на строительство;</w:t>
      </w:r>
    </w:p>
    <w:p w:rsidR="00EA5CD3" w:rsidRPr="009B2EA9" w:rsidRDefault="00EA5CD3" w:rsidP="00EA5CD3">
      <w:pPr>
        <w:rPr>
          <w:sz w:val="16"/>
          <w:szCs w:val="16"/>
        </w:rPr>
      </w:pPr>
      <w:r w:rsidRPr="009B2EA9">
        <w:rPr>
          <w:sz w:val="16"/>
          <w:szCs w:val="16"/>
        </w:rPr>
        <w:t>Г — год выдачи разрешения на строительство (полностью).</w:t>
      </w:r>
    </w:p>
    <w:p w:rsidR="00EA5CD3" w:rsidRPr="009B2EA9" w:rsidRDefault="00EA5CD3" w:rsidP="00EA5CD3">
      <w:pPr>
        <w:rPr>
          <w:sz w:val="16"/>
          <w:szCs w:val="16"/>
        </w:rPr>
      </w:pPr>
      <w:r w:rsidRPr="009B2EA9">
        <w:rPr>
          <w:sz w:val="16"/>
          <w:szCs w:val="16"/>
        </w:rPr>
        <w:t>Составные части номера отделяются друг от друга знаком «-». Цифровые индексы обозначаются арабскими цифрами.</w:t>
      </w:r>
    </w:p>
    <w:p w:rsidR="00EA5CD3" w:rsidRPr="009B2EA9" w:rsidRDefault="00EA5CD3" w:rsidP="00EA5CD3">
      <w:r w:rsidRPr="009B2EA9">
        <w:rPr>
          <w:sz w:val="16"/>
          <w:szCs w:val="16"/>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4">
    <w:p w:rsidR="00EA5CD3" w:rsidRPr="009B2EA9" w:rsidRDefault="00EA5CD3" w:rsidP="00EA5CD3">
      <w:pPr>
        <w:pStyle w:val="ae"/>
      </w:pPr>
      <w:r w:rsidRPr="009B2EA9">
        <w:rPr>
          <w:rStyle w:val="af0"/>
          <w:rFonts w:eastAsia="Calibri"/>
        </w:rPr>
        <w:endnoteRef/>
      </w:r>
      <w:r w:rsidRPr="009B2EA9">
        <w:rPr>
          <w:sz w:val="16"/>
          <w:szCs w:val="16"/>
        </w:rPr>
        <w:t xml:space="preserve">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5">
    <w:p w:rsidR="00EA5CD3" w:rsidRPr="009B2EA9" w:rsidRDefault="00EA5CD3" w:rsidP="00EA5CD3">
      <w:pPr>
        <w:rPr>
          <w:sz w:val="16"/>
          <w:szCs w:val="16"/>
        </w:rPr>
      </w:pPr>
      <w:r w:rsidRPr="009B2EA9">
        <w:rPr>
          <w:rStyle w:val="af0"/>
          <w:rFonts w:eastAsia="Calibri"/>
        </w:rPr>
        <w:endnoteRef/>
      </w:r>
      <w:r w:rsidRPr="009B2EA9">
        <w:rPr>
          <w:sz w:val="16"/>
          <w:szCs w:val="16"/>
        </w:rPr>
        <w:t xml:space="preserve">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EA5CD3" w:rsidRPr="009B2EA9" w:rsidRDefault="00EA5CD3" w:rsidP="00EA5CD3">
      <w:pPr>
        <w:rPr>
          <w:sz w:val="16"/>
          <w:szCs w:val="16"/>
        </w:rPr>
      </w:pPr>
      <w:r w:rsidRPr="009B2EA9">
        <w:rPr>
          <w:sz w:val="16"/>
          <w:szCs w:val="16"/>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EA5CD3" w:rsidRPr="009B2EA9" w:rsidRDefault="00EA5CD3" w:rsidP="00EA5CD3">
      <w:pPr>
        <w:pStyle w:val="ae"/>
      </w:pPr>
      <w:r w:rsidRPr="009B2EA9">
        <w:rPr>
          <w:sz w:val="16"/>
          <w:szCs w:val="16"/>
        </w:rPr>
        <w:t>Кадастровый номер указывается в отношении учтенного в государственном кадастре недвижимости реконструируемого объекта.</w:t>
      </w:r>
    </w:p>
  </w:endnote>
  <w:endnote w:id="6">
    <w:p w:rsidR="00EA5CD3" w:rsidRPr="009B2EA9" w:rsidRDefault="00EA5CD3" w:rsidP="00EA5CD3">
      <w:pPr>
        <w:pStyle w:val="ae"/>
      </w:pPr>
      <w:r w:rsidRPr="009B2EA9">
        <w:rPr>
          <w:rStyle w:val="af0"/>
          <w:rFonts w:eastAsia="Calibri"/>
        </w:rPr>
        <w:endnoteRef/>
      </w:r>
      <w:r w:rsidRPr="009B2EA9">
        <w:rPr>
          <w:sz w:val="16"/>
          <w:szCs w:val="16"/>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7">
    <w:p w:rsidR="00EA5CD3" w:rsidRPr="009B2EA9" w:rsidRDefault="00EA5CD3" w:rsidP="00EA5CD3">
      <w:pPr>
        <w:pStyle w:val="ae"/>
      </w:pPr>
      <w:r w:rsidRPr="009B2EA9">
        <w:rPr>
          <w:rStyle w:val="af0"/>
          <w:rFonts w:eastAsia="Calibri"/>
        </w:rPr>
        <w:endnoteRef/>
      </w:r>
      <w:r w:rsidRPr="009B2EA9">
        <w:rPr>
          <w:sz w:val="16"/>
          <w:szCs w:val="16"/>
        </w:rPr>
        <w:t xml:space="preserve">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8">
    <w:p w:rsidR="00EA5CD3" w:rsidRPr="009B2EA9" w:rsidRDefault="00EA5CD3" w:rsidP="00EA5CD3">
      <w:pPr>
        <w:pStyle w:val="ae"/>
      </w:pPr>
      <w:r w:rsidRPr="009B2EA9">
        <w:rPr>
          <w:rStyle w:val="af0"/>
          <w:rFonts w:eastAsia="Calibri"/>
        </w:rPr>
        <w:endnoteRef/>
      </w:r>
      <w:r w:rsidRPr="009B2EA9">
        <w:rPr>
          <w:sz w:val="16"/>
          <w:szCs w:val="16"/>
        </w:rPr>
        <w:t xml:space="preserve">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 (Собрание законодательства Российской Федерации, 2014, № 48, ст. 6861).</w:t>
      </w:r>
    </w:p>
  </w:endnote>
  <w:endnote w:id="9">
    <w:p w:rsidR="00EA5CD3" w:rsidRPr="009B2EA9" w:rsidRDefault="00EA5CD3" w:rsidP="00EA5CD3">
      <w:pPr>
        <w:pStyle w:val="ae"/>
      </w:pPr>
      <w:r w:rsidRPr="009B2EA9">
        <w:rPr>
          <w:rStyle w:val="af0"/>
          <w:rFonts w:eastAsia="Calibri"/>
        </w:rPr>
        <w:endnoteRef/>
      </w:r>
      <w:r w:rsidRPr="009B2EA9">
        <w:rPr>
          <w:sz w:val="16"/>
          <w:szCs w:val="16"/>
        </w:rPr>
        <w:t xml:space="preserve">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0">
    <w:p w:rsidR="00EA5CD3" w:rsidRPr="009B2EA9" w:rsidRDefault="00EA5CD3" w:rsidP="00EA5CD3">
      <w:pPr>
        <w:rPr>
          <w:sz w:val="16"/>
          <w:szCs w:val="16"/>
        </w:rPr>
      </w:pPr>
      <w:r w:rsidRPr="009B2EA9">
        <w:rPr>
          <w:rStyle w:val="af0"/>
          <w:rFonts w:eastAsia="Calibri"/>
        </w:rPr>
        <w:endnoteRef/>
      </w:r>
      <w:r w:rsidRPr="009B2EA9">
        <w:rPr>
          <w:sz w:val="16"/>
          <w:szCs w:val="16"/>
        </w:rPr>
        <w:t xml:space="preserve"> Сведения об объекте капитального строительства (в отношении линейных объектов допускается заполнение не всех граф раздела).</w:t>
      </w:r>
    </w:p>
    <w:p w:rsidR="00EA5CD3" w:rsidRPr="009B2EA9" w:rsidRDefault="00EA5CD3" w:rsidP="00EA5CD3">
      <w:pPr>
        <w:rPr>
          <w:sz w:val="16"/>
          <w:szCs w:val="16"/>
        </w:rPr>
      </w:pPr>
      <w:r w:rsidRPr="009B2EA9">
        <w:rPr>
          <w:sz w:val="16"/>
          <w:szCs w:val="16"/>
        </w:rPr>
        <w:t>В столбце «Наименование показателя» указываются показатели объекта капитального строительства;</w:t>
      </w:r>
    </w:p>
    <w:p w:rsidR="00EA5CD3" w:rsidRPr="009B2EA9" w:rsidRDefault="00EA5CD3" w:rsidP="00EA5CD3">
      <w:pPr>
        <w:rPr>
          <w:sz w:val="16"/>
          <w:szCs w:val="16"/>
        </w:rPr>
      </w:pPr>
      <w:r w:rsidRPr="009B2EA9">
        <w:rPr>
          <w:sz w:val="16"/>
          <w:szCs w:val="16"/>
        </w:rPr>
        <w:t>в столбце «Единица измерения» указываются единицы измерения;</w:t>
      </w:r>
    </w:p>
    <w:p w:rsidR="00EA5CD3" w:rsidRPr="009B2EA9" w:rsidRDefault="00EA5CD3" w:rsidP="00EA5CD3">
      <w:pPr>
        <w:rPr>
          <w:sz w:val="16"/>
          <w:szCs w:val="16"/>
        </w:rPr>
      </w:pPr>
      <w:r w:rsidRPr="009B2EA9">
        <w:rPr>
          <w:sz w:val="16"/>
          <w:szCs w:val="16"/>
        </w:rPr>
        <w:t>в столбце «По проекту» указывается показатель в определенных единицах измерения, соответствующих проектной документации;</w:t>
      </w:r>
    </w:p>
    <w:p w:rsidR="00EA5CD3" w:rsidRPr="009B2EA9" w:rsidRDefault="00EA5CD3" w:rsidP="00EA5CD3">
      <w:pPr>
        <w:pStyle w:val="ae"/>
      </w:pPr>
      <w:r w:rsidRPr="009B2EA9">
        <w:rPr>
          <w:sz w:val="16"/>
          <w:szCs w:val="16"/>
        </w:rPr>
        <w:t>в столбце «Фактически» указывается фактический показатель в определенных единицах измерения, соответствующих проектной документации.</w:t>
      </w:r>
    </w:p>
  </w:endnote>
  <w:endnote w:id="11">
    <w:p w:rsidR="00EA5CD3" w:rsidRPr="009B2EA9" w:rsidRDefault="00EA5CD3" w:rsidP="00EA5CD3">
      <w:pPr>
        <w:pStyle w:val="ae"/>
      </w:pPr>
      <w:r w:rsidRPr="009B2EA9">
        <w:rPr>
          <w:rStyle w:val="af0"/>
          <w:rFonts w:eastAsia="Calibri"/>
        </w:rPr>
        <w:endnoteRef/>
      </w:r>
      <w:r w:rsidRPr="009B2EA9">
        <w:rPr>
          <w:sz w:val="16"/>
          <w:szCs w:val="16"/>
        </w:rPr>
        <w:t xml:space="preserve">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2">
    <w:p w:rsidR="00EA5CD3" w:rsidRPr="009B2EA9" w:rsidRDefault="00EA5CD3" w:rsidP="00EA5CD3">
      <w:pPr>
        <w:pStyle w:val="ae"/>
      </w:pPr>
      <w:r w:rsidRPr="009B2EA9">
        <w:rPr>
          <w:rStyle w:val="af0"/>
          <w:rFonts w:eastAsia="Calibri"/>
        </w:rPr>
        <w:endnoteRef/>
      </w:r>
      <w:r w:rsidRPr="009B2EA9">
        <w:rPr>
          <w:sz w:val="16"/>
          <w:szCs w:val="16"/>
        </w:rPr>
        <w:t xml:space="preserve">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3">
    <w:p w:rsidR="00EA5CD3" w:rsidRPr="009B2EA9" w:rsidRDefault="00EA5CD3" w:rsidP="00EA5CD3">
      <w:pPr>
        <w:pStyle w:val="ae"/>
      </w:pPr>
      <w:r w:rsidRPr="009B2EA9">
        <w:rPr>
          <w:rStyle w:val="af0"/>
          <w:rFonts w:eastAsia="Calibri"/>
        </w:rPr>
        <w:endnoteRef/>
      </w:r>
      <w:r w:rsidRPr="009B2EA9">
        <w:rPr>
          <w:sz w:val="16"/>
          <w:szCs w:val="16"/>
        </w:rPr>
        <w:t xml:space="preserve"> В отношении линейных объектов допускается заполнение не всех граф раздела.</w:t>
      </w:r>
    </w:p>
  </w:endnote>
  <w:endnote w:id="14">
    <w:p w:rsidR="00EA5CD3" w:rsidRPr="009B2EA9" w:rsidRDefault="00EA5CD3" w:rsidP="00EA5CD3">
      <w:pPr>
        <w:rPr>
          <w:sz w:val="16"/>
          <w:szCs w:val="16"/>
        </w:rPr>
      </w:pPr>
      <w:r w:rsidRPr="009B2EA9">
        <w:rPr>
          <w:rStyle w:val="af0"/>
          <w:rFonts w:eastAsia="Calibri"/>
        </w:rPr>
        <w:endnoteRef/>
      </w:r>
      <w:r w:rsidRPr="009B2EA9">
        <w:rPr>
          <w:sz w:val="16"/>
          <w:szCs w:val="16"/>
        </w:rPr>
        <w:t xml:space="preserve"> Указывается:</w:t>
      </w:r>
    </w:p>
    <w:p w:rsidR="00EA5CD3" w:rsidRPr="009B2EA9" w:rsidRDefault="00EA5CD3" w:rsidP="00EA5CD3">
      <w:pPr>
        <w:rPr>
          <w:sz w:val="16"/>
          <w:szCs w:val="16"/>
        </w:rPr>
      </w:pPr>
      <w:r w:rsidRPr="009B2EA9">
        <w:rPr>
          <w:sz w:val="16"/>
          <w:szCs w:val="16"/>
        </w:rPr>
        <w:t>дата подготовки технического плана;</w:t>
      </w:r>
    </w:p>
    <w:p w:rsidR="00EA5CD3" w:rsidRPr="009B2EA9" w:rsidRDefault="00EA5CD3" w:rsidP="00EA5CD3">
      <w:pPr>
        <w:rPr>
          <w:sz w:val="16"/>
          <w:szCs w:val="16"/>
        </w:rPr>
      </w:pPr>
      <w:r w:rsidRPr="009B2EA9">
        <w:rPr>
          <w:sz w:val="16"/>
          <w:szCs w:val="16"/>
        </w:rPr>
        <w:t>фамилия, имя, отчество (при наличии) кадастрового инженера, его подготовившего;</w:t>
      </w:r>
    </w:p>
    <w:p w:rsidR="00EA5CD3" w:rsidRPr="009B2EA9" w:rsidRDefault="00EA5CD3" w:rsidP="00EA5CD3">
      <w:pPr>
        <w:rPr>
          <w:sz w:val="16"/>
          <w:szCs w:val="16"/>
        </w:rPr>
      </w:pPr>
      <w:r w:rsidRPr="009B2EA9">
        <w:rPr>
          <w:sz w:val="16"/>
          <w:szCs w:val="16"/>
        </w:rP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EA5CD3" w:rsidRPr="009B2EA9" w:rsidRDefault="00EA5CD3" w:rsidP="00EA5CD3">
      <w:pPr>
        <w:pStyle w:val="ae"/>
      </w:pPr>
      <w:r w:rsidRPr="009B2EA9">
        <w:rPr>
          <w:sz w:val="16"/>
          <w:szCs w:val="16"/>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4C" w:rsidRDefault="00642E4C" w:rsidP="00EA5CD3">
      <w:r>
        <w:separator/>
      </w:r>
    </w:p>
  </w:footnote>
  <w:footnote w:type="continuationSeparator" w:id="0">
    <w:p w:rsidR="00642E4C" w:rsidRDefault="00642E4C" w:rsidP="00EA5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B"/>
    <w:rsid w:val="00024638"/>
    <w:rsid w:val="000448E7"/>
    <w:rsid w:val="00062EA0"/>
    <w:rsid w:val="00073E3E"/>
    <w:rsid w:val="000C0E8F"/>
    <w:rsid w:val="00115AC5"/>
    <w:rsid w:val="00164CC7"/>
    <w:rsid w:val="00165D81"/>
    <w:rsid w:val="00187AB1"/>
    <w:rsid w:val="001C692A"/>
    <w:rsid w:val="001F7EFE"/>
    <w:rsid w:val="00205EC1"/>
    <w:rsid w:val="00224CB7"/>
    <w:rsid w:val="00234568"/>
    <w:rsid w:val="00250F85"/>
    <w:rsid w:val="00272640"/>
    <w:rsid w:val="0028005C"/>
    <w:rsid w:val="002B17EC"/>
    <w:rsid w:val="002B1C84"/>
    <w:rsid w:val="002B7F14"/>
    <w:rsid w:val="002D1892"/>
    <w:rsid w:val="002F083A"/>
    <w:rsid w:val="002F0B1B"/>
    <w:rsid w:val="00342010"/>
    <w:rsid w:val="00351B7A"/>
    <w:rsid w:val="0035622B"/>
    <w:rsid w:val="003F16EE"/>
    <w:rsid w:val="0044741E"/>
    <w:rsid w:val="00464665"/>
    <w:rsid w:val="004703F1"/>
    <w:rsid w:val="00484AD9"/>
    <w:rsid w:val="004972F9"/>
    <w:rsid w:val="004B6ECD"/>
    <w:rsid w:val="004D4EB2"/>
    <w:rsid w:val="00520F9E"/>
    <w:rsid w:val="00523DC3"/>
    <w:rsid w:val="005318AC"/>
    <w:rsid w:val="005518FC"/>
    <w:rsid w:val="0059479A"/>
    <w:rsid w:val="00594957"/>
    <w:rsid w:val="005A0D1D"/>
    <w:rsid w:val="005A3CBA"/>
    <w:rsid w:val="005D7D99"/>
    <w:rsid w:val="005F54CD"/>
    <w:rsid w:val="00610830"/>
    <w:rsid w:val="00642E4C"/>
    <w:rsid w:val="0065106E"/>
    <w:rsid w:val="00652D44"/>
    <w:rsid w:val="00655863"/>
    <w:rsid w:val="00683353"/>
    <w:rsid w:val="00685D8A"/>
    <w:rsid w:val="006A4092"/>
    <w:rsid w:val="006A7D4E"/>
    <w:rsid w:val="006D1171"/>
    <w:rsid w:val="006E20F4"/>
    <w:rsid w:val="006E7178"/>
    <w:rsid w:val="0071038A"/>
    <w:rsid w:val="00736EDC"/>
    <w:rsid w:val="00761FDE"/>
    <w:rsid w:val="00796A48"/>
    <w:rsid w:val="007A1ACC"/>
    <w:rsid w:val="00854CCC"/>
    <w:rsid w:val="008C24B3"/>
    <w:rsid w:val="008D2D4E"/>
    <w:rsid w:val="0091055B"/>
    <w:rsid w:val="00922668"/>
    <w:rsid w:val="00922F65"/>
    <w:rsid w:val="0093371B"/>
    <w:rsid w:val="00940881"/>
    <w:rsid w:val="00956004"/>
    <w:rsid w:val="009C4856"/>
    <w:rsid w:val="009F64CD"/>
    <w:rsid w:val="00A43595"/>
    <w:rsid w:val="00AA5024"/>
    <w:rsid w:val="00AD1A41"/>
    <w:rsid w:val="00AE4F1B"/>
    <w:rsid w:val="00AF1E17"/>
    <w:rsid w:val="00AF20D1"/>
    <w:rsid w:val="00B068F1"/>
    <w:rsid w:val="00B42E8F"/>
    <w:rsid w:val="00B906F4"/>
    <w:rsid w:val="00C241B1"/>
    <w:rsid w:val="00C355BC"/>
    <w:rsid w:val="00C40494"/>
    <w:rsid w:val="00C523E5"/>
    <w:rsid w:val="00C96215"/>
    <w:rsid w:val="00CB4A9D"/>
    <w:rsid w:val="00CB5AAA"/>
    <w:rsid w:val="00CB5CF9"/>
    <w:rsid w:val="00CD088B"/>
    <w:rsid w:val="00CD46C8"/>
    <w:rsid w:val="00D165C5"/>
    <w:rsid w:val="00D61F1F"/>
    <w:rsid w:val="00D81A16"/>
    <w:rsid w:val="00D87A39"/>
    <w:rsid w:val="00DE1F96"/>
    <w:rsid w:val="00E22AE1"/>
    <w:rsid w:val="00E427F6"/>
    <w:rsid w:val="00E5076A"/>
    <w:rsid w:val="00E50E3C"/>
    <w:rsid w:val="00EA5CD3"/>
    <w:rsid w:val="00EC0E96"/>
    <w:rsid w:val="00ED7998"/>
    <w:rsid w:val="00EF4CE8"/>
    <w:rsid w:val="00F14A0F"/>
    <w:rsid w:val="00F40592"/>
    <w:rsid w:val="00F466AC"/>
    <w:rsid w:val="00F64529"/>
    <w:rsid w:val="00F645CC"/>
    <w:rsid w:val="00FF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5D4162E-C381-40A4-9842-D443DC66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1B"/>
    <w:rPr>
      <w:sz w:val="24"/>
      <w:szCs w:val="24"/>
    </w:rPr>
  </w:style>
  <w:style w:type="paragraph" w:styleId="3">
    <w:name w:val="heading 3"/>
    <w:basedOn w:val="a"/>
    <w:link w:val="30"/>
    <w:uiPriority w:val="9"/>
    <w:semiHidden/>
    <w:unhideWhenUsed/>
    <w:qFormat/>
    <w:rsid w:val="00484A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E4F1B"/>
    <w:pPr>
      <w:ind w:firstLine="709"/>
      <w:jc w:val="both"/>
    </w:pPr>
  </w:style>
  <w:style w:type="paragraph" w:customStyle="1" w:styleId="a4">
    <w:name w:val="Таблицы (моноширинный)"/>
    <w:basedOn w:val="a"/>
    <w:next w:val="a"/>
    <w:rsid w:val="00AE4F1B"/>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rsid w:val="00AE4F1B"/>
    <w:rPr>
      <w:b/>
      <w:bCs w:val="0"/>
      <w:color w:val="000080"/>
      <w:sz w:val="20"/>
    </w:rPr>
  </w:style>
  <w:style w:type="paragraph" w:styleId="a6">
    <w:name w:val="No Spacing"/>
    <w:uiPriority w:val="1"/>
    <w:qFormat/>
    <w:rsid w:val="00AE4F1B"/>
    <w:rPr>
      <w:sz w:val="24"/>
      <w:szCs w:val="24"/>
    </w:rPr>
  </w:style>
  <w:style w:type="character" w:customStyle="1" w:styleId="HTML">
    <w:name w:val="Стандартный HTML Знак"/>
    <w:link w:val="HTML0"/>
    <w:locked/>
    <w:rsid w:val="00523DC3"/>
    <w:rPr>
      <w:rFonts w:ascii="Courier New" w:hAnsi="Courier New" w:cs="Courier New"/>
      <w:lang w:val="ru-RU" w:eastAsia="ru-RU" w:bidi="ar-SA"/>
    </w:rPr>
  </w:style>
  <w:style w:type="paragraph" w:styleId="HTML0">
    <w:name w:val="HTML Preformatted"/>
    <w:basedOn w:val="a"/>
    <w:link w:val="HTML"/>
    <w:rsid w:val="0052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alloon Text"/>
    <w:basedOn w:val="a"/>
    <w:semiHidden/>
    <w:rsid w:val="00655863"/>
    <w:rPr>
      <w:rFonts w:ascii="Tahoma" w:hAnsi="Tahoma" w:cs="Tahoma"/>
      <w:sz w:val="16"/>
      <w:szCs w:val="16"/>
    </w:rPr>
  </w:style>
  <w:style w:type="paragraph" w:styleId="a8">
    <w:name w:val="Body Text"/>
    <w:basedOn w:val="a"/>
    <w:rsid w:val="00652D44"/>
    <w:pPr>
      <w:spacing w:after="120"/>
    </w:pPr>
  </w:style>
  <w:style w:type="paragraph" w:styleId="a9">
    <w:name w:val="Title"/>
    <w:basedOn w:val="a"/>
    <w:link w:val="aa"/>
    <w:qFormat/>
    <w:rsid w:val="002F0B1B"/>
    <w:pPr>
      <w:jc w:val="center"/>
    </w:pPr>
    <w:rPr>
      <w:b/>
      <w:bCs/>
    </w:rPr>
  </w:style>
  <w:style w:type="character" w:customStyle="1" w:styleId="30">
    <w:name w:val="Заголовок 3 Знак"/>
    <w:link w:val="3"/>
    <w:uiPriority w:val="9"/>
    <w:semiHidden/>
    <w:rsid w:val="00484AD9"/>
    <w:rPr>
      <w:b/>
      <w:bCs/>
      <w:sz w:val="27"/>
      <w:szCs w:val="27"/>
    </w:rPr>
  </w:style>
  <w:style w:type="character" w:styleId="ab">
    <w:name w:val="Hyperlink"/>
    <w:uiPriority w:val="99"/>
    <w:unhideWhenUsed/>
    <w:rsid w:val="00484AD9"/>
    <w:rPr>
      <w:strike w:val="0"/>
      <w:dstrike w:val="0"/>
      <w:color w:val="333333"/>
      <w:u w:val="none"/>
      <w:effect w:val="none"/>
    </w:rPr>
  </w:style>
  <w:style w:type="character" w:styleId="ac">
    <w:name w:val="FollowedHyperlink"/>
    <w:uiPriority w:val="99"/>
    <w:unhideWhenUsed/>
    <w:rsid w:val="00484AD9"/>
    <w:rPr>
      <w:color w:val="800080"/>
      <w:u w:val="single"/>
    </w:rPr>
  </w:style>
  <w:style w:type="character" w:customStyle="1" w:styleId="aa">
    <w:name w:val="Название Знак"/>
    <w:link w:val="a9"/>
    <w:rsid w:val="00484AD9"/>
    <w:rPr>
      <w:b/>
      <w:bCs/>
      <w:sz w:val="24"/>
      <w:szCs w:val="24"/>
    </w:rPr>
  </w:style>
  <w:style w:type="paragraph" w:customStyle="1" w:styleId="ConsPlusNormal">
    <w:name w:val="ConsPlusNormal"/>
    <w:uiPriority w:val="99"/>
    <w:rsid w:val="00484AD9"/>
    <w:pPr>
      <w:widowControl w:val="0"/>
      <w:autoSpaceDE w:val="0"/>
      <w:autoSpaceDN w:val="0"/>
    </w:pPr>
    <w:rPr>
      <w:rFonts w:ascii="Calibri" w:hAnsi="Calibri" w:cs="Calibri"/>
      <w:sz w:val="22"/>
    </w:rPr>
  </w:style>
  <w:style w:type="paragraph" w:customStyle="1" w:styleId="ConsPlusNonformat">
    <w:name w:val="ConsPlusNonformat"/>
    <w:uiPriority w:val="99"/>
    <w:rsid w:val="00484AD9"/>
    <w:pPr>
      <w:widowControl w:val="0"/>
      <w:autoSpaceDE w:val="0"/>
      <w:autoSpaceDN w:val="0"/>
    </w:pPr>
    <w:rPr>
      <w:rFonts w:ascii="Courier New" w:hAnsi="Courier New" w:cs="Courier New"/>
    </w:rPr>
  </w:style>
  <w:style w:type="paragraph" w:styleId="z-">
    <w:name w:val="HTML Top of Form"/>
    <w:basedOn w:val="a"/>
    <w:next w:val="a"/>
    <w:link w:val="z-0"/>
    <w:hidden/>
    <w:uiPriority w:val="99"/>
    <w:unhideWhenUsed/>
    <w:rsid w:val="00484AD9"/>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0">
    <w:name w:val="z-Начало формы Знак"/>
    <w:link w:val="z-"/>
    <w:uiPriority w:val="99"/>
    <w:rsid w:val="00484AD9"/>
    <w:rPr>
      <w:rFonts w:ascii="Arial" w:eastAsia="Calibri" w:hAnsi="Arial" w:cs="Arial"/>
      <w:vanish/>
      <w:sz w:val="16"/>
      <w:szCs w:val="16"/>
      <w:lang w:eastAsia="en-US"/>
    </w:rPr>
  </w:style>
  <w:style w:type="character" w:customStyle="1" w:styleId="z-1">
    <w:name w:val="z-Начало формы Знак1"/>
    <w:uiPriority w:val="99"/>
    <w:semiHidden/>
    <w:rsid w:val="00484AD9"/>
    <w:rPr>
      <w:rFonts w:ascii="Arial" w:hAnsi="Arial" w:cs="Arial" w:hint="default"/>
      <w:vanish/>
      <w:webHidden w:val="0"/>
      <w:sz w:val="16"/>
      <w:szCs w:val="16"/>
      <w:specVanish w:val="0"/>
    </w:rPr>
  </w:style>
  <w:style w:type="paragraph" w:styleId="z-2">
    <w:name w:val="HTML Bottom of Form"/>
    <w:basedOn w:val="a"/>
    <w:next w:val="a"/>
    <w:link w:val="z-3"/>
    <w:hidden/>
    <w:uiPriority w:val="99"/>
    <w:unhideWhenUsed/>
    <w:rsid w:val="00484AD9"/>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3">
    <w:name w:val="z-Конец формы Знак"/>
    <w:link w:val="z-2"/>
    <w:uiPriority w:val="99"/>
    <w:rsid w:val="00484AD9"/>
    <w:rPr>
      <w:rFonts w:ascii="Arial" w:eastAsia="Calibri" w:hAnsi="Arial" w:cs="Arial"/>
      <w:vanish/>
      <w:sz w:val="16"/>
      <w:szCs w:val="16"/>
      <w:lang w:eastAsia="en-US"/>
    </w:rPr>
  </w:style>
  <w:style w:type="character" w:customStyle="1" w:styleId="z-10">
    <w:name w:val="z-Конец формы Знак1"/>
    <w:uiPriority w:val="99"/>
    <w:semiHidden/>
    <w:rsid w:val="00484AD9"/>
    <w:rPr>
      <w:rFonts w:ascii="Arial" w:hAnsi="Arial" w:cs="Arial" w:hint="default"/>
      <w:vanish/>
      <w:webHidden w:val="0"/>
      <w:sz w:val="16"/>
      <w:szCs w:val="16"/>
      <w:specVanish w:val="0"/>
    </w:rPr>
  </w:style>
  <w:style w:type="table" w:styleId="ad">
    <w:name w:val="Table Grid"/>
    <w:basedOn w:val="a1"/>
    <w:uiPriority w:val="99"/>
    <w:rsid w:val="00EA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unhideWhenUsed/>
    <w:rsid w:val="00EA5CD3"/>
    <w:rPr>
      <w:sz w:val="20"/>
      <w:szCs w:val="20"/>
    </w:rPr>
  </w:style>
  <w:style w:type="character" w:customStyle="1" w:styleId="af">
    <w:name w:val="Текст концевой сноски Знак"/>
    <w:basedOn w:val="a0"/>
    <w:link w:val="ae"/>
    <w:uiPriority w:val="99"/>
    <w:rsid w:val="00EA5CD3"/>
  </w:style>
  <w:style w:type="character" w:styleId="af0">
    <w:name w:val="endnote reference"/>
    <w:uiPriority w:val="99"/>
    <w:unhideWhenUsed/>
    <w:rsid w:val="00EA5C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21613">
      <w:bodyDiv w:val="1"/>
      <w:marLeft w:val="0"/>
      <w:marRight w:val="0"/>
      <w:marTop w:val="0"/>
      <w:marBottom w:val="0"/>
      <w:divBdr>
        <w:top w:val="none" w:sz="0" w:space="0" w:color="auto"/>
        <w:left w:val="none" w:sz="0" w:space="0" w:color="auto"/>
        <w:bottom w:val="none" w:sz="0" w:space="0" w:color="auto"/>
        <w:right w:val="none" w:sz="0" w:space="0" w:color="auto"/>
      </w:divBdr>
    </w:div>
    <w:div w:id="948513447">
      <w:bodyDiv w:val="1"/>
      <w:marLeft w:val="0"/>
      <w:marRight w:val="0"/>
      <w:marTop w:val="0"/>
      <w:marBottom w:val="0"/>
      <w:divBdr>
        <w:top w:val="none" w:sz="0" w:space="0" w:color="auto"/>
        <w:left w:val="none" w:sz="0" w:space="0" w:color="auto"/>
        <w:bottom w:val="none" w:sz="0" w:space="0" w:color="auto"/>
        <w:right w:val="none" w:sz="0" w:space="0" w:color="auto"/>
      </w:divBdr>
    </w:div>
    <w:div w:id="968168665">
      <w:bodyDiv w:val="1"/>
      <w:marLeft w:val="0"/>
      <w:marRight w:val="0"/>
      <w:marTop w:val="0"/>
      <w:marBottom w:val="0"/>
      <w:divBdr>
        <w:top w:val="none" w:sz="0" w:space="0" w:color="auto"/>
        <w:left w:val="none" w:sz="0" w:space="0" w:color="auto"/>
        <w:bottom w:val="none" w:sz="0" w:space="0" w:color="auto"/>
        <w:right w:val="none" w:sz="0" w:space="0" w:color="auto"/>
      </w:divBdr>
    </w:div>
    <w:div w:id="990475935">
      <w:bodyDiv w:val="1"/>
      <w:marLeft w:val="0"/>
      <w:marRight w:val="0"/>
      <w:marTop w:val="0"/>
      <w:marBottom w:val="0"/>
      <w:divBdr>
        <w:top w:val="none" w:sz="0" w:space="0" w:color="auto"/>
        <w:left w:val="none" w:sz="0" w:space="0" w:color="auto"/>
        <w:bottom w:val="none" w:sz="0" w:space="0" w:color="auto"/>
        <w:right w:val="none" w:sz="0" w:space="0" w:color="auto"/>
      </w:divBdr>
    </w:div>
    <w:div w:id="1004629321">
      <w:bodyDiv w:val="1"/>
      <w:marLeft w:val="0"/>
      <w:marRight w:val="0"/>
      <w:marTop w:val="0"/>
      <w:marBottom w:val="0"/>
      <w:divBdr>
        <w:top w:val="none" w:sz="0" w:space="0" w:color="auto"/>
        <w:left w:val="none" w:sz="0" w:space="0" w:color="auto"/>
        <w:bottom w:val="none" w:sz="0" w:space="0" w:color="auto"/>
        <w:right w:val="none" w:sz="0" w:space="0" w:color="auto"/>
      </w:divBdr>
    </w:div>
    <w:div w:id="1421826407">
      <w:bodyDiv w:val="1"/>
      <w:marLeft w:val="0"/>
      <w:marRight w:val="0"/>
      <w:marTop w:val="0"/>
      <w:marBottom w:val="0"/>
      <w:divBdr>
        <w:top w:val="none" w:sz="0" w:space="0" w:color="auto"/>
        <w:left w:val="none" w:sz="0" w:space="0" w:color="auto"/>
        <w:bottom w:val="none" w:sz="0" w:space="0" w:color="auto"/>
        <w:right w:val="none" w:sz="0" w:space="0" w:color="auto"/>
      </w:divBdr>
    </w:div>
    <w:div w:id="1829130297">
      <w:bodyDiv w:val="1"/>
      <w:marLeft w:val="0"/>
      <w:marRight w:val="0"/>
      <w:marTop w:val="0"/>
      <w:marBottom w:val="0"/>
      <w:divBdr>
        <w:top w:val="none" w:sz="0" w:space="0" w:color="auto"/>
        <w:left w:val="none" w:sz="0" w:space="0" w:color="auto"/>
        <w:bottom w:val="none" w:sz="0" w:space="0" w:color="auto"/>
        <w:right w:val="none" w:sz="0" w:space="0" w:color="auto"/>
      </w:divBdr>
    </w:div>
    <w:div w:id="20797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AD4354C86E475966A2ADEE99C9D2F55372F823FB6ABBCE48C5A0841FBF667C4D1909027247253227D5BDk8S2G" TargetMode="External"/><Relationship Id="rId18" Type="http://schemas.openxmlformats.org/officeDocument/2006/relationships/hyperlink" Target="http://gov.cap.ru/laws.aspx?id=0" TargetMode="External"/><Relationship Id="rId26" Type="http://schemas.openxmlformats.org/officeDocument/2006/relationships/hyperlink" Target="consultantplus://offline/ref=14AD4354C86E475966A2B3E38FA58CF15979A72BF06AB69C129AFBD948kBS6G" TargetMode="External"/><Relationship Id="rId39" Type="http://schemas.openxmlformats.org/officeDocument/2006/relationships/hyperlink" Target="consultantplus://offline/ref=14AD4354C86E475966A2B3E38FA58CF1597BA728FA6AB69C129AFBD948B66C2B0A565040364B2032k2S4G" TargetMode="External"/><Relationship Id="rId21" Type="http://schemas.openxmlformats.org/officeDocument/2006/relationships/hyperlink" Target="http://gov.cap.ru/laws.aspx?id=0" TargetMode="External"/><Relationship Id="rId34" Type="http://schemas.openxmlformats.org/officeDocument/2006/relationships/hyperlink" Target="http://gov.cap.ru/laws.aspx?id=0" TargetMode="External"/><Relationship Id="rId42" Type="http://schemas.openxmlformats.org/officeDocument/2006/relationships/hyperlink" Target="consultantplus://offline/ref=14AD4354C86E475966A2ADEE99C9D2F55372F823FB6ABBCE48C5A0841FBF667C4D1909027247253227D4B0k8S7G" TargetMode="External"/><Relationship Id="rId47" Type="http://schemas.openxmlformats.org/officeDocument/2006/relationships/hyperlink" Target="http://gov.cap.ru/laws.aspx?id=0" TargetMode="External"/><Relationship Id="rId50" Type="http://schemas.openxmlformats.org/officeDocument/2006/relationships/hyperlink" Target="http://gov.cap.ru/laws.aspx?id=0" TargetMode="External"/><Relationship Id="rId55" Type="http://schemas.openxmlformats.org/officeDocument/2006/relationships/hyperlink" Target="http://gov.cap.ru/laws.aspx?id=0" TargetMode="External"/><Relationship Id="rId63" Type="http://schemas.openxmlformats.org/officeDocument/2006/relationships/hyperlink" Target="consultantplus://offline/ref=14AD4354C86E475966A2B3E38FA58CF15979A72BF06AB69C129AFBD948B66C2B0A56504036k4SDG" TargetMode="External"/><Relationship Id="rId68" Type="http://schemas.openxmlformats.org/officeDocument/2006/relationships/hyperlink" Target="http://gov.cap.ru/SiteMap.aspx?gov_id=74&amp;id=1713381&amp;title=Avtonomnoe_uchrezhdenie_Mnogofunkcionaljnij_centr_po_predostavleniyu_gosudarstvennih_i_municipaljnih_uslug_Civiljskogo_rajona_Chuvashskoj_Respubliki" TargetMode="External"/><Relationship Id="rId76"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7" Type="http://schemas.openxmlformats.org/officeDocument/2006/relationships/hyperlink" Target="http://gov.cap.ru/laws.aspx?id=0" TargetMode="External"/><Relationship Id="rId71"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2" Type="http://schemas.openxmlformats.org/officeDocument/2006/relationships/settings" Target="settings.xml"/><Relationship Id="rId16" Type="http://schemas.openxmlformats.org/officeDocument/2006/relationships/hyperlink" Target="http://gov.cap.ru/laws.aspx?id=0" TargetMode="External"/><Relationship Id="rId29" Type="http://schemas.openxmlformats.org/officeDocument/2006/relationships/hyperlink" Target="consultantplus://offline/ref=14AD4354C86E475966A2B3E38FA58CF15979A72BF06AB69C129AFBD948B66C2B0A565042k3S0G" TargetMode="External"/><Relationship Id="rId11" Type="http://schemas.openxmlformats.org/officeDocument/2006/relationships/hyperlink" Target="http://gov.cap.ru/laws.aspx?id=0" TargetMode="External"/><Relationship Id="rId24" Type="http://schemas.openxmlformats.org/officeDocument/2006/relationships/hyperlink" Target="consultantplus://offline/ref=14AD4354C86E475966A2B3E38FA58CF1597BA728FA6AB69C129AFBD948B66C2B0A56504331k4S2G" TargetMode="External"/><Relationship Id="rId32" Type="http://schemas.openxmlformats.org/officeDocument/2006/relationships/hyperlink" Target="consultantplus://offline/ref=14AD4354C86E475966A2B3E38FA58CF15979A72BF06AB69C129AFBD948B66C2B0A565045k3S5G" TargetMode="External"/><Relationship Id="rId37" Type="http://schemas.openxmlformats.org/officeDocument/2006/relationships/hyperlink" Target="consultantplus://offline/ref=14AD4354C86E475966A2B3E38FA58CF1597BA728FA6AB69C129AFBD948B66C2B0A565040364A2335k2S6G" TargetMode="External"/><Relationship Id="rId40" Type="http://schemas.openxmlformats.org/officeDocument/2006/relationships/hyperlink" Target="http://gov.cap.ru/laws.aspx?id=0" TargetMode="External"/><Relationship Id="rId45" Type="http://schemas.openxmlformats.org/officeDocument/2006/relationships/hyperlink" Target="http://gov.cap.ru/laws.aspx?id=0" TargetMode="External"/><Relationship Id="rId53" Type="http://schemas.openxmlformats.org/officeDocument/2006/relationships/hyperlink" Target="http://gov.cap.ru/laws.aspx?id=0" TargetMode="External"/><Relationship Id="rId58" Type="http://schemas.openxmlformats.org/officeDocument/2006/relationships/hyperlink" Target="consultantplus://offline/ref=14AD4354C86E475966A2B3E38FA58CF15979A72AF760B69C129AFBD948kBS6G" TargetMode="External"/><Relationship Id="rId66" Type="http://schemas.openxmlformats.org/officeDocument/2006/relationships/hyperlink" Target="consultantplus://offline/ref=0AFF66F2CC28E4052014C605A54DAA50EC3CF5C6BCDE55BCBEA8F5768B38841B5C2EFE3B50E422H" TargetMode="External"/><Relationship Id="rId74"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14AD4354C86E475966A2B3E38FA58CF15A7EA42FF464B69C129AFBD948kBS6G" TargetMode="External"/><Relationship Id="rId10" Type="http://schemas.openxmlformats.org/officeDocument/2006/relationships/hyperlink" Target="http://gov.cap.ru/laws.aspx?id=0" TargetMode="External"/><Relationship Id="rId19" Type="http://schemas.openxmlformats.org/officeDocument/2006/relationships/hyperlink" Target="http://gov.cap.ru/laws.aspx?id=0" TargetMode="External"/><Relationship Id="rId31" Type="http://schemas.openxmlformats.org/officeDocument/2006/relationships/hyperlink" Target="consultantplus://offline/ref=14AD4354C86E475966A2B3E38FA58CF15979A72BF06AB69C129AFBD948B66C2B0A565040364A2433k2S7G" TargetMode="External"/><Relationship Id="rId44" Type="http://schemas.openxmlformats.org/officeDocument/2006/relationships/hyperlink" Target="http://gov.cap.ru/laws.aspx?id=0" TargetMode="External"/><Relationship Id="rId52" Type="http://schemas.openxmlformats.org/officeDocument/2006/relationships/hyperlink" Target="http://gov.cap.ru/laws.aspx?id=0" TargetMode="External"/><Relationship Id="rId60" Type="http://schemas.openxmlformats.org/officeDocument/2006/relationships/hyperlink" Target="consultantplus://offline/ref=14AD4354C86E475966A2B3E38FA58CF15979A72BF06AB69C129AFBD948kBS6G" TargetMode="External"/><Relationship Id="rId65" Type="http://schemas.openxmlformats.org/officeDocument/2006/relationships/hyperlink" Target="consultantplus://offline/ref=14AD4354C86E475966A2B3E38FA58CF15979A72BF06AB69C129AFBD948kBS6G" TargetMode="External"/><Relationship Id="rId73" Type="http://schemas.openxmlformats.org/officeDocument/2006/relationships/hyperlink" Target="consultantplus://offline/ref=51DC69FF1E8A360241868E2E33FF90D2B8793F1EDA0CDA9F1C8F6ACDEC9C50A6BC9BFFA94EIFZ0M"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ov.cap.ru/laws.aspx?id=0" TargetMode="External"/><Relationship Id="rId14" Type="http://schemas.openxmlformats.org/officeDocument/2006/relationships/hyperlink" Target="consultantplus://offline/ref=14AD4354C86E475966A2B3E38FA58CF1597BA72DF263B69C129AFBD948kBS6G" TargetMode="External"/><Relationship Id="rId22" Type="http://schemas.openxmlformats.org/officeDocument/2006/relationships/hyperlink" Target="http://gov.cap.ru/laws.aspx?id=0" TargetMode="External"/><Relationship Id="rId27" Type="http://schemas.openxmlformats.org/officeDocument/2006/relationships/hyperlink" Target="consultantplus://offline/ref=14AD4354C86E475966A2B3E38FA58CF1597BA728FA6AB69C129AFBD948B66C2B0A565040374Bk2S7G" TargetMode="External"/><Relationship Id="rId30" Type="http://schemas.openxmlformats.org/officeDocument/2006/relationships/hyperlink" Target="consultantplus://offline/ref=14AD4354C86E475966A2B3E38FA58CF15979A72BF06AB69C129AFBD948B66C2B0A56504033k4S3G" TargetMode="External"/><Relationship Id="rId35" Type="http://schemas.openxmlformats.org/officeDocument/2006/relationships/hyperlink" Target="consultantplus://offline/ref=14AD4354C86E475966A2B3E38FA58CF1597BA728FA6AB69C129AFBD948B66C2B0A565040364B2D32k2S4G" TargetMode="External"/><Relationship Id="rId43" Type="http://schemas.openxmlformats.org/officeDocument/2006/relationships/hyperlink" Target="http://gov.cap.ru/laws.aspx?id=0" TargetMode="External"/><Relationship Id="rId48" Type="http://schemas.openxmlformats.org/officeDocument/2006/relationships/hyperlink" Target="http://gov.cap.ru/laws.aspx?id=0" TargetMode="External"/><Relationship Id="rId56" Type="http://schemas.openxmlformats.org/officeDocument/2006/relationships/hyperlink" Target="http://gov.cap.ru/laws.aspx?id=0" TargetMode="External"/><Relationship Id="rId64" Type="http://schemas.openxmlformats.org/officeDocument/2006/relationships/hyperlink" Target="consultantplus://offline/ref=14AD4354C86E475966A2ADEE99C9D2F55372F823FB6ABBCE48C5A0841FBF667C4D1909027247253227D4B0k8S8G" TargetMode="External"/><Relationship Id="rId69" Type="http://schemas.openxmlformats.org/officeDocument/2006/relationships/hyperlink" Target="mailto:mfc21@zivil.cap.ru" TargetMode="External"/><Relationship Id="rId77"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8" Type="http://schemas.openxmlformats.org/officeDocument/2006/relationships/hyperlink" Target="http://gov.cap.ru/laws.aspx?id=0" TargetMode="External"/><Relationship Id="rId51" Type="http://schemas.openxmlformats.org/officeDocument/2006/relationships/hyperlink" Target="http://gov.cap.ru/laws.aspx?id=0" TargetMode="External"/><Relationship Id="rId72"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3" Type="http://schemas.openxmlformats.org/officeDocument/2006/relationships/webSettings" Target="webSettings.xml"/><Relationship Id="rId12" Type="http://schemas.openxmlformats.org/officeDocument/2006/relationships/hyperlink" Target="consultantplus://offline/ref=14AD4354C86E475966A2ADEE99C9D2F55372F823FB6ABBCE48C5A0841FBF667C4D1909027247253227D5B0k8S9G" TargetMode="External"/><Relationship Id="rId17" Type="http://schemas.openxmlformats.org/officeDocument/2006/relationships/hyperlink" Target="http://gov.cap.ru/laws.aspx?id=0" TargetMode="External"/><Relationship Id="rId25" Type="http://schemas.openxmlformats.org/officeDocument/2006/relationships/hyperlink" Target="consultantplus://offline/ref=14AD4354C86E475966A2B3E38FA58CF1597BA728FA6AB69C129AFBD948B66C2B0A565040364A2C3Bk2S4G" TargetMode="External"/><Relationship Id="rId33" Type="http://schemas.openxmlformats.org/officeDocument/2006/relationships/hyperlink" Target="http://gov.cap.ru/laws.aspx?id=0" TargetMode="External"/><Relationship Id="rId38" Type="http://schemas.openxmlformats.org/officeDocument/2006/relationships/hyperlink" Target="consultantplus://offline/ref=14AD4354C86E475966A2B3E38FA58CF1597BA728FA6AB69C129AFBD948B66C2B0A5650403443k2S7G" TargetMode="External"/><Relationship Id="rId46" Type="http://schemas.openxmlformats.org/officeDocument/2006/relationships/hyperlink" Target="http://gov.cap.ru/laws.aspx?id=0" TargetMode="External"/><Relationship Id="rId59" Type="http://schemas.openxmlformats.org/officeDocument/2006/relationships/hyperlink" Target="consultantplus://offline/ref=14AD4354C86E475966A2B3E38FA58CF15979A62FF364B69C129AFBD948kBS6G" TargetMode="External"/><Relationship Id="rId67" Type="http://schemas.openxmlformats.org/officeDocument/2006/relationships/hyperlink" Target="mailto:sao-kon@zivil.cap.ru" TargetMode="External"/><Relationship Id="rId20" Type="http://schemas.openxmlformats.org/officeDocument/2006/relationships/hyperlink" Target="http://gov.cap.ru/laws.aspx?id=0" TargetMode="External"/><Relationship Id="rId41" Type="http://schemas.openxmlformats.org/officeDocument/2006/relationships/hyperlink" Target="consultantplus://offline/ref=14AD4354C86E475966A2B3E38FA58CF15979A72AF760B69C129AFBD948kBS6G" TargetMode="External"/><Relationship Id="rId54" Type="http://schemas.openxmlformats.org/officeDocument/2006/relationships/hyperlink" Target="consultantplus://offline/ref=14AD4354C86E475966A2ADEE99C9D2F55372F823FB6ABBCE48C5A0841FBF667C4D1909027247253227D4B0k8S5G" TargetMode="External"/><Relationship Id="rId62" Type="http://schemas.openxmlformats.org/officeDocument/2006/relationships/hyperlink" Target="consultantplus://offline/ref=14AD4354C86E475966A2B3E38FA58CF15979A72BF06AB69C129AFBD948B66C2B0A565048k3SEG" TargetMode="External"/><Relationship Id="rId70" Type="http://schemas.openxmlformats.org/officeDocument/2006/relationships/hyperlink" Target="consultantplus://offline/ref=14AD4354C86E475966A2B3E38FA58CF1597BA728FA6AB69C129AFBD948kBS6G" TargetMode="External"/><Relationship Id="rId75" Type="http://schemas.openxmlformats.org/officeDocument/2006/relationships/hyperlink" Target="file:///C:\Users\CTAXAHOB\Desktop\&#1044;&#1054;&#1050;&#1059;&#1052;&#1045;&#1053;&#1058;&#1067;\&#1056;&#1040;&#1057;&#1055;&#1054;&#1056;&#1071;&#1046;&#1045;&#1053;&#1048;&#1071;%20%20%20&#1089;%20%202007%20&#1087;&#1086;2017\2017\&#1055;&#1054;&#1057;&#1058;\&#1055;&#1054;&#1057;&#1058;.%20&#8470;94%20&#1086;&#1090;%2010.11.2017%20&#1072;&#1076;&#1084;.%20&#1088;&#1077;&#1075;&#1083;&#1072;&#1084;&#1077;&#1085;&#1090;%20&#1074;&#1074;&#1086;&#1076;%20&#1086;&#1073;&#1098;&#1077;&#1082;&#1090;&#1072;%20&#1074;%20&#1101;&#1082;&#1089;&#1087;&#1083;&#1091;&#1072;&#1090;&#1072;&#1094;&#1080;&#1102;.docx"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4AD4354C86E475966A2B3E38FA58CF15979A72AF760B69C129AFBD948kBS6G" TargetMode="External"/><Relationship Id="rId23" Type="http://schemas.openxmlformats.org/officeDocument/2006/relationships/hyperlink" Target="consultantplus://offline/ref=14AD4354C86E475966A2B3E38FA58CF1597BA728FA6AB69C129AFBD948B66C2B0A56504331k4S2G" TargetMode="External"/><Relationship Id="rId28" Type="http://schemas.openxmlformats.org/officeDocument/2006/relationships/hyperlink" Target="http://gov.cap.ru/laws.aspx?id=0" TargetMode="External"/><Relationship Id="rId36" Type="http://schemas.openxmlformats.org/officeDocument/2006/relationships/hyperlink" Target="consultantplus://offline/ref=14AD4354C86E475966A2B3E38FA58CF1597BA728FA6AB69C129AFBD948B66C2B0A565040364A2334k2S2G" TargetMode="External"/><Relationship Id="rId49" Type="http://schemas.openxmlformats.org/officeDocument/2006/relationships/hyperlink" Target="http://gov.cap.ru/laws.aspx?id=0" TargetMode="External"/><Relationship Id="rId57" Type="http://schemas.openxmlformats.org/officeDocument/2006/relationships/hyperlink" Target="consultantplus://offline/ref=14AD4354C86E475966A2B3E38FA58CF15A7EA127F460B69C129AFBD948B66C2B0A565040364A243Bk2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21045</Words>
  <Characters>119958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140722</CharactersWithSpaces>
  <SharedDoc>false</SharedDoc>
  <HLinks>
    <vt:vector size="426" baseType="variant">
      <vt:variant>
        <vt:i4>3023186</vt:i4>
      </vt:variant>
      <vt:variant>
        <vt:i4>210</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P372</vt:lpwstr>
      </vt:variant>
      <vt:variant>
        <vt:i4>2957661</vt:i4>
      </vt:variant>
      <vt:variant>
        <vt:i4>207</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P381</vt:lpwstr>
      </vt:variant>
      <vt:variant>
        <vt:i4>3023186</vt:i4>
      </vt:variant>
      <vt:variant>
        <vt:i4>204</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P372</vt:lpwstr>
      </vt:variant>
      <vt:variant>
        <vt:i4>3088732</vt:i4>
      </vt:variant>
      <vt:variant>
        <vt:i4>201</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P191</vt:lpwstr>
      </vt:variant>
      <vt:variant>
        <vt:i4>6094928</vt:i4>
      </vt:variant>
      <vt:variant>
        <vt:i4>198</vt:i4>
      </vt:variant>
      <vt:variant>
        <vt:i4>0</vt:i4>
      </vt:variant>
      <vt:variant>
        <vt:i4>5</vt:i4>
      </vt:variant>
      <vt:variant>
        <vt:lpwstr>consultantplus://offline/ref=51DC69FF1E8A360241868E2E33FF90D2B8793F1EDA0CDA9F1C8F6ACDEC9C50A6BC9BFFA94EIFZ0M</vt:lpwstr>
      </vt:variant>
      <vt:variant>
        <vt:lpwstr/>
      </vt:variant>
      <vt:variant>
        <vt:i4>3088721</vt:i4>
      </vt:variant>
      <vt:variant>
        <vt:i4>195</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P1410</vt:lpwstr>
      </vt:variant>
      <vt:variant>
        <vt:i4>3088721</vt:i4>
      </vt:variant>
      <vt:variant>
        <vt:i4>192</vt:i4>
      </vt:variant>
      <vt:variant>
        <vt:i4>0</vt:i4>
      </vt:variant>
      <vt:variant>
        <vt:i4>5</vt:i4>
      </vt:variant>
      <vt:variant>
        <vt:lpwstr>C:\Users\CTAXAHOB\Desktop\ДОКУМЕНТЫ\РАСПОРЯЖЕНИЯ   с  2007 по2017\2017\ПОСТ\ПОСТ. №94 от 10.11.2017 адм. регламент ввод объекта в эксплуатацию.docx</vt:lpwstr>
      </vt:variant>
      <vt:variant>
        <vt:lpwstr>P1410</vt:lpwstr>
      </vt:variant>
      <vt:variant>
        <vt:i4>851973</vt:i4>
      </vt:variant>
      <vt:variant>
        <vt:i4>189</vt:i4>
      </vt:variant>
      <vt:variant>
        <vt:i4>0</vt:i4>
      </vt:variant>
      <vt:variant>
        <vt:i4>5</vt:i4>
      </vt:variant>
      <vt:variant>
        <vt:lpwstr>consultantplus://offline/ref=14AD4354C86E475966A2B3E38FA58CF1597BA728FA6AB69C129AFBD948kBS6G</vt:lpwstr>
      </vt:variant>
      <vt:variant>
        <vt:lpwstr/>
      </vt:variant>
      <vt:variant>
        <vt:i4>6029375</vt:i4>
      </vt:variant>
      <vt:variant>
        <vt:i4>186</vt:i4>
      </vt:variant>
      <vt:variant>
        <vt:i4>0</vt:i4>
      </vt:variant>
      <vt:variant>
        <vt:i4>5</vt:i4>
      </vt:variant>
      <vt:variant>
        <vt:lpwstr>mailto:mfc21@zivil.cap.ru</vt:lpwstr>
      </vt:variant>
      <vt:variant>
        <vt:lpwstr/>
      </vt:variant>
      <vt:variant>
        <vt:i4>1507357</vt:i4>
      </vt:variant>
      <vt:variant>
        <vt:i4>183</vt:i4>
      </vt:variant>
      <vt:variant>
        <vt:i4>0</vt:i4>
      </vt:variant>
      <vt:variant>
        <vt:i4>5</vt:i4>
      </vt:variant>
      <vt:variant>
        <vt:lpwstr>http://gov.cap.ru/SiteMap.aspx?gov_id=74&amp;id=1713381&amp;title=Avtonomnoe_uchrezhdenie_Mnogofunkcionaljnij_centr_po_predostavleniyu_gosudarstvennih_i_municipaljnih_uslug_Civiljskogo_rajona_Chuvashskoj_Respubliki</vt:lpwstr>
      </vt:variant>
      <vt:variant>
        <vt:lpwstr/>
      </vt:variant>
      <vt:variant>
        <vt:i4>7995464</vt:i4>
      </vt:variant>
      <vt:variant>
        <vt:i4>180</vt:i4>
      </vt:variant>
      <vt:variant>
        <vt:i4>0</vt:i4>
      </vt:variant>
      <vt:variant>
        <vt:i4>5</vt:i4>
      </vt:variant>
      <vt:variant>
        <vt:lpwstr>mailto:sao-kon@zivil.cap.ru</vt:lpwstr>
      </vt:variant>
      <vt:variant>
        <vt:lpwstr/>
      </vt:variant>
      <vt:variant>
        <vt:i4>1900553</vt:i4>
      </vt:variant>
      <vt:variant>
        <vt:i4>177</vt:i4>
      </vt:variant>
      <vt:variant>
        <vt:i4>0</vt:i4>
      </vt:variant>
      <vt:variant>
        <vt:i4>5</vt:i4>
      </vt:variant>
      <vt:variant>
        <vt:lpwstr>consultantplus://offline/ref=0AFF66F2CC28E4052014C605A54DAA50EC3CF5C6BCDE55BCBEA8F5768B38841B5C2EFE3B50E422H</vt:lpwstr>
      </vt:variant>
      <vt:variant>
        <vt:lpwstr/>
      </vt:variant>
      <vt:variant>
        <vt:i4>852053</vt:i4>
      </vt:variant>
      <vt:variant>
        <vt:i4>174</vt:i4>
      </vt:variant>
      <vt:variant>
        <vt:i4>0</vt:i4>
      </vt:variant>
      <vt:variant>
        <vt:i4>5</vt:i4>
      </vt:variant>
      <vt:variant>
        <vt:lpwstr>consultantplus://offline/ref=14AD4354C86E475966A2B3E38FA58CF15979A72BF06AB69C129AFBD948kBS6G</vt:lpwstr>
      </vt:variant>
      <vt:variant>
        <vt:lpwstr/>
      </vt:variant>
      <vt:variant>
        <vt:i4>6094930</vt:i4>
      </vt:variant>
      <vt:variant>
        <vt:i4>171</vt:i4>
      </vt:variant>
      <vt:variant>
        <vt:i4>0</vt:i4>
      </vt:variant>
      <vt:variant>
        <vt:i4>5</vt:i4>
      </vt:variant>
      <vt:variant>
        <vt:lpwstr>consultantplus://offline/ref=14AD4354C86E475966A2ADEE99C9D2F55372F823FB6ABBCE48C5A0841FBF667C4D1909027247253227D4B0k8S8G</vt:lpwstr>
      </vt:variant>
      <vt:variant>
        <vt:lpwstr/>
      </vt:variant>
      <vt:variant>
        <vt:i4>6029319</vt:i4>
      </vt:variant>
      <vt:variant>
        <vt:i4>168</vt:i4>
      </vt:variant>
      <vt:variant>
        <vt:i4>0</vt:i4>
      </vt:variant>
      <vt:variant>
        <vt:i4>5</vt:i4>
      </vt:variant>
      <vt:variant>
        <vt:lpwstr>consultantplus://offline/ref=14AD4354C86E475966A2B3E38FA58CF15979A72BF06AB69C129AFBD948B66C2B0A56504036k4SDG</vt:lpwstr>
      </vt:variant>
      <vt:variant>
        <vt:lpwstr/>
      </vt:variant>
      <vt:variant>
        <vt:i4>7274559</vt:i4>
      </vt:variant>
      <vt:variant>
        <vt:i4>165</vt:i4>
      </vt:variant>
      <vt:variant>
        <vt:i4>0</vt:i4>
      </vt:variant>
      <vt:variant>
        <vt:i4>5</vt:i4>
      </vt:variant>
      <vt:variant>
        <vt:lpwstr>consultantplus://offline/ref=14AD4354C86E475966A2B3E38FA58CF15979A72BF06AB69C129AFBD948B66C2B0A565048k3SEG</vt:lpwstr>
      </vt:variant>
      <vt:variant>
        <vt:lpwstr/>
      </vt:variant>
      <vt:variant>
        <vt:i4>851975</vt:i4>
      </vt:variant>
      <vt:variant>
        <vt:i4>162</vt:i4>
      </vt:variant>
      <vt:variant>
        <vt:i4>0</vt:i4>
      </vt:variant>
      <vt:variant>
        <vt:i4>5</vt:i4>
      </vt:variant>
      <vt:variant>
        <vt:lpwstr>consultantplus://offline/ref=14AD4354C86E475966A2B3E38FA58CF15A7EA42FF464B69C129AFBD948kBS6G</vt:lpwstr>
      </vt:variant>
      <vt:variant>
        <vt:lpwstr/>
      </vt:variant>
      <vt:variant>
        <vt:i4>852053</vt:i4>
      </vt:variant>
      <vt:variant>
        <vt:i4>159</vt:i4>
      </vt:variant>
      <vt:variant>
        <vt:i4>0</vt:i4>
      </vt:variant>
      <vt:variant>
        <vt:i4>5</vt:i4>
      </vt:variant>
      <vt:variant>
        <vt:lpwstr>consultantplus://offline/ref=14AD4354C86E475966A2B3E38FA58CF15979A72BF06AB69C129AFBD948kBS6G</vt:lpwstr>
      </vt:variant>
      <vt:variant>
        <vt:lpwstr/>
      </vt:variant>
      <vt:variant>
        <vt:i4>851974</vt:i4>
      </vt:variant>
      <vt:variant>
        <vt:i4>156</vt:i4>
      </vt:variant>
      <vt:variant>
        <vt:i4>0</vt:i4>
      </vt:variant>
      <vt:variant>
        <vt:i4>5</vt:i4>
      </vt:variant>
      <vt:variant>
        <vt:lpwstr>consultantplus://offline/ref=14AD4354C86E475966A2B3E38FA58CF15979A62FF364B69C129AFBD948kBS6G</vt:lpwstr>
      </vt:variant>
      <vt:variant>
        <vt:lpwstr/>
      </vt:variant>
      <vt:variant>
        <vt:i4>851968</vt:i4>
      </vt:variant>
      <vt:variant>
        <vt:i4>153</vt:i4>
      </vt:variant>
      <vt:variant>
        <vt:i4>0</vt:i4>
      </vt:variant>
      <vt:variant>
        <vt:i4>5</vt:i4>
      </vt:variant>
      <vt:variant>
        <vt:lpwstr>consultantplus://offline/ref=14AD4354C86E475966A2B3E38FA58CF15979A72AF760B69C129AFBD948kBS6G</vt:lpwstr>
      </vt:variant>
      <vt:variant>
        <vt:lpwstr/>
      </vt:variant>
      <vt:variant>
        <vt:i4>6881333</vt:i4>
      </vt:variant>
      <vt:variant>
        <vt:i4>150</vt:i4>
      </vt:variant>
      <vt:variant>
        <vt:i4>0</vt:i4>
      </vt:variant>
      <vt:variant>
        <vt:i4>5</vt:i4>
      </vt:variant>
      <vt:variant>
        <vt:lpwstr>consultantplus://offline/ref=14AD4354C86E475966A2B3E38FA58CF15A7EA127F460B69C129AFBD948B66C2B0A565040364A243Bk2SEG</vt:lpwstr>
      </vt:variant>
      <vt:variant>
        <vt:lpwstr/>
      </vt:variant>
      <vt:variant>
        <vt:i4>1966173</vt:i4>
      </vt:variant>
      <vt:variant>
        <vt:i4>147</vt:i4>
      </vt:variant>
      <vt:variant>
        <vt:i4>0</vt:i4>
      </vt:variant>
      <vt:variant>
        <vt:i4>5</vt:i4>
      </vt:variant>
      <vt:variant>
        <vt:lpwstr>http://gov.cap.ru/laws.aspx?id=0</vt:lpwstr>
      </vt:variant>
      <vt:variant>
        <vt:lpwstr>P153</vt:lpwstr>
      </vt:variant>
      <vt:variant>
        <vt:i4>1704027</vt:i4>
      </vt:variant>
      <vt:variant>
        <vt:i4>144</vt:i4>
      </vt:variant>
      <vt:variant>
        <vt:i4>0</vt:i4>
      </vt:variant>
      <vt:variant>
        <vt:i4>5</vt:i4>
      </vt:variant>
      <vt:variant>
        <vt:lpwstr>http://gov.cap.ru/laws.aspx?id=0</vt:lpwstr>
      </vt:variant>
      <vt:variant>
        <vt:lpwstr>P137</vt:lpwstr>
      </vt:variant>
      <vt:variant>
        <vt:i4>6094943</vt:i4>
      </vt:variant>
      <vt:variant>
        <vt:i4>141</vt:i4>
      </vt:variant>
      <vt:variant>
        <vt:i4>0</vt:i4>
      </vt:variant>
      <vt:variant>
        <vt:i4>5</vt:i4>
      </vt:variant>
      <vt:variant>
        <vt:lpwstr>consultantplus://offline/ref=14AD4354C86E475966A2ADEE99C9D2F55372F823FB6ABBCE48C5A0841FBF667C4D1909027247253227D4B0k8S5G</vt:lpwstr>
      </vt:variant>
      <vt:variant>
        <vt:lpwstr/>
      </vt:variant>
      <vt:variant>
        <vt:i4>1966173</vt:i4>
      </vt:variant>
      <vt:variant>
        <vt:i4>138</vt:i4>
      </vt:variant>
      <vt:variant>
        <vt:i4>0</vt:i4>
      </vt:variant>
      <vt:variant>
        <vt:i4>5</vt:i4>
      </vt:variant>
      <vt:variant>
        <vt:lpwstr>http://gov.cap.ru/laws.aspx?id=0</vt:lpwstr>
      </vt:variant>
      <vt:variant>
        <vt:lpwstr>P153</vt:lpwstr>
      </vt:variant>
      <vt:variant>
        <vt:i4>1704027</vt:i4>
      </vt:variant>
      <vt:variant>
        <vt:i4>135</vt:i4>
      </vt:variant>
      <vt:variant>
        <vt:i4>0</vt:i4>
      </vt:variant>
      <vt:variant>
        <vt:i4>5</vt:i4>
      </vt:variant>
      <vt:variant>
        <vt:lpwstr>http://gov.cap.ru/laws.aspx?id=0</vt:lpwstr>
      </vt:variant>
      <vt:variant>
        <vt:lpwstr>P137</vt:lpwstr>
      </vt:variant>
      <vt:variant>
        <vt:i4>1638495</vt:i4>
      </vt:variant>
      <vt:variant>
        <vt:i4>132</vt:i4>
      </vt:variant>
      <vt:variant>
        <vt:i4>0</vt:i4>
      </vt:variant>
      <vt:variant>
        <vt:i4>5</vt:i4>
      </vt:variant>
      <vt:variant>
        <vt:lpwstr>http://gov.cap.ru/laws.aspx?id=0</vt:lpwstr>
      </vt:variant>
      <vt:variant>
        <vt:lpwstr>P174</vt:lpwstr>
      </vt:variant>
      <vt:variant>
        <vt:i4>1966173</vt:i4>
      </vt:variant>
      <vt:variant>
        <vt:i4>129</vt:i4>
      </vt:variant>
      <vt:variant>
        <vt:i4>0</vt:i4>
      </vt:variant>
      <vt:variant>
        <vt:i4>5</vt:i4>
      </vt:variant>
      <vt:variant>
        <vt:lpwstr>http://gov.cap.ru/laws.aspx?id=0</vt:lpwstr>
      </vt:variant>
      <vt:variant>
        <vt:lpwstr>P153</vt:lpwstr>
      </vt:variant>
      <vt:variant>
        <vt:i4>1704027</vt:i4>
      </vt:variant>
      <vt:variant>
        <vt:i4>126</vt:i4>
      </vt:variant>
      <vt:variant>
        <vt:i4>0</vt:i4>
      </vt:variant>
      <vt:variant>
        <vt:i4>5</vt:i4>
      </vt:variant>
      <vt:variant>
        <vt:lpwstr>http://gov.cap.ru/laws.aspx?id=0</vt:lpwstr>
      </vt:variant>
      <vt:variant>
        <vt:lpwstr>P137</vt:lpwstr>
      </vt:variant>
      <vt:variant>
        <vt:i4>1966173</vt:i4>
      </vt:variant>
      <vt:variant>
        <vt:i4>123</vt:i4>
      </vt:variant>
      <vt:variant>
        <vt:i4>0</vt:i4>
      </vt:variant>
      <vt:variant>
        <vt:i4>5</vt:i4>
      </vt:variant>
      <vt:variant>
        <vt:lpwstr>http://gov.cap.ru/laws.aspx?id=0</vt:lpwstr>
      </vt:variant>
      <vt:variant>
        <vt:lpwstr>P153</vt:lpwstr>
      </vt:variant>
      <vt:variant>
        <vt:i4>1704027</vt:i4>
      </vt:variant>
      <vt:variant>
        <vt:i4>120</vt:i4>
      </vt:variant>
      <vt:variant>
        <vt:i4>0</vt:i4>
      </vt:variant>
      <vt:variant>
        <vt:i4>5</vt:i4>
      </vt:variant>
      <vt:variant>
        <vt:lpwstr>http://gov.cap.ru/laws.aspx?id=0</vt:lpwstr>
      </vt:variant>
      <vt:variant>
        <vt:lpwstr>P137</vt:lpwstr>
      </vt:variant>
      <vt:variant>
        <vt:i4>1704027</vt:i4>
      </vt:variant>
      <vt:variant>
        <vt:i4>117</vt:i4>
      </vt:variant>
      <vt:variant>
        <vt:i4>0</vt:i4>
      </vt:variant>
      <vt:variant>
        <vt:i4>5</vt:i4>
      </vt:variant>
      <vt:variant>
        <vt:lpwstr>http://gov.cap.ru/laws.aspx?id=0</vt:lpwstr>
      </vt:variant>
      <vt:variant>
        <vt:lpwstr>P137</vt:lpwstr>
      </vt:variant>
      <vt:variant>
        <vt:i4>1966173</vt:i4>
      </vt:variant>
      <vt:variant>
        <vt:i4>114</vt:i4>
      </vt:variant>
      <vt:variant>
        <vt:i4>0</vt:i4>
      </vt:variant>
      <vt:variant>
        <vt:i4>5</vt:i4>
      </vt:variant>
      <vt:variant>
        <vt:lpwstr>http://gov.cap.ru/laws.aspx?id=0</vt:lpwstr>
      </vt:variant>
      <vt:variant>
        <vt:lpwstr>P153</vt:lpwstr>
      </vt:variant>
      <vt:variant>
        <vt:i4>1704027</vt:i4>
      </vt:variant>
      <vt:variant>
        <vt:i4>111</vt:i4>
      </vt:variant>
      <vt:variant>
        <vt:i4>0</vt:i4>
      </vt:variant>
      <vt:variant>
        <vt:i4>5</vt:i4>
      </vt:variant>
      <vt:variant>
        <vt:lpwstr>http://gov.cap.ru/laws.aspx?id=0</vt:lpwstr>
      </vt:variant>
      <vt:variant>
        <vt:lpwstr>P137</vt:lpwstr>
      </vt:variant>
      <vt:variant>
        <vt:i4>1704027</vt:i4>
      </vt:variant>
      <vt:variant>
        <vt:i4>108</vt:i4>
      </vt:variant>
      <vt:variant>
        <vt:i4>0</vt:i4>
      </vt:variant>
      <vt:variant>
        <vt:i4>5</vt:i4>
      </vt:variant>
      <vt:variant>
        <vt:lpwstr>http://gov.cap.ru/laws.aspx?id=0</vt:lpwstr>
      </vt:variant>
      <vt:variant>
        <vt:lpwstr>P137</vt:lpwstr>
      </vt:variant>
      <vt:variant>
        <vt:i4>6094941</vt:i4>
      </vt:variant>
      <vt:variant>
        <vt:i4>105</vt:i4>
      </vt:variant>
      <vt:variant>
        <vt:i4>0</vt:i4>
      </vt:variant>
      <vt:variant>
        <vt:i4>5</vt:i4>
      </vt:variant>
      <vt:variant>
        <vt:lpwstr>consultantplus://offline/ref=14AD4354C86E475966A2ADEE99C9D2F55372F823FB6ABBCE48C5A0841FBF667C4D1909027247253227D4B0k8S7G</vt:lpwstr>
      </vt:variant>
      <vt:variant>
        <vt:lpwstr/>
      </vt:variant>
      <vt:variant>
        <vt:i4>851968</vt:i4>
      </vt:variant>
      <vt:variant>
        <vt:i4>102</vt:i4>
      </vt:variant>
      <vt:variant>
        <vt:i4>0</vt:i4>
      </vt:variant>
      <vt:variant>
        <vt:i4>5</vt:i4>
      </vt:variant>
      <vt:variant>
        <vt:lpwstr>consultantplus://offline/ref=14AD4354C86E475966A2B3E38FA58CF15979A72AF760B69C129AFBD948kBS6G</vt:lpwstr>
      </vt:variant>
      <vt:variant>
        <vt:lpwstr/>
      </vt:variant>
      <vt:variant>
        <vt:i4>1966173</vt:i4>
      </vt:variant>
      <vt:variant>
        <vt:i4>99</vt:i4>
      </vt:variant>
      <vt:variant>
        <vt:i4>0</vt:i4>
      </vt:variant>
      <vt:variant>
        <vt:i4>5</vt:i4>
      </vt:variant>
      <vt:variant>
        <vt:lpwstr>http://gov.cap.ru/laws.aspx?id=0</vt:lpwstr>
      </vt:variant>
      <vt:variant>
        <vt:lpwstr>P153</vt:lpwstr>
      </vt:variant>
      <vt:variant>
        <vt:i4>6881377</vt:i4>
      </vt:variant>
      <vt:variant>
        <vt:i4>96</vt:i4>
      </vt:variant>
      <vt:variant>
        <vt:i4>0</vt:i4>
      </vt:variant>
      <vt:variant>
        <vt:i4>5</vt:i4>
      </vt:variant>
      <vt:variant>
        <vt:lpwstr>consultantplus://offline/ref=14AD4354C86E475966A2B3E38FA58CF1597BA728FA6AB69C129AFBD948B66C2B0A565040364B2032k2S4G</vt:lpwstr>
      </vt:variant>
      <vt:variant>
        <vt:lpwstr/>
      </vt:variant>
      <vt:variant>
        <vt:i4>6815795</vt:i4>
      </vt:variant>
      <vt:variant>
        <vt:i4>93</vt:i4>
      </vt:variant>
      <vt:variant>
        <vt:i4>0</vt:i4>
      </vt:variant>
      <vt:variant>
        <vt:i4>5</vt:i4>
      </vt:variant>
      <vt:variant>
        <vt:lpwstr>consultantplus://offline/ref=14AD4354C86E475966A2B3E38FA58CF1597BA728FA6AB69C129AFBD948B66C2B0A5650403443k2S7G</vt:lpwstr>
      </vt:variant>
      <vt:variant>
        <vt:lpwstr/>
      </vt:variant>
      <vt:variant>
        <vt:i4>6881380</vt:i4>
      </vt:variant>
      <vt:variant>
        <vt:i4>90</vt:i4>
      </vt:variant>
      <vt:variant>
        <vt:i4>0</vt:i4>
      </vt:variant>
      <vt:variant>
        <vt:i4>5</vt:i4>
      </vt:variant>
      <vt:variant>
        <vt:lpwstr>consultantplus://offline/ref=14AD4354C86E475966A2B3E38FA58CF1597BA728FA6AB69C129AFBD948B66C2B0A565040364A2335k2S6G</vt:lpwstr>
      </vt:variant>
      <vt:variant>
        <vt:lpwstr/>
      </vt:variant>
      <vt:variant>
        <vt:i4>6881377</vt:i4>
      </vt:variant>
      <vt:variant>
        <vt:i4>87</vt:i4>
      </vt:variant>
      <vt:variant>
        <vt:i4>0</vt:i4>
      </vt:variant>
      <vt:variant>
        <vt:i4>5</vt:i4>
      </vt:variant>
      <vt:variant>
        <vt:lpwstr>consultantplus://offline/ref=14AD4354C86E475966A2B3E38FA58CF1597BA728FA6AB69C129AFBD948B66C2B0A565040364A2334k2S2G</vt:lpwstr>
      </vt:variant>
      <vt:variant>
        <vt:lpwstr/>
      </vt:variant>
      <vt:variant>
        <vt:i4>6881333</vt:i4>
      </vt:variant>
      <vt:variant>
        <vt:i4>84</vt:i4>
      </vt:variant>
      <vt:variant>
        <vt:i4>0</vt:i4>
      </vt:variant>
      <vt:variant>
        <vt:i4>5</vt:i4>
      </vt:variant>
      <vt:variant>
        <vt:lpwstr>consultantplus://offline/ref=14AD4354C86E475966A2B3E38FA58CF1597BA728FA6AB69C129AFBD948B66C2B0A565040364B2D32k2S4G</vt:lpwstr>
      </vt:variant>
      <vt:variant>
        <vt:lpwstr/>
      </vt:variant>
      <vt:variant>
        <vt:i4>1966173</vt:i4>
      </vt:variant>
      <vt:variant>
        <vt:i4>81</vt:i4>
      </vt:variant>
      <vt:variant>
        <vt:i4>0</vt:i4>
      </vt:variant>
      <vt:variant>
        <vt:i4>5</vt:i4>
      </vt:variant>
      <vt:variant>
        <vt:lpwstr>http://gov.cap.ru/laws.aspx?id=0</vt:lpwstr>
      </vt:variant>
      <vt:variant>
        <vt:lpwstr>P153</vt:lpwstr>
      </vt:variant>
      <vt:variant>
        <vt:i4>1704027</vt:i4>
      </vt:variant>
      <vt:variant>
        <vt:i4>78</vt:i4>
      </vt:variant>
      <vt:variant>
        <vt:i4>0</vt:i4>
      </vt:variant>
      <vt:variant>
        <vt:i4>5</vt:i4>
      </vt:variant>
      <vt:variant>
        <vt:lpwstr>http://gov.cap.ru/laws.aspx?id=0</vt:lpwstr>
      </vt:variant>
      <vt:variant>
        <vt:lpwstr>P137</vt:lpwstr>
      </vt:variant>
      <vt:variant>
        <vt:i4>7274594</vt:i4>
      </vt:variant>
      <vt:variant>
        <vt:i4>75</vt:i4>
      </vt:variant>
      <vt:variant>
        <vt:i4>0</vt:i4>
      </vt:variant>
      <vt:variant>
        <vt:i4>5</vt:i4>
      </vt:variant>
      <vt:variant>
        <vt:lpwstr>consultantplus://offline/ref=14AD4354C86E475966A2B3E38FA58CF15979A72BF06AB69C129AFBD948B66C2B0A565045k3S5G</vt:lpwstr>
      </vt:variant>
      <vt:variant>
        <vt:lpwstr/>
      </vt:variant>
      <vt:variant>
        <vt:i4>6881332</vt:i4>
      </vt:variant>
      <vt:variant>
        <vt:i4>72</vt:i4>
      </vt:variant>
      <vt:variant>
        <vt:i4>0</vt:i4>
      </vt:variant>
      <vt:variant>
        <vt:i4>5</vt:i4>
      </vt:variant>
      <vt:variant>
        <vt:lpwstr>consultantplus://offline/ref=14AD4354C86E475966A2B3E38FA58CF15979A72BF06AB69C129AFBD948B66C2B0A565040364A2433k2S7G</vt:lpwstr>
      </vt:variant>
      <vt:variant>
        <vt:lpwstr/>
      </vt:variant>
      <vt:variant>
        <vt:i4>6029397</vt:i4>
      </vt:variant>
      <vt:variant>
        <vt:i4>69</vt:i4>
      </vt:variant>
      <vt:variant>
        <vt:i4>0</vt:i4>
      </vt:variant>
      <vt:variant>
        <vt:i4>5</vt:i4>
      </vt:variant>
      <vt:variant>
        <vt:lpwstr>consultantplus://offline/ref=14AD4354C86E475966A2B3E38FA58CF15979A72BF06AB69C129AFBD948B66C2B0A56504033k4S3G</vt:lpwstr>
      </vt:variant>
      <vt:variant>
        <vt:lpwstr/>
      </vt:variant>
      <vt:variant>
        <vt:i4>7274592</vt:i4>
      </vt:variant>
      <vt:variant>
        <vt:i4>66</vt:i4>
      </vt:variant>
      <vt:variant>
        <vt:i4>0</vt:i4>
      </vt:variant>
      <vt:variant>
        <vt:i4>5</vt:i4>
      </vt:variant>
      <vt:variant>
        <vt:lpwstr>consultantplus://offline/ref=14AD4354C86E475966A2B3E38FA58CF15979A72BF06AB69C129AFBD948B66C2B0A565042k3S0G</vt:lpwstr>
      </vt:variant>
      <vt:variant>
        <vt:lpwstr/>
      </vt:variant>
      <vt:variant>
        <vt:i4>1310813</vt:i4>
      </vt:variant>
      <vt:variant>
        <vt:i4>63</vt:i4>
      </vt:variant>
      <vt:variant>
        <vt:i4>0</vt:i4>
      </vt:variant>
      <vt:variant>
        <vt:i4>5</vt:i4>
      </vt:variant>
      <vt:variant>
        <vt:lpwstr>http://gov.cap.ru/laws.aspx?id=0</vt:lpwstr>
      </vt:variant>
      <vt:variant>
        <vt:lpwstr>P159</vt:lpwstr>
      </vt:variant>
      <vt:variant>
        <vt:i4>6815841</vt:i4>
      </vt:variant>
      <vt:variant>
        <vt:i4>60</vt:i4>
      </vt:variant>
      <vt:variant>
        <vt:i4>0</vt:i4>
      </vt:variant>
      <vt:variant>
        <vt:i4>5</vt:i4>
      </vt:variant>
      <vt:variant>
        <vt:lpwstr>consultantplus://offline/ref=14AD4354C86E475966A2B3E38FA58CF1597BA728FA6AB69C129AFBD948B66C2B0A565040374Bk2S7G</vt:lpwstr>
      </vt:variant>
      <vt:variant>
        <vt:lpwstr/>
      </vt:variant>
      <vt:variant>
        <vt:i4>852053</vt:i4>
      </vt:variant>
      <vt:variant>
        <vt:i4>57</vt:i4>
      </vt:variant>
      <vt:variant>
        <vt:i4>0</vt:i4>
      </vt:variant>
      <vt:variant>
        <vt:i4>5</vt:i4>
      </vt:variant>
      <vt:variant>
        <vt:lpwstr>consultantplus://offline/ref=14AD4354C86E475966A2B3E38FA58CF15979A72BF06AB69C129AFBD948kBS6G</vt:lpwstr>
      </vt:variant>
      <vt:variant>
        <vt:lpwstr/>
      </vt:variant>
      <vt:variant>
        <vt:i4>6881377</vt:i4>
      </vt:variant>
      <vt:variant>
        <vt:i4>54</vt:i4>
      </vt:variant>
      <vt:variant>
        <vt:i4>0</vt:i4>
      </vt:variant>
      <vt:variant>
        <vt:i4>5</vt:i4>
      </vt:variant>
      <vt:variant>
        <vt:lpwstr>consultantplus://offline/ref=14AD4354C86E475966A2B3E38FA58CF1597BA728FA6AB69C129AFBD948B66C2B0A565040364A2C3Bk2S4G</vt:lpwstr>
      </vt:variant>
      <vt:variant>
        <vt:lpwstr/>
      </vt:variant>
      <vt:variant>
        <vt:i4>6029317</vt:i4>
      </vt:variant>
      <vt:variant>
        <vt:i4>51</vt:i4>
      </vt:variant>
      <vt:variant>
        <vt:i4>0</vt:i4>
      </vt:variant>
      <vt:variant>
        <vt:i4>5</vt:i4>
      </vt:variant>
      <vt:variant>
        <vt:lpwstr>consultantplus://offline/ref=14AD4354C86E475966A2B3E38FA58CF1597BA728FA6AB69C129AFBD948B66C2B0A56504331k4S2G</vt:lpwstr>
      </vt:variant>
      <vt:variant>
        <vt:lpwstr/>
      </vt:variant>
      <vt:variant>
        <vt:i4>6029317</vt:i4>
      </vt:variant>
      <vt:variant>
        <vt:i4>48</vt:i4>
      </vt:variant>
      <vt:variant>
        <vt:i4>0</vt:i4>
      </vt:variant>
      <vt:variant>
        <vt:i4>5</vt:i4>
      </vt:variant>
      <vt:variant>
        <vt:lpwstr>consultantplus://offline/ref=14AD4354C86E475966A2B3E38FA58CF1597BA728FA6AB69C129AFBD948B66C2B0A56504331k4S2G</vt:lpwstr>
      </vt:variant>
      <vt:variant>
        <vt:lpwstr/>
      </vt:variant>
      <vt:variant>
        <vt:i4>1835100</vt:i4>
      </vt:variant>
      <vt:variant>
        <vt:i4>45</vt:i4>
      </vt:variant>
      <vt:variant>
        <vt:i4>0</vt:i4>
      </vt:variant>
      <vt:variant>
        <vt:i4>5</vt:i4>
      </vt:variant>
      <vt:variant>
        <vt:lpwstr>http://gov.cap.ru/laws.aspx?id=0</vt:lpwstr>
      </vt:variant>
      <vt:variant>
        <vt:lpwstr>P141</vt:lpwstr>
      </vt:variant>
      <vt:variant>
        <vt:i4>1376348</vt:i4>
      </vt:variant>
      <vt:variant>
        <vt:i4>42</vt:i4>
      </vt:variant>
      <vt:variant>
        <vt:i4>0</vt:i4>
      </vt:variant>
      <vt:variant>
        <vt:i4>5</vt:i4>
      </vt:variant>
      <vt:variant>
        <vt:lpwstr>http://gov.cap.ru/laws.aspx?id=0</vt:lpwstr>
      </vt:variant>
      <vt:variant>
        <vt:lpwstr>P148</vt:lpwstr>
      </vt:variant>
      <vt:variant>
        <vt:i4>1638492</vt:i4>
      </vt:variant>
      <vt:variant>
        <vt:i4>39</vt:i4>
      </vt:variant>
      <vt:variant>
        <vt:i4>0</vt:i4>
      </vt:variant>
      <vt:variant>
        <vt:i4>5</vt:i4>
      </vt:variant>
      <vt:variant>
        <vt:lpwstr>http://gov.cap.ru/laws.aspx?id=0</vt:lpwstr>
      </vt:variant>
      <vt:variant>
        <vt:lpwstr>P144</vt:lpwstr>
      </vt:variant>
      <vt:variant>
        <vt:i4>1966172</vt:i4>
      </vt:variant>
      <vt:variant>
        <vt:i4>36</vt:i4>
      </vt:variant>
      <vt:variant>
        <vt:i4>0</vt:i4>
      </vt:variant>
      <vt:variant>
        <vt:i4>5</vt:i4>
      </vt:variant>
      <vt:variant>
        <vt:lpwstr>http://gov.cap.ru/laws.aspx?id=0</vt:lpwstr>
      </vt:variant>
      <vt:variant>
        <vt:lpwstr>P143</vt:lpwstr>
      </vt:variant>
      <vt:variant>
        <vt:i4>2031708</vt:i4>
      </vt:variant>
      <vt:variant>
        <vt:i4>33</vt:i4>
      </vt:variant>
      <vt:variant>
        <vt:i4>0</vt:i4>
      </vt:variant>
      <vt:variant>
        <vt:i4>5</vt:i4>
      </vt:variant>
      <vt:variant>
        <vt:lpwstr>http://gov.cap.ru/laws.aspx?id=0</vt:lpwstr>
      </vt:variant>
      <vt:variant>
        <vt:lpwstr>P142</vt:lpwstr>
      </vt:variant>
      <vt:variant>
        <vt:i4>1835100</vt:i4>
      </vt:variant>
      <vt:variant>
        <vt:i4>30</vt:i4>
      </vt:variant>
      <vt:variant>
        <vt:i4>0</vt:i4>
      </vt:variant>
      <vt:variant>
        <vt:i4>5</vt:i4>
      </vt:variant>
      <vt:variant>
        <vt:lpwstr>http://gov.cap.ru/laws.aspx?id=0</vt:lpwstr>
      </vt:variant>
      <vt:variant>
        <vt:lpwstr>P141</vt:lpwstr>
      </vt:variant>
      <vt:variant>
        <vt:i4>1966172</vt:i4>
      </vt:variant>
      <vt:variant>
        <vt:i4>27</vt:i4>
      </vt:variant>
      <vt:variant>
        <vt:i4>0</vt:i4>
      </vt:variant>
      <vt:variant>
        <vt:i4>5</vt:i4>
      </vt:variant>
      <vt:variant>
        <vt:lpwstr>http://gov.cap.ru/laws.aspx?id=0</vt:lpwstr>
      </vt:variant>
      <vt:variant>
        <vt:lpwstr>P143</vt:lpwstr>
      </vt:variant>
      <vt:variant>
        <vt:i4>851968</vt:i4>
      </vt:variant>
      <vt:variant>
        <vt:i4>24</vt:i4>
      </vt:variant>
      <vt:variant>
        <vt:i4>0</vt:i4>
      </vt:variant>
      <vt:variant>
        <vt:i4>5</vt:i4>
      </vt:variant>
      <vt:variant>
        <vt:lpwstr>consultantplus://offline/ref=14AD4354C86E475966A2B3E38FA58CF15979A72AF760B69C129AFBD948kBS6G</vt:lpwstr>
      </vt:variant>
      <vt:variant>
        <vt:lpwstr/>
      </vt:variant>
      <vt:variant>
        <vt:i4>852056</vt:i4>
      </vt:variant>
      <vt:variant>
        <vt:i4>21</vt:i4>
      </vt:variant>
      <vt:variant>
        <vt:i4>0</vt:i4>
      </vt:variant>
      <vt:variant>
        <vt:i4>5</vt:i4>
      </vt:variant>
      <vt:variant>
        <vt:lpwstr>consultantplus://offline/ref=14AD4354C86E475966A2B3E38FA58CF1597BA72DF263B69C129AFBD948kBS6G</vt:lpwstr>
      </vt:variant>
      <vt:variant>
        <vt:lpwstr/>
      </vt:variant>
      <vt:variant>
        <vt:i4>6094861</vt:i4>
      </vt:variant>
      <vt:variant>
        <vt:i4>18</vt:i4>
      </vt:variant>
      <vt:variant>
        <vt:i4>0</vt:i4>
      </vt:variant>
      <vt:variant>
        <vt:i4>5</vt:i4>
      </vt:variant>
      <vt:variant>
        <vt:lpwstr>consultantplus://offline/ref=14AD4354C86E475966A2ADEE99C9D2F55372F823FB6ABBCE48C5A0841FBF667C4D1909027247253227D5BDk8S2G</vt:lpwstr>
      </vt:variant>
      <vt:variant>
        <vt:lpwstr/>
      </vt:variant>
      <vt:variant>
        <vt:i4>6094930</vt:i4>
      </vt:variant>
      <vt:variant>
        <vt:i4>15</vt:i4>
      </vt:variant>
      <vt:variant>
        <vt:i4>0</vt:i4>
      </vt:variant>
      <vt:variant>
        <vt:i4>5</vt:i4>
      </vt:variant>
      <vt:variant>
        <vt:lpwstr>consultantplus://offline/ref=14AD4354C86E475966A2ADEE99C9D2F55372F823FB6ABBCE48C5A0841FBF667C4D1909027247253227D5B0k8S9G</vt:lpwstr>
      </vt:variant>
      <vt:variant>
        <vt:lpwstr/>
      </vt:variant>
      <vt:variant>
        <vt:i4>1900625</vt:i4>
      </vt:variant>
      <vt:variant>
        <vt:i4>12</vt:i4>
      </vt:variant>
      <vt:variant>
        <vt:i4>0</vt:i4>
      </vt:variant>
      <vt:variant>
        <vt:i4>5</vt:i4>
      </vt:variant>
      <vt:variant>
        <vt:lpwstr>http://gov.cap.ru/laws.aspx?id=0</vt:lpwstr>
      </vt:variant>
      <vt:variant>
        <vt:lpwstr>P998</vt:lpwstr>
      </vt:variant>
      <vt:variant>
        <vt:i4>1572952</vt:i4>
      </vt:variant>
      <vt:variant>
        <vt:i4>9</vt:i4>
      </vt:variant>
      <vt:variant>
        <vt:i4>0</vt:i4>
      </vt:variant>
      <vt:variant>
        <vt:i4>5</vt:i4>
      </vt:variant>
      <vt:variant>
        <vt:lpwstr>http://gov.cap.ru/laws.aspx?id=0</vt:lpwstr>
      </vt:variant>
      <vt:variant>
        <vt:lpwstr>P602</vt:lpwstr>
      </vt:variant>
      <vt:variant>
        <vt:i4>1835102</vt:i4>
      </vt:variant>
      <vt:variant>
        <vt:i4>6</vt:i4>
      </vt:variant>
      <vt:variant>
        <vt:i4>0</vt:i4>
      </vt:variant>
      <vt:variant>
        <vt:i4>5</vt:i4>
      </vt:variant>
      <vt:variant>
        <vt:lpwstr>http://gov.cap.ru/laws.aspx?id=0</vt:lpwstr>
      </vt:variant>
      <vt:variant>
        <vt:lpwstr>P161</vt:lpwstr>
      </vt:variant>
      <vt:variant>
        <vt:i4>1572952</vt:i4>
      </vt:variant>
      <vt:variant>
        <vt:i4>3</vt:i4>
      </vt:variant>
      <vt:variant>
        <vt:i4>0</vt:i4>
      </vt:variant>
      <vt:variant>
        <vt:i4>5</vt:i4>
      </vt:variant>
      <vt:variant>
        <vt:lpwstr>http://gov.cap.ru/laws.aspx?id=0</vt:lpwstr>
      </vt:variant>
      <vt:variant>
        <vt:lpwstr>P602</vt:lpwstr>
      </vt:variant>
      <vt:variant>
        <vt:i4>1704016</vt:i4>
      </vt:variant>
      <vt:variant>
        <vt:i4>0</vt:i4>
      </vt:variant>
      <vt:variant>
        <vt:i4>0</vt:i4>
      </vt:variant>
      <vt:variant>
        <vt:i4>5</vt:i4>
      </vt:variant>
      <vt:variant>
        <vt:lpwstr>http://gov.cap.ru/laws.aspx?id=0</vt:lpwstr>
      </vt:variant>
      <vt:variant>
        <vt:lpwstr>P482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2</cp:revision>
  <cp:lastPrinted>2017-10-26T14:54:00Z</cp:lastPrinted>
  <dcterms:created xsi:type="dcterms:W3CDTF">2021-08-12T09:39:00Z</dcterms:created>
  <dcterms:modified xsi:type="dcterms:W3CDTF">2021-08-12T09:39:00Z</dcterms:modified>
</cp:coreProperties>
</file>