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F69" w:rsidRPr="00994F69" w:rsidRDefault="00994F69" w:rsidP="00994F69">
      <w:pPr>
        <w:jc w:val="center"/>
        <w:rPr>
          <w:sz w:val="28"/>
          <w:szCs w:val="28"/>
        </w:rPr>
      </w:pPr>
      <w:r w:rsidRPr="00994F69">
        <w:rPr>
          <w:sz w:val="28"/>
          <w:szCs w:val="28"/>
        </w:rPr>
        <w:t>Законодательство об ответственности за мелкое взяточничество</w:t>
      </w:r>
    </w:p>
    <w:p w:rsidR="00994F69" w:rsidRPr="00994F69" w:rsidRDefault="00994F69" w:rsidP="00994F69">
      <w:pPr>
        <w:rPr>
          <w:sz w:val="28"/>
          <w:szCs w:val="28"/>
        </w:rPr>
      </w:pPr>
    </w:p>
    <w:p w:rsidR="00994F69" w:rsidRPr="00994F69" w:rsidRDefault="00994F69" w:rsidP="00994F69">
      <w:pPr>
        <w:ind w:firstLine="709"/>
        <w:jc w:val="both"/>
        <w:rPr>
          <w:sz w:val="28"/>
          <w:szCs w:val="28"/>
        </w:rPr>
      </w:pPr>
      <w:proofErr w:type="gramStart"/>
      <w:r w:rsidRPr="00994F69">
        <w:rPr>
          <w:sz w:val="28"/>
          <w:szCs w:val="28"/>
        </w:rPr>
        <w:t>«Взяточничество» - это коррупционное преступление, предметом которого выступают деньги, ценные бумаги, иное имущество либо незаконное оказание услуг имущественного характера, предоставление иных имущественных прав, совершенное в пользу взяткополучателя или иных лиц, произведенное должностным лицом</w:t>
      </w:r>
      <w:r>
        <w:rPr>
          <w:sz w:val="28"/>
          <w:szCs w:val="28"/>
        </w:rPr>
        <w:t xml:space="preserve"> </w:t>
      </w:r>
      <w:r w:rsidRPr="00994F69">
        <w:rPr>
          <w:sz w:val="28"/>
          <w:szCs w:val="28"/>
        </w:rPr>
        <w:t>«Мелкое взяточничество», являетс</w:t>
      </w:r>
      <w:r>
        <w:rPr>
          <w:sz w:val="28"/>
          <w:szCs w:val="28"/>
        </w:rPr>
        <w:t>я одним из наиболее часто встре</w:t>
      </w:r>
      <w:r w:rsidRPr="00994F69">
        <w:rPr>
          <w:sz w:val="28"/>
          <w:szCs w:val="28"/>
        </w:rPr>
        <w:t>чающихся проявлений «бытовой коррупции», с которыми граждане могут столкнуться в повседневной жизни.</w:t>
      </w:r>
      <w:proofErr w:type="gramEnd"/>
    </w:p>
    <w:p w:rsidR="00994F69" w:rsidRPr="00994F69" w:rsidRDefault="00994F69" w:rsidP="00994F69">
      <w:pPr>
        <w:ind w:firstLine="709"/>
        <w:jc w:val="both"/>
        <w:rPr>
          <w:sz w:val="28"/>
          <w:szCs w:val="28"/>
        </w:rPr>
      </w:pPr>
      <w:r w:rsidRPr="00994F69">
        <w:rPr>
          <w:sz w:val="28"/>
          <w:szCs w:val="28"/>
        </w:rPr>
        <w:t>Статья 291.2 «Мелкое взяточничество» в Уголовный кодекс Российской Федерации (далее – УК РФ) введена 3 июля 2016 года.</w:t>
      </w:r>
    </w:p>
    <w:p w:rsidR="00994F69" w:rsidRPr="00994F69" w:rsidRDefault="00994F69" w:rsidP="00994F69">
      <w:pPr>
        <w:ind w:firstLine="709"/>
        <w:jc w:val="both"/>
        <w:rPr>
          <w:sz w:val="28"/>
          <w:szCs w:val="28"/>
        </w:rPr>
      </w:pPr>
      <w:r w:rsidRPr="00994F69">
        <w:rPr>
          <w:sz w:val="28"/>
          <w:szCs w:val="28"/>
        </w:rPr>
        <w:t>Под понятием «мелкое» законодателем понимается сумма до 10 000 рублей включительно.</w:t>
      </w:r>
    </w:p>
    <w:p w:rsidR="00994F69" w:rsidRPr="00994F69" w:rsidRDefault="00994F69" w:rsidP="00994F69">
      <w:pPr>
        <w:ind w:firstLine="709"/>
        <w:jc w:val="both"/>
        <w:rPr>
          <w:sz w:val="28"/>
          <w:szCs w:val="28"/>
        </w:rPr>
      </w:pPr>
      <w:r w:rsidRPr="00994F69">
        <w:rPr>
          <w:sz w:val="28"/>
          <w:szCs w:val="28"/>
        </w:rPr>
        <w:t>Названной статьей введены четыре состава преступления:</w:t>
      </w:r>
    </w:p>
    <w:p w:rsidR="00994F69" w:rsidRPr="00994F69" w:rsidRDefault="00994F69" w:rsidP="00994F69">
      <w:pPr>
        <w:ind w:firstLine="709"/>
        <w:jc w:val="both"/>
        <w:rPr>
          <w:sz w:val="28"/>
          <w:szCs w:val="28"/>
        </w:rPr>
      </w:pPr>
      <w:r w:rsidRPr="00994F69">
        <w:rPr>
          <w:sz w:val="28"/>
          <w:szCs w:val="28"/>
        </w:rPr>
        <w:t>1) получение взятки лично;</w:t>
      </w:r>
    </w:p>
    <w:p w:rsidR="00994F69" w:rsidRPr="00994F69" w:rsidRDefault="00994F69" w:rsidP="00994F69">
      <w:pPr>
        <w:ind w:firstLine="709"/>
        <w:jc w:val="both"/>
        <w:rPr>
          <w:sz w:val="28"/>
          <w:szCs w:val="28"/>
        </w:rPr>
      </w:pPr>
      <w:r w:rsidRPr="00994F69">
        <w:rPr>
          <w:sz w:val="28"/>
          <w:szCs w:val="28"/>
        </w:rPr>
        <w:t>2) дача взятки лично;</w:t>
      </w:r>
    </w:p>
    <w:p w:rsidR="00994F69" w:rsidRPr="00994F69" w:rsidRDefault="00994F69" w:rsidP="00994F69">
      <w:pPr>
        <w:ind w:firstLine="709"/>
        <w:jc w:val="both"/>
        <w:rPr>
          <w:sz w:val="28"/>
          <w:szCs w:val="28"/>
        </w:rPr>
      </w:pPr>
      <w:r w:rsidRPr="00994F69">
        <w:rPr>
          <w:sz w:val="28"/>
          <w:szCs w:val="28"/>
        </w:rPr>
        <w:t>3) дача взятки через посредника;</w:t>
      </w:r>
    </w:p>
    <w:p w:rsidR="00994F69" w:rsidRPr="00994F69" w:rsidRDefault="00994F69" w:rsidP="00994F69">
      <w:pPr>
        <w:ind w:firstLine="709"/>
        <w:jc w:val="both"/>
        <w:rPr>
          <w:sz w:val="28"/>
          <w:szCs w:val="28"/>
        </w:rPr>
      </w:pPr>
      <w:r w:rsidRPr="00994F69">
        <w:rPr>
          <w:sz w:val="28"/>
          <w:szCs w:val="28"/>
        </w:rPr>
        <w:t xml:space="preserve">4) вышеперечисленные деяния, совершенные лицом, имеющим </w:t>
      </w:r>
      <w:proofErr w:type="gramStart"/>
      <w:r w:rsidRPr="00994F69">
        <w:rPr>
          <w:sz w:val="28"/>
          <w:szCs w:val="28"/>
        </w:rPr>
        <w:t>суди-</w:t>
      </w:r>
      <w:proofErr w:type="spellStart"/>
      <w:r w:rsidRPr="00994F69">
        <w:rPr>
          <w:sz w:val="28"/>
          <w:szCs w:val="28"/>
        </w:rPr>
        <w:t>мость</w:t>
      </w:r>
      <w:proofErr w:type="spellEnd"/>
      <w:proofErr w:type="gramEnd"/>
      <w:r w:rsidRPr="00994F69">
        <w:rPr>
          <w:sz w:val="28"/>
          <w:szCs w:val="28"/>
        </w:rPr>
        <w:t xml:space="preserve"> за совершение преступлений, предусмотренных ст. ст. 290, 291, 291.1, 291.2 УК РФ.</w:t>
      </w:r>
    </w:p>
    <w:p w:rsidR="00994F69" w:rsidRPr="00994F69" w:rsidRDefault="00994F69" w:rsidP="00994F69">
      <w:pPr>
        <w:ind w:firstLine="709"/>
        <w:jc w:val="both"/>
        <w:rPr>
          <w:sz w:val="28"/>
          <w:szCs w:val="28"/>
        </w:rPr>
      </w:pPr>
      <w:r w:rsidRPr="00994F69">
        <w:rPr>
          <w:sz w:val="28"/>
          <w:szCs w:val="28"/>
        </w:rPr>
        <w:t>«Мелкая взятка» наказывается штрафом до 200 000 руб. (как исключение,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994F69" w:rsidRPr="00994F69" w:rsidRDefault="00994F69" w:rsidP="00994F69">
      <w:pPr>
        <w:ind w:firstLine="709"/>
        <w:jc w:val="both"/>
        <w:rPr>
          <w:sz w:val="28"/>
          <w:szCs w:val="28"/>
        </w:rPr>
      </w:pPr>
      <w:proofErr w:type="gramStart"/>
      <w:r w:rsidRPr="00994F69">
        <w:rPr>
          <w:sz w:val="28"/>
          <w:szCs w:val="28"/>
        </w:rPr>
        <w:t>Те же деяния, совершенные лицом, имеющим судимость за совершение преступлений, предусмотренных ст. ст. 290, 291, 291.1, 291.2 УК РФ, наказываются штрафом до 1 000 000 руб. (как исключение,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w:t>
      </w:r>
      <w:proofErr w:type="gramEnd"/>
      <w:r w:rsidRPr="00994F69">
        <w:rPr>
          <w:sz w:val="28"/>
          <w:szCs w:val="28"/>
        </w:rPr>
        <w:t xml:space="preserve"> на срок до трех лет.</w:t>
      </w:r>
    </w:p>
    <w:p w:rsidR="00994F69" w:rsidRPr="00994F69" w:rsidRDefault="00994F69" w:rsidP="00994F69">
      <w:pPr>
        <w:ind w:firstLine="709"/>
        <w:jc w:val="both"/>
        <w:rPr>
          <w:sz w:val="28"/>
          <w:szCs w:val="28"/>
        </w:rPr>
      </w:pPr>
      <w:proofErr w:type="gramStart"/>
      <w:r w:rsidRPr="00994F69">
        <w:rPr>
          <w:sz w:val="28"/>
          <w:szCs w:val="28"/>
        </w:rPr>
        <w:t>Таким образом, все составы преступлений, предусмотренные ст. 291.2 УК РФ, относятся к категории небольшой тяжести (ч. 2 ст. 15 УК РФ), срок давности привлечения к уголовной ответственности за их совершение - два года (п. «а» ч. 1 ст. 78 УК РФ).</w:t>
      </w:r>
      <w:proofErr w:type="gramEnd"/>
    </w:p>
    <w:p w:rsidR="00994F69" w:rsidRDefault="00994F69" w:rsidP="00994F69">
      <w:pPr>
        <w:ind w:firstLine="709"/>
        <w:jc w:val="both"/>
        <w:rPr>
          <w:sz w:val="28"/>
          <w:szCs w:val="28"/>
        </w:rPr>
      </w:pPr>
      <w:r w:rsidRPr="00994F69">
        <w:rPr>
          <w:sz w:val="28"/>
          <w:szCs w:val="28"/>
        </w:rPr>
        <w:t>Статья 291.2 УК РФ снабжена традиционным примечанием: «мелкий взяткодатель» освобождается от уголовной ответственности, если он:</w:t>
      </w:r>
    </w:p>
    <w:p w:rsidR="00994F69" w:rsidRPr="00994F69" w:rsidRDefault="00994F69" w:rsidP="00994F69">
      <w:pPr>
        <w:ind w:firstLine="709"/>
        <w:jc w:val="both"/>
        <w:rPr>
          <w:sz w:val="28"/>
          <w:szCs w:val="28"/>
        </w:rPr>
      </w:pPr>
      <w:r w:rsidRPr="00994F69">
        <w:rPr>
          <w:sz w:val="28"/>
          <w:szCs w:val="28"/>
        </w:rPr>
        <w:t xml:space="preserve">1) активно способствовал раскрытию и (или) расследованию </w:t>
      </w:r>
      <w:proofErr w:type="spellStart"/>
      <w:proofErr w:type="gramStart"/>
      <w:r w:rsidRPr="00994F69">
        <w:rPr>
          <w:sz w:val="28"/>
          <w:szCs w:val="28"/>
        </w:rPr>
        <w:t>преступ-ления</w:t>
      </w:r>
      <w:proofErr w:type="spellEnd"/>
      <w:proofErr w:type="gramEnd"/>
      <w:r w:rsidRPr="00994F69">
        <w:rPr>
          <w:sz w:val="28"/>
          <w:szCs w:val="28"/>
        </w:rPr>
        <w:t>;</w:t>
      </w:r>
    </w:p>
    <w:p w:rsidR="00994F69" w:rsidRPr="00994F69" w:rsidRDefault="00994F69" w:rsidP="00994F69">
      <w:pPr>
        <w:ind w:firstLine="709"/>
        <w:jc w:val="both"/>
        <w:rPr>
          <w:sz w:val="28"/>
          <w:szCs w:val="28"/>
        </w:rPr>
      </w:pPr>
      <w:r w:rsidRPr="00994F69">
        <w:rPr>
          <w:sz w:val="28"/>
          <w:szCs w:val="28"/>
        </w:rPr>
        <w:t>2) и (или) в отношении его имело место вымогательство взятки;</w:t>
      </w:r>
    </w:p>
    <w:p w:rsidR="00994F69" w:rsidRPr="00994F69" w:rsidRDefault="00994F69" w:rsidP="00994F69">
      <w:pPr>
        <w:ind w:firstLine="709"/>
        <w:jc w:val="both"/>
        <w:rPr>
          <w:sz w:val="28"/>
          <w:szCs w:val="28"/>
        </w:rPr>
      </w:pPr>
      <w:r w:rsidRPr="00994F69">
        <w:rPr>
          <w:sz w:val="28"/>
          <w:szCs w:val="28"/>
        </w:rPr>
        <w:t>3) после совершения преступления мелкий взяткодатель добровольно сообщил в орган, имеющий право возбудить уголовное дело, о даче взятки.</w:t>
      </w:r>
      <w:bookmarkStart w:id="0" w:name="_GoBack"/>
      <w:bookmarkEnd w:id="0"/>
    </w:p>
    <w:sectPr w:rsidR="00994F69" w:rsidRPr="00994F69" w:rsidSect="001453B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F69"/>
    <w:rsid w:val="001453B8"/>
    <w:rsid w:val="001B125F"/>
    <w:rsid w:val="004D566D"/>
    <w:rsid w:val="00994F69"/>
    <w:rsid w:val="00BB5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148663">
      <w:bodyDiv w:val="1"/>
      <w:marLeft w:val="0"/>
      <w:marRight w:val="0"/>
      <w:marTop w:val="0"/>
      <w:marBottom w:val="0"/>
      <w:divBdr>
        <w:top w:val="none" w:sz="0" w:space="0" w:color="auto"/>
        <w:left w:val="none" w:sz="0" w:space="0" w:color="auto"/>
        <w:bottom w:val="none" w:sz="0" w:space="0" w:color="auto"/>
        <w:right w:val="none" w:sz="0" w:space="0" w:color="auto"/>
      </w:divBdr>
      <w:divsChild>
        <w:div w:id="50347752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354</Words>
  <Characters>2022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2022-03-01T07:37:00Z</dcterms:created>
  <dcterms:modified xsi:type="dcterms:W3CDTF">2022-03-01T07:41:00Z</dcterms:modified>
</cp:coreProperties>
</file>