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1C" w:rsidRPr="000B1E1C" w:rsidRDefault="000B1E1C" w:rsidP="000B1E1C">
      <w:pPr>
        <w:jc w:val="center"/>
        <w:rPr>
          <w:sz w:val="28"/>
          <w:szCs w:val="28"/>
        </w:rPr>
      </w:pPr>
      <w:r w:rsidRPr="000B1E1C">
        <w:rPr>
          <w:sz w:val="28"/>
          <w:szCs w:val="28"/>
        </w:rPr>
        <w:t>О порядке взыскания компенсации морального вреда по трудовым спорам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В соответствии со ст. 237 Трудовог</w:t>
      </w:r>
      <w:r>
        <w:rPr>
          <w:sz w:val="28"/>
          <w:szCs w:val="28"/>
        </w:rPr>
        <w:t>о кодекса Российской Федерации м</w:t>
      </w:r>
      <w:r w:rsidRPr="000B1E1C">
        <w:rPr>
          <w:sz w:val="28"/>
          <w:szCs w:val="28"/>
        </w:rPr>
        <w:t>оральный вред, причиненный работнику не</w:t>
      </w:r>
      <w:r>
        <w:rPr>
          <w:sz w:val="28"/>
          <w:szCs w:val="28"/>
        </w:rPr>
        <w:t>правомерными действиями или без</w:t>
      </w:r>
      <w:r w:rsidRPr="000B1E1C">
        <w:rPr>
          <w:sz w:val="28"/>
          <w:szCs w:val="28"/>
        </w:rPr>
        <w:t>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Компенсация морального вреда возмещается в денежной форме в размере, определяемом по соглашению работника и работодателя,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ущерба. При этом, требования о компенсации морального вреда могут быть заявлены одновременно с требованиями о восстановлении нарушенных прав работника либо самостоятельно.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Компенсация морального вреда подлежит взысканию в следующих случаях: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увольнения с работы или перевод на другую работу;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наложения дисциплинарного взыскания;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необоснованного лишения премий, надбавок и иных выплат работнику стимулирующего характера;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невыплате или несвоевременная выплате заработной платы;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причинение вреда здоровью работника при исполнении им трудовых обязанностей;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необоснованного отказа в приеме на работу;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неправомерного привлечения к материальной ответственности.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За разрешением индивидуального трудового спора о невыплате или не-полной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При пропуске по уважительным причинам сроков, они могут быть восстановлены судом.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 xml:space="preserve">Кроме того, моральный вред может быть взыскан при несчастном случае на производстве. При несогласии работодателя или иного лица, ответственного за возмещение вреда, с фактом причинения морального вреда и (или) с размером компенсации либо при неполучении от них ответа гражданин вправе обратиться с исковым заявлением в суд. Для этого необходимо подготовить следующие документы: копию акта о несчастном случае по форме Н-1; копию заключения инспектора труда (при наличии); копии </w:t>
      </w:r>
      <w:r w:rsidRPr="000B1E1C">
        <w:rPr>
          <w:sz w:val="28"/>
          <w:szCs w:val="28"/>
        </w:rPr>
        <w:lastRenderedPageBreak/>
        <w:t>документов, подтверждающих нравственные или физические страдания истца (медицинских заключений, листков нетрудоспособности, медицинских справок, протоколов и др.); расчет суммы исковых требований; копию заявления о компенсации морального вреда; документы, подтверждающие несогласие ответчика с фактом причинения и (или) размером морального вреда (при наличии); иные документы, подтверждающие обстоятельства, на которых вы основываете свои требования;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отсутствуют;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4D566D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Государственная пошлина по искам о возмещении вреда, причиненного жизни или здоровью застрахованного, не уплачивается</w:t>
      </w:r>
      <w:r>
        <w:rPr>
          <w:sz w:val="28"/>
          <w:szCs w:val="28"/>
        </w:rPr>
        <w:t>.</w:t>
      </w:r>
    </w:p>
    <w:p w:rsidR="000B1E1C" w:rsidRDefault="000B1E1C" w:rsidP="000B1E1C">
      <w:pPr>
        <w:jc w:val="both"/>
        <w:rPr>
          <w:sz w:val="28"/>
          <w:szCs w:val="28"/>
        </w:rPr>
      </w:pPr>
    </w:p>
    <w:p w:rsidR="000B1E1C" w:rsidRPr="000B1E1C" w:rsidRDefault="000B1E1C" w:rsidP="000B1E1C">
      <w:pPr>
        <w:jc w:val="right"/>
        <w:rPr>
          <w:sz w:val="28"/>
          <w:szCs w:val="28"/>
        </w:rPr>
      </w:pPr>
      <w:bookmarkStart w:id="0" w:name="_GoBack"/>
      <w:bookmarkEnd w:id="0"/>
    </w:p>
    <w:sectPr w:rsidR="000B1E1C" w:rsidRPr="000B1E1C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1C"/>
    <w:rsid w:val="000B1E1C"/>
    <w:rsid w:val="00115395"/>
    <w:rsid w:val="001453B8"/>
    <w:rsid w:val="001B125F"/>
    <w:rsid w:val="004D566D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22A73"/>
  <w15:docId w15:val="{69BE6676-4D7A-4E1D-83F9-BC42642D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3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3</cp:revision>
  <dcterms:created xsi:type="dcterms:W3CDTF">2022-03-01T07:35:00Z</dcterms:created>
  <dcterms:modified xsi:type="dcterms:W3CDTF">2022-06-27T05:49:00Z</dcterms:modified>
</cp:coreProperties>
</file>