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C9" w:rsidRDefault="00EE7CC9" w:rsidP="00EE7CC9">
      <w:pPr>
        <w:jc w:val="center"/>
        <w:rPr>
          <w:sz w:val="28"/>
          <w:szCs w:val="28"/>
        </w:rPr>
      </w:pPr>
      <w:r w:rsidRPr="00EE7CC9">
        <w:rPr>
          <w:sz w:val="28"/>
          <w:szCs w:val="28"/>
        </w:rPr>
        <w:t>Какие выплаты полагаются работникам при увольнении в связи с ликвидацией организации либо сокращением численности или штата работников организации</w:t>
      </w:r>
    </w:p>
    <w:p w:rsidR="00EE7CC9" w:rsidRDefault="00EE7CC9" w:rsidP="00C77058">
      <w:pPr>
        <w:jc w:val="both"/>
        <w:rPr>
          <w:sz w:val="28"/>
          <w:szCs w:val="28"/>
        </w:rPr>
      </w:pPr>
    </w:p>
    <w:p w:rsidR="00196CCC" w:rsidRDefault="00EE7CC9" w:rsidP="00C77058">
      <w:pPr>
        <w:jc w:val="both"/>
        <w:rPr>
          <w:sz w:val="28"/>
          <w:szCs w:val="28"/>
        </w:rPr>
      </w:pPr>
      <w:r w:rsidRPr="00EE7CC9">
        <w:rPr>
          <w:sz w:val="28"/>
          <w:szCs w:val="28"/>
        </w:rPr>
        <w:t>При расторжении трудового договора в связи с ликвидацией организации либо сокращением численности или штата</w:t>
      </w:r>
      <w:r>
        <w:rPr>
          <w:sz w:val="28"/>
          <w:szCs w:val="28"/>
        </w:rPr>
        <w:t xml:space="preserve"> </w:t>
      </w:r>
      <w:r w:rsidRPr="00EE7CC9">
        <w:rPr>
          <w:sz w:val="28"/>
          <w:szCs w:val="28"/>
        </w:rPr>
        <w:t>работников организации увольняемому работнику выплачивается выходное пособие в размере среднего месячного заработка.</w:t>
      </w:r>
      <w:r>
        <w:rPr>
          <w:sz w:val="28"/>
          <w:szCs w:val="28"/>
        </w:rPr>
        <w:t xml:space="preserve"> </w:t>
      </w:r>
      <w:r w:rsidRPr="00EE7CC9">
        <w:rPr>
          <w:sz w:val="28"/>
          <w:szCs w:val="28"/>
        </w:rPr>
        <w:t xml:space="preserve">Согласно </w:t>
      </w:r>
      <w:proofErr w:type="spellStart"/>
      <w:r w:rsidRPr="00EE7CC9">
        <w:rPr>
          <w:sz w:val="28"/>
          <w:szCs w:val="28"/>
        </w:rPr>
        <w:t>абз</w:t>
      </w:r>
      <w:proofErr w:type="spellEnd"/>
      <w:r w:rsidRPr="00EE7CC9">
        <w:rPr>
          <w:sz w:val="28"/>
          <w:szCs w:val="28"/>
        </w:rPr>
        <w:t>. 2, 4 ст. 178 Трудового кодекса Российской Федерации (далее – ТК РФ) в случае, если длительность периода трудоустройства работника, уволенного в связи с сокращением численности работников организации,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В указанном случае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r>
        <w:rPr>
          <w:sz w:val="28"/>
          <w:szCs w:val="28"/>
        </w:rPr>
        <w:t xml:space="preserve"> </w:t>
      </w:r>
      <w:r w:rsidRPr="00EE7CC9">
        <w:rPr>
          <w:sz w:val="28"/>
          <w:szCs w:val="28"/>
        </w:rPr>
        <w:t>Исходя  из  вышеизложенного  для  получения  вышеуказанного  пособия необходимо обратиться к бывшему работодателю в письменной форме за выплатой среднего месячного заработка за период трудоустройства с предъявлением паспорта и трудовой книжки.</w:t>
      </w:r>
      <w:r>
        <w:rPr>
          <w:sz w:val="28"/>
          <w:szCs w:val="28"/>
        </w:rPr>
        <w:t xml:space="preserve"> </w:t>
      </w:r>
      <w:r w:rsidRPr="00EE7CC9">
        <w:rPr>
          <w:sz w:val="28"/>
          <w:szCs w:val="28"/>
        </w:rPr>
        <w:t xml:space="preserve">В соответствии с </w:t>
      </w:r>
      <w:proofErr w:type="spellStart"/>
      <w:r w:rsidRPr="00EE7CC9">
        <w:rPr>
          <w:sz w:val="28"/>
          <w:szCs w:val="28"/>
        </w:rPr>
        <w:t>абз</w:t>
      </w:r>
      <w:proofErr w:type="spellEnd"/>
      <w:r w:rsidRPr="00EE7CC9">
        <w:rPr>
          <w:sz w:val="28"/>
          <w:szCs w:val="28"/>
        </w:rPr>
        <w:t>. 3, 4 ст. 178 ТК РФ в исключительных случаях по решению органа  службы  занятости  населения  работодатель  обязан  выплатить  работнику, уволенному  в  связи  с  сокращением  численности  работников  организации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r>
        <w:rPr>
          <w:sz w:val="28"/>
          <w:szCs w:val="28"/>
        </w:rPr>
        <w:t xml:space="preserve"> </w:t>
      </w:r>
      <w:r w:rsidRPr="00EE7CC9">
        <w:rPr>
          <w:sz w:val="28"/>
          <w:szCs w:val="28"/>
        </w:rPr>
        <w:t>В указанном случае уволенный работник вправе обратиться в письменной форме к работодателю за выплатой среднего месячного заработка за период трудоустройства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r>
        <w:rPr>
          <w:sz w:val="28"/>
          <w:szCs w:val="28"/>
        </w:rPr>
        <w:t xml:space="preserve"> </w:t>
      </w:r>
      <w:r w:rsidRPr="00EE7CC9">
        <w:rPr>
          <w:sz w:val="28"/>
          <w:szCs w:val="28"/>
        </w:rPr>
        <w:t>Исходя  из  вышеизложенного  для  получения  вышеуказанного  пособия необходимо обратиться к бывшему работодателю после вынесения решения органа службы занятости населения в письменной форме за выплатой среднего месячного заработка за период трудоустройства с предъявлением паспорта и трудовой книжки, справки (решения органа службы занятости населения).</w:t>
      </w:r>
    </w:p>
    <w:p w:rsidR="00C77058" w:rsidRPr="00C77058" w:rsidRDefault="00C77058" w:rsidP="00C77058">
      <w:pPr>
        <w:jc w:val="right"/>
        <w:rPr>
          <w:sz w:val="28"/>
          <w:szCs w:val="28"/>
        </w:rPr>
      </w:pPr>
      <w:bookmarkStart w:id="0" w:name="_GoBack"/>
      <w:bookmarkEnd w:id="0"/>
    </w:p>
    <w:sectPr w:rsidR="00C77058" w:rsidRPr="00C77058" w:rsidSect="001453B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58"/>
    <w:rsid w:val="001453B8"/>
    <w:rsid w:val="00196CCC"/>
    <w:rsid w:val="001B125F"/>
    <w:rsid w:val="004D566D"/>
    <w:rsid w:val="005A2E01"/>
    <w:rsid w:val="00BA11CB"/>
    <w:rsid w:val="00BB57EE"/>
    <w:rsid w:val="00C77058"/>
    <w:rsid w:val="00EE7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2C886"/>
  <w15:docId w15:val="{0F8DC199-E62A-47E7-929C-804FBECC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Казаков Юрий Алексеевич</cp:lastModifiedBy>
  <cp:revision>4</cp:revision>
  <dcterms:created xsi:type="dcterms:W3CDTF">2022-05-24T13:27:00Z</dcterms:created>
  <dcterms:modified xsi:type="dcterms:W3CDTF">2022-06-27T05:53:00Z</dcterms:modified>
</cp:coreProperties>
</file>