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CC" w:rsidRDefault="00196CCC" w:rsidP="00196CCC">
      <w:pPr>
        <w:jc w:val="center"/>
        <w:rPr>
          <w:sz w:val="28"/>
          <w:szCs w:val="28"/>
        </w:rPr>
      </w:pPr>
      <w:r w:rsidRPr="00196CCC">
        <w:rPr>
          <w:sz w:val="28"/>
          <w:szCs w:val="28"/>
        </w:rPr>
        <w:t>Об уголовной ответственности за умышленное повреждение или уничтожение чужого имущества</w:t>
      </w:r>
    </w:p>
    <w:p w:rsidR="00196CCC" w:rsidRDefault="00196CCC" w:rsidP="00C77058">
      <w:pPr>
        <w:jc w:val="both"/>
        <w:rPr>
          <w:sz w:val="28"/>
          <w:szCs w:val="28"/>
        </w:rPr>
      </w:pPr>
    </w:p>
    <w:p w:rsidR="00C77058" w:rsidRDefault="00196CCC" w:rsidP="00C77058">
      <w:pPr>
        <w:jc w:val="both"/>
        <w:rPr>
          <w:sz w:val="28"/>
          <w:szCs w:val="28"/>
        </w:rPr>
      </w:pPr>
      <w:r w:rsidRPr="00196CCC">
        <w:rPr>
          <w:sz w:val="28"/>
          <w:szCs w:val="28"/>
        </w:rPr>
        <w:t>За  умышленные  уничтожение  или  повреждение  имущества предусмотрена уголовная ответственность по ст. 167 Уголовного кодекса Российской Федерации.</w:t>
      </w:r>
      <w:r>
        <w:rPr>
          <w:sz w:val="28"/>
          <w:szCs w:val="28"/>
        </w:rPr>
        <w:t xml:space="preserve"> </w:t>
      </w:r>
      <w:r w:rsidRPr="00196CCC">
        <w:rPr>
          <w:sz w:val="28"/>
          <w:szCs w:val="28"/>
        </w:rPr>
        <w:t>Под  уничтожением  имущества  понимается  приведение  его  в  такое состояние, когда оно навсегда утрачивает свою хозяйственную ценность и не может быть использовано по своему назначению. Повреждение – порча, в результате которой имущество приводится лишь в частичную негодность.</w:t>
      </w:r>
      <w:r>
        <w:rPr>
          <w:sz w:val="28"/>
          <w:szCs w:val="28"/>
        </w:rPr>
        <w:t xml:space="preserve"> Не  обр</w:t>
      </w:r>
      <w:r w:rsidRPr="00196CCC">
        <w:rPr>
          <w:sz w:val="28"/>
          <w:szCs w:val="28"/>
        </w:rPr>
        <w:t>азует  состава  преступления  уничтожение  и  повреждение собственного имущества.</w:t>
      </w:r>
      <w:r>
        <w:rPr>
          <w:sz w:val="28"/>
          <w:szCs w:val="28"/>
        </w:rPr>
        <w:t xml:space="preserve"> </w:t>
      </w:r>
      <w:r w:rsidRPr="00196CCC">
        <w:rPr>
          <w:sz w:val="28"/>
          <w:szCs w:val="28"/>
        </w:rPr>
        <w:t>Обязательным признаком преступления являются последствия в виде причинения значительного ущерба собственнику или законному владельцу имущества.</w:t>
      </w:r>
      <w:r>
        <w:rPr>
          <w:sz w:val="28"/>
          <w:szCs w:val="28"/>
        </w:rPr>
        <w:t xml:space="preserve"> </w:t>
      </w:r>
      <w:r w:rsidRPr="00196CCC">
        <w:rPr>
          <w:sz w:val="28"/>
          <w:szCs w:val="28"/>
        </w:rPr>
        <w:t>Согласно  закону  значительный  ущерб  определяется  с  учетом имущественного положения гражданина (не может составлять менее пяти тысяч  рублей),  стоимости  уничтоженного  имущества  или  стоимости восстановления  поврежденного  имущества,  а  также  значимости  этого имущества для потерпевшего.</w:t>
      </w:r>
      <w:r>
        <w:rPr>
          <w:sz w:val="28"/>
          <w:szCs w:val="28"/>
        </w:rPr>
        <w:t xml:space="preserve"> </w:t>
      </w:r>
      <w:r w:rsidRPr="00196CCC">
        <w:rPr>
          <w:sz w:val="28"/>
          <w:szCs w:val="28"/>
        </w:rPr>
        <w:t>Максимальное наказание, предусмотренное санкцией данной статьей, составляет 5 лет лишения свободы.</w:t>
      </w:r>
    </w:p>
    <w:p w:rsidR="00196CCC" w:rsidRDefault="00196CCC" w:rsidP="00C77058">
      <w:pPr>
        <w:jc w:val="both"/>
        <w:rPr>
          <w:sz w:val="28"/>
          <w:szCs w:val="28"/>
        </w:rPr>
      </w:pPr>
    </w:p>
    <w:p w:rsidR="00C77058" w:rsidRPr="00C77058" w:rsidRDefault="00C77058" w:rsidP="00C77058">
      <w:pPr>
        <w:jc w:val="right"/>
        <w:rPr>
          <w:sz w:val="28"/>
          <w:szCs w:val="28"/>
        </w:rPr>
      </w:pPr>
      <w:bookmarkStart w:id="0" w:name="_GoBack"/>
      <w:bookmarkEnd w:id="0"/>
    </w:p>
    <w:sectPr w:rsidR="00C77058" w:rsidRPr="00C77058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58"/>
    <w:rsid w:val="001453B8"/>
    <w:rsid w:val="001907EC"/>
    <w:rsid w:val="00196CCC"/>
    <w:rsid w:val="001B125F"/>
    <w:rsid w:val="004D566D"/>
    <w:rsid w:val="00BA11CB"/>
    <w:rsid w:val="00BB57EE"/>
    <w:rsid w:val="00C7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4FE8B"/>
  <w15:docId w15:val="{51E81FED-5DB6-4865-A44A-1652E121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Казаков Юрий Алексеевич</cp:lastModifiedBy>
  <cp:revision>4</cp:revision>
  <dcterms:created xsi:type="dcterms:W3CDTF">2022-05-24T13:27:00Z</dcterms:created>
  <dcterms:modified xsi:type="dcterms:W3CDTF">2022-06-27T05:53:00Z</dcterms:modified>
</cp:coreProperties>
</file>