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C0" w:rsidRPr="002858A8" w:rsidRDefault="00D902C0" w:rsidP="00D902C0">
      <w:pPr>
        <w:ind w:firstLine="513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0" name="Рисунок 2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2C0" w:rsidRPr="002858A8" w:rsidRDefault="00D902C0" w:rsidP="00D902C0">
      <w:pPr>
        <w:pStyle w:val="a3"/>
        <w:ind w:firstLine="513"/>
        <w:rPr>
          <w:rFonts w:ascii="Times New Roman" w:hAnsi="Times New Roman"/>
          <w:color w:val="000000"/>
        </w:rPr>
      </w:pPr>
      <w:r w:rsidRPr="002858A8">
        <w:rPr>
          <w:rFonts w:ascii="Times New Roman" w:hAnsi="Times New Roman"/>
        </w:rPr>
        <w:t xml:space="preserve"> </w:t>
      </w:r>
    </w:p>
    <w:p w:rsidR="00D902C0" w:rsidRPr="002858A8" w:rsidRDefault="00D902C0" w:rsidP="00D902C0">
      <w:pPr>
        <w:pStyle w:val="a5"/>
        <w:ind w:firstLine="513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D902C0" w:rsidRPr="002858A8" w:rsidTr="004E12C8">
        <w:trPr>
          <w:cantSplit/>
          <w:trHeight w:val="542"/>
        </w:trPr>
        <w:tc>
          <w:tcPr>
            <w:tcW w:w="4161" w:type="dxa"/>
          </w:tcPr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Ч+ВАШ РЕСПУБЛИКИ</w:t>
            </w:r>
          </w:p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В+РМАР РАЙОНĚ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902C0" w:rsidRPr="002858A8" w:rsidRDefault="00D902C0" w:rsidP="004E12C8">
            <w:pPr>
              <w:ind w:firstLine="513"/>
              <w:jc w:val="center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rStyle w:val="a6"/>
                <w:b w:val="0"/>
                <w:bCs w:val="0"/>
                <w:noProof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2858A8">
              <w:rPr>
                <w:rStyle w:val="a6"/>
                <w:noProof/>
                <w:color w:val="000000"/>
                <w:sz w:val="20"/>
              </w:rPr>
              <w:t xml:space="preserve"> </w:t>
            </w:r>
          </w:p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УРМАРСКИЙ РАЙОН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D902C0" w:rsidRPr="002858A8" w:rsidTr="004E12C8">
        <w:trPr>
          <w:cantSplit/>
          <w:trHeight w:val="1785"/>
        </w:trPr>
        <w:tc>
          <w:tcPr>
            <w:tcW w:w="4161" w:type="dxa"/>
          </w:tcPr>
          <w:p w:rsidR="00D902C0" w:rsidRPr="002858A8" w:rsidRDefault="00D902C0" w:rsidP="004E12C8">
            <w:pPr>
              <w:pStyle w:val="3"/>
              <w:ind w:firstLine="513"/>
              <w:rPr>
                <w:rFonts w:ascii="Times New Roman" w:hAnsi="Times New Roman"/>
              </w:rPr>
            </w:pPr>
            <w:r w:rsidRPr="002858A8">
              <w:rPr>
                <w:rFonts w:ascii="Times New Roman" w:hAnsi="Times New Roman"/>
              </w:rPr>
              <w:t>КЕЛКЕШ  ЯЛ</w:t>
            </w:r>
          </w:p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B7D55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4pt;margin-top:3.9pt;width:221.5pt;height:99pt;z-index:251660288" filled="f" stroked="f">
                  <v:textbox>
                    <w:txbxContent>
                      <w:p w:rsidR="00D902C0" w:rsidRDefault="00D902C0" w:rsidP="00D902C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rStyle w:val="a6"/>
                <w:color w:val="000000"/>
                <w:sz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D902C0" w:rsidRPr="002858A8" w:rsidRDefault="00D902C0" w:rsidP="004E12C8">
            <w:pPr>
              <w:pStyle w:val="a5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</w:rPr>
            </w:pPr>
          </w:p>
          <w:p w:rsidR="00D902C0" w:rsidRPr="002858A8" w:rsidRDefault="00D902C0" w:rsidP="004E12C8">
            <w:pPr>
              <w:pStyle w:val="a5"/>
              <w:spacing w:line="192" w:lineRule="auto"/>
              <w:ind w:right="-35" w:firstLine="5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ЙЫШАНУ</w:t>
            </w:r>
          </w:p>
          <w:p w:rsidR="00D902C0" w:rsidRPr="002858A8" w:rsidRDefault="00D902C0" w:rsidP="004E12C8">
            <w:pPr>
              <w:ind w:firstLine="513"/>
              <w:rPr>
                <w:sz w:val="20"/>
                <w:szCs w:val="20"/>
              </w:rPr>
            </w:pPr>
          </w:p>
          <w:p w:rsidR="00D902C0" w:rsidRPr="002858A8" w:rsidRDefault="00D902C0" w:rsidP="004E12C8">
            <w:pPr>
              <w:pStyle w:val="a5"/>
              <w:ind w:right="-35" w:firstLine="5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858A8">
              <w:rPr>
                <w:rFonts w:ascii="Times New Roman" w:hAnsi="Times New Roman" w:cs="Times New Roman"/>
                <w:noProof/>
                <w:color w:val="000000"/>
              </w:rPr>
              <w:t xml:space="preserve">«___»___________200     № </w:t>
            </w:r>
          </w:p>
          <w:p w:rsidR="00D902C0" w:rsidRPr="002858A8" w:rsidRDefault="00D902C0" w:rsidP="004E12C8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Келкеш ялě</w:t>
            </w:r>
          </w:p>
        </w:tc>
        <w:tc>
          <w:tcPr>
            <w:tcW w:w="0" w:type="auto"/>
            <w:vMerge/>
            <w:vAlign w:val="center"/>
          </w:tcPr>
          <w:p w:rsidR="00D902C0" w:rsidRPr="002858A8" w:rsidRDefault="00D902C0" w:rsidP="004E12C8">
            <w:pPr>
              <w:ind w:firstLine="513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D902C0" w:rsidRPr="002858A8" w:rsidRDefault="00D902C0" w:rsidP="004E12C8">
            <w:pPr>
              <w:spacing w:before="80" w:line="192" w:lineRule="auto"/>
              <w:ind w:firstLine="513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D902C0" w:rsidRPr="002858A8" w:rsidRDefault="00D902C0" w:rsidP="004E12C8">
            <w:pPr>
              <w:spacing w:line="192" w:lineRule="auto"/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b/>
                <w:bCs/>
                <w:noProof/>
                <w:color w:val="000000"/>
                <w:sz w:val="20"/>
                <w:szCs w:val="20"/>
              </w:rPr>
              <w:t>КУЛЬГЕШСКОГО СЕЛЬСКОГО ПОСЕЛЕНИЯ</w:t>
            </w:r>
            <w:r w:rsidRPr="002858A8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D902C0" w:rsidRPr="002858A8" w:rsidRDefault="00D902C0" w:rsidP="004E12C8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D902C0" w:rsidRPr="002858A8" w:rsidRDefault="00D902C0" w:rsidP="004E12C8">
            <w:pPr>
              <w:pStyle w:val="2"/>
              <w:keepNext w:val="0"/>
              <w:spacing w:line="192" w:lineRule="auto"/>
              <w:ind w:firstLine="513"/>
              <w:jc w:val="left"/>
              <w:rPr>
                <w:rFonts w:ascii="Times New Roman" w:hAnsi="Times New Roman"/>
                <w:sz w:val="20"/>
              </w:rPr>
            </w:pPr>
            <w:r w:rsidRPr="002858A8">
              <w:rPr>
                <w:rFonts w:ascii="Times New Roman" w:hAnsi="Times New Roman"/>
                <w:sz w:val="20"/>
              </w:rPr>
              <w:t xml:space="preserve">                    РЕШЕНИЕ</w:t>
            </w:r>
          </w:p>
          <w:p w:rsidR="00D902C0" w:rsidRPr="002858A8" w:rsidRDefault="00D902C0" w:rsidP="004E12C8">
            <w:pPr>
              <w:ind w:firstLine="513"/>
              <w:rPr>
                <w:sz w:val="20"/>
                <w:szCs w:val="20"/>
              </w:rPr>
            </w:pPr>
          </w:p>
          <w:p w:rsidR="00D902C0" w:rsidRPr="002858A8" w:rsidRDefault="00D902C0" w:rsidP="004E12C8">
            <w:pPr>
              <w:ind w:firstLine="513"/>
              <w:jc w:val="center"/>
              <w:rPr>
                <w:sz w:val="20"/>
                <w:szCs w:val="20"/>
              </w:rPr>
            </w:pPr>
            <w:r w:rsidRPr="002858A8">
              <w:rPr>
                <w:sz w:val="20"/>
                <w:szCs w:val="20"/>
                <w:lang w:val="en-US"/>
              </w:rPr>
              <w:t xml:space="preserve">4 </w:t>
            </w:r>
            <w:r w:rsidRPr="002858A8">
              <w:rPr>
                <w:sz w:val="20"/>
                <w:szCs w:val="20"/>
              </w:rPr>
              <w:t>июня   2008г.      № 75</w:t>
            </w:r>
          </w:p>
          <w:p w:rsidR="00D902C0" w:rsidRPr="002858A8" w:rsidRDefault="00D902C0" w:rsidP="004E12C8">
            <w:pPr>
              <w:ind w:firstLine="513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858A8">
              <w:rPr>
                <w:noProof/>
                <w:color w:val="000000"/>
                <w:sz w:val="20"/>
                <w:szCs w:val="20"/>
              </w:rPr>
              <w:t>деревня Кульгеши</w:t>
            </w:r>
          </w:p>
        </w:tc>
      </w:tr>
    </w:tbl>
    <w:p w:rsidR="00D902C0" w:rsidRPr="002858A8" w:rsidRDefault="00D902C0" w:rsidP="00D902C0">
      <w:pPr>
        <w:ind w:firstLine="513"/>
        <w:jc w:val="center"/>
        <w:rPr>
          <w:sz w:val="20"/>
          <w:szCs w:val="20"/>
        </w:rPr>
      </w:pPr>
    </w:p>
    <w:p w:rsidR="00D902C0" w:rsidRPr="002858A8" w:rsidRDefault="00D902C0" w:rsidP="00D902C0">
      <w:pPr>
        <w:ind w:firstLine="513"/>
        <w:jc w:val="center"/>
        <w:rPr>
          <w:sz w:val="20"/>
          <w:szCs w:val="20"/>
        </w:rPr>
      </w:pPr>
    </w:p>
    <w:p w:rsidR="00D902C0" w:rsidRPr="002858A8" w:rsidRDefault="00D902C0" w:rsidP="00D902C0">
      <w:pPr>
        <w:ind w:right="5417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Об утверждении положения о порядке подготовки документации по планировке территории, разрабатываемой на основании решения главы администрации Кульгешского сельского поселения</w:t>
      </w:r>
    </w:p>
    <w:p w:rsidR="00D902C0" w:rsidRPr="002858A8" w:rsidRDefault="00D902C0" w:rsidP="00D902C0">
      <w:pPr>
        <w:ind w:firstLine="513"/>
        <w:rPr>
          <w:sz w:val="20"/>
          <w:szCs w:val="20"/>
        </w:rPr>
      </w:pPr>
    </w:p>
    <w:p w:rsidR="00D902C0" w:rsidRPr="002858A8" w:rsidRDefault="00D902C0" w:rsidP="00D902C0">
      <w:pPr>
        <w:ind w:firstLine="513"/>
        <w:rPr>
          <w:sz w:val="20"/>
          <w:szCs w:val="20"/>
        </w:rPr>
      </w:pPr>
    </w:p>
    <w:p w:rsidR="00D902C0" w:rsidRPr="002858A8" w:rsidRDefault="00D902C0" w:rsidP="00D902C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</w:t>
      </w:r>
    </w:p>
    <w:p w:rsidR="00D902C0" w:rsidRPr="002858A8" w:rsidRDefault="00D902C0" w:rsidP="00D902C0">
      <w:pPr>
        <w:ind w:firstLine="513"/>
        <w:jc w:val="both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Собрание депутатов Кульгешского сельского поселения </w:t>
      </w:r>
    </w:p>
    <w:p w:rsidR="00D902C0" w:rsidRPr="002858A8" w:rsidRDefault="00D902C0" w:rsidP="00D902C0">
      <w:pPr>
        <w:ind w:firstLine="513"/>
        <w:jc w:val="both"/>
        <w:rPr>
          <w:b/>
          <w:sz w:val="20"/>
          <w:szCs w:val="20"/>
        </w:rPr>
      </w:pPr>
      <w:r w:rsidRPr="002858A8">
        <w:rPr>
          <w:b/>
          <w:sz w:val="20"/>
          <w:szCs w:val="20"/>
        </w:rPr>
        <w:t xml:space="preserve">       РЕШИЛО:</w:t>
      </w:r>
    </w:p>
    <w:p w:rsidR="00D902C0" w:rsidRPr="002858A8" w:rsidRDefault="00D902C0" w:rsidP="00D902C0">
      <w:pPr>
        <w:pStyle w:val="a3"/>
        <w:ind w:firstLine="513"/>
        <w:jc w:val="both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       1. Утвердить Положение о порядке подготовки документации по планировке территории, разрабатываемой на основании решения главы администрации Кульгешского сельского поселения (прилагается).        </w:t>
      </w:r>
    </w:p>
    <w:p w:rsidR="00D902C0" w:rsidRPr="002858A8" w:rsidRDefault="00D902C0" w:rsidP="00D902C0">
      <w:pPr>
        <w:pStyle w:val="a3"/>
        <w:ind w:right="95" w:firstLine="513"/>
        <w:jc w:val="both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 xml:space="preserve"> 2. Настоящее решение вступает в силу после дня его официального опубликования.</w:t>
      </w: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rPr>
          <w:sz w:val="20"/>
          <w:szCs w:val="20"/>
        </w:rPr>
      </w:pPr>
      <w:r w:rsidRPr="002858A8">
        <w:rPr>
          <w:sz w:val="20"/>
          <w:szCs w:val="20"/>
        </w:rPr>
        <w:t>Глава Кульгешского</w:t>
      </w:r>
    </w:p>
    <w:p w:rsidR="00D902C0" w:rsidRPr="002858A8" w:rsidRDefault="00D902C0" w:rsidP="00D902C0">
      <w:pPr>
        <w:rPr>
          <w:sz w:val="20"/>
          <w:szCs w:val="20"/>
        </w:rPr>
      </w:pPr>
      <w:r w:rsidRPr="002858A8">
        <w:rPr>
          <w:sz w:val="20"/>
          <w:szCs w:val="20"/>
        </w:rPr>
        <w:t xml:space="preserve">сельского поселения                                                                                                               В.Н. Данилов </w:t>
      </w: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a3"/>
        <w:ind w:right="95" w:firstLine="513"/>
        <w:rPr>
          <w:rFonts w:ascii="Times New Roman" w:hAnsi="Times New Roman"/>
          <w:sz w:val="20"/>
        </w:rPr>
      </w:pPr>
    </w:p>
    <w:p w:rsidR="00D902C0" w:rsidRPr="002858A8" w:rsidRDefault="00D902C0" w:rsidP="00D902C0">
      <w:pPr>
        <w:pStyle w:val="1"/>
        <w:ind w:firstLine="513"/>
        <w:jc w:val="right"/>
        <w:rPr>
          <w:rFonts w:ascii="Times New Roman" w:hAnsi="Times New Roman"/>
          <w:b/>
          <w:sz w:val="20"/>
        </w:rPr>
        <w:sectPr w:rsidR="00D902C0" w:rsidRPr="002858A8" w:rsidSect="008B28C9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D902C0" w:rsidRPr="002858A8" w:rsidRDefault="00D902C0" w:rsidP="00D902C0">
      <w:pPr>
        <w:pStyle w:val="1"/>
        <w:ind w:firstLine="513"/>
        <w:jc w:val="right"/>
        <w:rPr>
          <w:rFonts w:ascii="Times New Roman" w:hAnsi="Times New Roman"/>
          <w:b/>
          <w:sz w:val="20"/>
        </w:rPr>
      </w:pPr>
      <w:r w:rsidRPr="002858A8">
        <w:rPr>
          <w:rFonts w:ascii="Times New Roman" w:hAnsi="Times New Roman"/>
          <w:b/>
          <w:sz w:val="20"/>
        </w:rPr>
        <w:lastRenderedPageBreak/>
        <w:t>Приложение</w:t>
      </w:r>
    </w:p>
    <w:p w:rsidR="00D902C0" w:rsidRPr="002858A8" w:rsidRDefault="00D902C0" w:rsidP="00D902C0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к решению Собрания депутатов</w:t>
      </w:r>
    </w:p>
    <w:p w:rsidR="00D902C0" w:rsidRPr="002858A8" w:rsidRDefault="00D902C0" w:rsidP="00D902C0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 xml:space="preserve"> Кульгешского сельского поселения</w:t>
      </w:r>
    </w:p>
    <w:p w:rsidR="00D902C0" w:rsidRPr="002858A8" w:rsidRDefault="00D902C0" w:rsidP="00D902C0">
      <w:pPr>
        <w:ind w:firstLine="513"/>
        <w:jc w:val="right"/>
        <w:rPr>
          <w:sz w:val="20"/>
          <w:szCs w:val="20"/>
        </w:rPr>
      </w:pPr>
      <w:r w:rsidRPr="002858A8">
        <w:rPr>
          <w:sz w:val="20"/>
          <w:szCs w:val="20"/>
        </w:rPr>
        <w:t>от 04.06.2008 г. №75</w:t>
      </w:r>
    </w:p>
    <w:p w:rsidR="00D902C0" w:rsidRPr="002858A8" w:rsidRDefault="00D902C0" w:rsidP="00D902C0">
      <w:pPr>
        <w:ind w:firstLine="513"/>
        <w:rPr>
          <w:b/>
          <w:sz w:val="20"/>
          <w:szCs w:val="20"/>
        </w:rPr>
      </w:pPr>
    </w:p>
    <w:p w:rsidR="00D902C0" w:rsidRPr="002858A8" w:rsidRDefault="00D902C0" w:rsidP="00D902C0">
      <w:pPr>
        <w:pStyle w:val="1"/>
        <w:ind w:firstLine="513"/>
        <w:jc w:val="center"/>
        <w:rPr>
          <w:rFonts w:ascii="Times New Roman" w:hAnsi="Times New Roman"/>
          <w:sz w:val="20"/>
        </w:rPr>
      </w:pPr>
      <w:r w:rsidRPr="002858A8">
        <w:rPr>
          <w:rFonts w:ascii="Times New Roman" w:hAnsi="Times New Roman"/>
          <w:sz w:val="20"/>
        </w:rPr>
        <w:t>ПОЛОЖЕНИЕ</w:t>
      </w:r>
    </w:p>
    <w:p w:rsidR="00D902C0" w:rsidRPr="002858A8" w:rsidRDefault="00D902C0" w:rsidP="00D902C0">
      <w:pPr>
        <w:pStyle w:val="a3"/>
        <w:ind w:left="561" w:firstLine="513"/>
        <w:rPr>
          <w:rFonts w:ascii="Times New Roman" w:hAnsi="Times New Roman"/>
          <w:b/>
          <w:sz w:val="20"/>
        </w:rPr>
      </w:pPr>
      <w:r w:rsidRPr="002858A8">
        <w:rPr>
          <w:rFonts w:ascii="Times New Roman" w:hAnsi="Times New Roman"/>
          <w:b/>
          <w:sz w:val="20"/>
        </w:rPr>
        <w:t xml:space="preserve">о порядке подготовки документации по планировке территории, разрабатываемой на основании решения главы администрации </w:t>
      </w:r>
    </w:p>
    <w:p w:rsidR="00D902C0" w:rsidRPr="002858A8" w:rsidRDefault="00D902C0" w:rsidP="00D902C0">
      <w:pPr>
        <w:pStyle w:val="a3"/>
        <w:ind w:left="561" w:firstLine="513"/>
        <w:rPr>
          <w:rFonts w:ascii="Times New Roman" w:hAnsi="Times New Roman"/>
          <w:b/>
          <w:sz w:val="20"/>
        </w:rPr>
      </w:pPr>
      <w:r w:rsidRPr="002858A8">
        <w:rPr>
          <w:rFonts w:ascii="Times New Roman" w:hAnsi="Times New Roman"/>
          <w:b/>
          <w:sz w:val="20"/>
        </w:rPr>
        <w:t>Кульгешского сельского поселения</w:t>
      </w:r>
    </w:p>
    <w:p w:rsidR="00D902C0" w:rsidRPr="002858A8" w:rsidRDefault="00D902C0" w:rsidP="00D902C0">
      <w:pPr>
        <w:pStyle w:val="a3"/>
        <w:ind w:left="561" w:firstLine="513"/>
        <w:rPr>
          <w:rFonts w:ascii="Times New Roman" w:hAnsi="Times New Roman"/>
          <w:b/>
          <w:sz w:val="20"/>
        </w:rPr>
      </w:pP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 1. Решение о подготовке документации по планировке территории принимается главой Кульгешского сельского поселения по инициативе Собрания депутатов городского поселения и администрации городского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D902C0" w:rsidRPr="002858A8" w:rsidRDefault="00D902C0" w:rsidP="00D902C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>2. Указанное в пункте</w:t>
      </w:r>
      <w:hyperlink w:anchor="sub_4601" w:history="1">
        <w:r w:rsidRPr="002858A8">
          <w:rPr>
            <w:sz w:val="20"/>
            <w:szCs w:val="20"/>
          </w:rPr>
          <w:t xml:space="preserve"> 1</w:t>
        </w:r>
      </w:hyperlink>
      <w:r w:rsidRPr="002858A8">
        <w:rPr>
          <w:sz w:val="20"/>
          <w:szCs w:val="20"/>
        </w:rPr>
        <w:t xml:space="preserve"> настоящего Положения решение подлежит опубликованию в порядке,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 3. Со дня опубликования решения о подготовке документации по планировке территории физические или юридические лица вправе представить в администрацию Кульгешского сельского поселения свои предложения о порядке, сроках подготовки и содержании документации по планировке территории.</w:t>
      </w:r>
    </w:p>
    <w:p w:rsidR="00D902C0" w:rsidRPr="002858A8" w:rsidRDefault="00D902C0" w:rsidP="00D902C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4. </w:t>
      </w:r>
      <w:proofErr w:type="gramStart"/>
      <w:r w:rsidRPr="002858A8">
        <w:rPr>
          <w:sz w:val="20"/>
          <w:szCs w:val="20"/>
        </w:rPr>
        <w:t>Администрация Кульгешского сельского поселения осуществляет проверку документации по планировке территории на соответствие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  <w:r w:rsidRPr="002858A8">
        <w:rPr>
          <w:sz w:val="20"/>
          <w:szCs w:val="20"/>
        </w:rPr>
        <w:t xml:space="preserve"> По результатам проверки администрация Кульгешского сельского поселения принимает соответствующее решение о направлении документации по планировке территории главе Кульгешского сельского поселения или об отклонении такой документации и о направлении ее на доработку.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5. Проекты планировки территории и </w:t>
      </w:r>
      <w:proofErr w:type="gramStart"/>
      <w:r w:rsidRPr="002858A8">
        <w:rPr>
          <w:sz w:val="20"/>
          <w:szCs w:val="20"/>
        </w:rPr>
        <w:t>проекты межевания территории, подготовленные в составе документации по планировке территории до их утверждения подлежат</w:t>
      </w:r>
      <w:proofErr w:type="gramEnd"/>
      <w:r w:rsidRPr="002858A8">
        <w:rPr>
          <w:sz w:val="20"/>
          <w:szCs w:val="20"/>
        </w:rPr>
        <w:t xml:space="preserve"> обязательному рассмотрению на публичных слушаниях.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6.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актом, принятым Собранием депутатов Кульгешского сельского поселения с учетом настоящего Положения.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7. </w:t>
      </w:r>
      <w:proofErr w:type="gramStart"/>
      <w:r w:rsidRPr="002858A8">
        <w:rPr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2858A8">
        <w:rPr>
          <w:sz w:val="20"/>
          <w:szCs w:val="20"/>
        </w:rPr>
        <w:t>, лиц, законные интересы которых могут быть нарушены в связи с реализацией таких проектов.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9. Участники публичных слушаний по проекту планировки территории и проекту межевания территории вправе представить в администрацию Кульгешского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10.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11.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Кульгешского сельского поселения и не может быть менее одного месяца и более трех месяцев.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12. Администрация Кульгешского сельского поселения направляет главе администрации Кульгешского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</w:t>
      </w:r>
      <w:r w:rsidRPr="002858A8">
        <w:rPr>
          <w:sz w:val="20"/>
          <w:szCs w:val="20"/>
        </w:rPr>
        <w:lastRenderedPageBreak/>
        <w:t>результатах публичных слушаний не позднее чем через пятнадцать дней со дня проведения публичных слушаний.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13. Глава Кульгешского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D902C0" w:rsidRPr="002858A8" w:rsidRDefault="00D902C0" w:rsidP="00D902C0">
      <w:pPr>
        <w:pStyle w:val="21"/>
        <w:spacing w:after="0" w:line="240" w:lineRule="auto"/>
        <w:ind w:left="0"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         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иной официальной информации, в течение семи дней со дня утверждения указанной документации.</w:t>
      </w:r>
    </w:p>
    <w:p w:rsidR="00D902C0" w:rsidRPr="002858A8" w:rsidRDefault="00D902C0" w:rsidP="00D902C0">
      <w:pPr>
        <w:ind w:firstLine="513"/>
        <w:jc w:val="both"/>
        <w:rPr>
          <w:sz w:val="20"/>
          <w:szCs w:val="20"/>
        </w:rPr>
      </w:pPr>
      <w:r w:rsidRPr="002858A8">
        <w:rPr>
          <w:sz w:val="20"/>
          <w:szCs w:val="20"/>
        </w:rPr>
        <w:t xml:space="preserve">15. На основании документации по планировке территории, утвержденной главой администрации Кульгешского сельского поселения, Собрание депутатов Кульгешского сельского поселения вправе вносить изменения в правила землепользования и застройки в части уточнения установленных </w:t>
      </w:r>
      <w:hyperlink w:anchor="sub_109" w:history="1">
        <w:r w:rsidRPr="002858A8">
          <w:rPr>
            <w:sz w:val="20"/>
            <w:szCs w:val="20"/>
          </w:rPr>
          <w:t xml:space="preserve"> градостроительным регламентом</w:t>
        </w:r>
      </w:hyperlink>
      <w:r w:rsidRPr="002858A8">
        <w:rPr>
          <w:sz w:val="20"/>
          <w:szCs w:val="20"/>
        </w:rPr>
        <w:t xml:space="preserve"> предельных параметров разрешенного </w:t>
      </w:r>
      <w:hyperlink w:anchor="sub_1013" w:history="1">
        <w:r w:rsidRPr="002858A8">
          <w:rPr>
            <w:sz w:val="20"/>
            <w:szCs w:val="20"/>
          </w:rPr>
          <w:t xml:space="preserve"> строительства</w:t>
        </w:r>
      </w:hyperlink>
      <w:r w:rsidRPr="002858A8">
        <w:rPr>
          <w:sz w:val="20"/>
          <w:szCs w:val="20"/>
        </w:rPr>
        <w:t xml:space="preserve"> и </w:t>
      </w:r>
      <w:hyperlink w:anchor="sub_1014" w:history="1">
        <w:r w:rsidRPr="002858A8">
          <w:rPr>
            <w:sz w:val="20"/>
            <w:szCs w:val="20"/>
          </w:rPr>
          <w:t xml:space="preserve"> реконструкции</w:t>
        </w:r>
      </w:hyperlink>
      <w:r w:rsidRPr="002858A8">
        <w:rPr>
          <w:sz w:val="20"/>
          <w:szCs w:val="20"/>
        </w:rPr>
        <w:t xml:space="preserve"> </w:t>
      </w:r>
      <w:hyperlink w:anchor="sub_1010" w:history="1">
        <w:r w:rsidRPr="002858A8">
          <w:rPr>
            <w:sz w:val="20"/>
            <w:szCs w:val="20"/>
          </w:rPr>
          <w:t xml:space="preserve"> объектов капитального строительства</w:t>
        </w:r>
      </w:hyperlink>
      <w:r w:rsidRPr="002858A8">
        <w:rPr>
          <w:sz w:val="20"/>
          <w:szCs w:val="20"/>
        </w:rPr>
        <w:t>.</w:t>
      </w:r>
    </w:p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02C0"/>
    <w:rsid w:val="00745436"/>
    <w:rsid w:val="00B25AF4"/>
    <w:rsid w:val="00D902C0"/>
    <w:rsid w:val="00F254FF"/>
    <w:rsid w:val="00F4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2C0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902C0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902C0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2C0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02C0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2C0"/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D902C0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rsid w:val="00D902C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rsid w:val="00D902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0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902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902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3</cp:revision>
  <dcterms:created xsi:type="dcterms:W3CDTF">2022-04-20T12:10:00Z</dcterms:created>
  <dcterms:modified xsi:type="dcterms:W3CDTF">2022-04-20T12:12:00Z</dcterms:modified>
</cp:coreProperties>
</file>