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5C2FBD" w:rsidRPr="004B351E" w:rsidTr="005C2FB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Pr="004B351E" w:rsidRDefault="005C2FBD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 w:rsidRPr="004B351E"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D" w:rsidRPr="004B351E" w:rsidRDefault="005C2FBD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2FBD" w:rsidRPr="004B351E" w:rsidRDefault="005C2FBD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 w:rsidRPr="004B351E">
              <w:rPr>
                <w:rFonts w:ascii="Times New Roman" w:hAnsi="Times New Roman"/>
                <w:lang w:eastAsia="en-US"/>
              </w:rPr>
              <w:t>2022</w:t>
            </w:r>
          </w:p>
          <w:p w:rsidR="005C2FBD" w:rsidRPr="004B351E" w:rsidRDefault="00272A6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23 дека</w:t>
            </w:r>
            <w:r w:rsidR="004B351E" w:rsidRPr="004B351E">
              <w:rPr>
                <w:rFonts w:ascii="Times New Roman" w:hAnsi="Times New Roman"/>
                <w:lang w:eastAsia="en-US"/>
              </w:rPr>
              <w:t>бря</w:t>
            </w:r>
          </w:p>
          <w:p w:rsidR="005C2FBD" w:rsidRPr="004B351E" w:rsidRDefault="00272A6C" w:rsidP="00272A6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 24 (345</w:t>
            </w:r>
            <w:r w:rsidR="005C2FBD" w:rsidRPr="004B351E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5C2FBD" w:rsidRPr="004B351E" w:rsidTr="005C2FB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Pr="004B351E" w:rsidRDefault="005C2FBD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 w:rsidRPr="004B351E"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D" w:rsidRPr="004B351E" w:rsidRDefault="005C2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C2FBD" w:rsidRPr="004B351E" w:rsidRDefault="005C2FBD" w:rsidP="005C2FBD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5C2FBD" w:rsidRPr="00B435DA" w:rsidTr="005C2FBD">
        <w:trPr>
          <w:trHeight w:val="27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Pr="00B435DA" w:rsidRDefault="005C2FBD">
            <w:pPr>
              <w:tabs>
                <w:tab w:val="left" w:pos="981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В номере </w:t>
            </w:r>
          </w:p>
          <w:p w:rsidR="005C2FBD" w:rsidRPr="00780D57" w:rsidRDefault="005C2FBD" w:rsidP="005C2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435D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.1</w:t>
            </w:r>
            <w:r w:rsidRPr="00B435D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80D57">
              <w:rPr>
                <w:rFonts w:ascii="Times New Roman" w:hAnsi="Times New Roman"/>
                <w:i/>
                <w:sz w:val="20"/>
                <w:szCs w:val="20"/>
              </w:rPr>
              <w:t>Постановление администрации Кульг</w:t>
            </w:r>
            <w:r w:rsidR="001341D3" w:rsidRPr="00780D57">
              <w:rPr>
                <w:rFonts w:ascii="Times New Roman" w:hAnsi="Times New Roman"/>
                <w:i/>
                <w:sz w:val="20"/>
                <w:szCs w:val="20"/>
              </w:rPr>
              <w:t xml:space="preserve">ешского сельского поселения от </w:t>
            </w:r>
            <w:r w:rsidR="00272A6C" w:rsidRPr="00780D57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80D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1341D3" w:rsidRPr="00780D5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272A6C" w:rsidRPr="00780D57">
              <w:rPr>
                <w:rFonts w:ascii="Times New Roman" w:hAnsi="Times New Roman"/>
                <w:i/>
                <w:sz w:val="20"/>
                <w:szCs w:val="20"/>
              </w:rPr>
              <w:t>2.2022 № 40</w:t>
            </w:r>
          </w:p>
          <w:p w:rsidR="00272A6C" w:rsidRPr="00780D57" w:rsidRDefault="005C2FBD" w:rsidP="00272A6C">
            <w:pPr>
              <w:pStyle w:val="1"/>
              <w:spacing w:before="0" w:beforeAutospacing="0" w:after="0" w:afterAutospacing="0"/>
              <w:jc w:val="both"/>
              <w:rPr>
                <w:rFonts w:eastAsiaTheme="minorEastAsia"/>
                <w:b w:val="0"/>
                <w:i/>
                <w:sz w:val="20"/>
                <w:szCs w:val="20"/>
              </w:rPr>
            </w:pPr>
            <w:r w:rsidRPr="00780D57">
              <w:rPr>
                <w:i/>
                <w:sz w:val="20"/>
                <w:szCs w:val="20"/>
              </w:rPr>
              <w:t xml:space="preserve"> </w:t>
            </w:r>
            <w:r w:rsidR="00216D04" w:rsidRPr="00780D57">
              <w:rPr>
                <w:i/>
                <w:sz w:val="20"/>
                <w:szCs w:val="20"/>
              </w:rPr>
              <w:t>«</w:t>
            </w:r>
            <w:r w:rsidR="00272A6C" w:rsidRPr="00780D57">
              <w:rPr>
                <w:rFonts w:eastAsiaTheme="minorEastAsia"/>
                <w:b w:val="0"/>
                <w:i/>
                <w:sz w:val="20"/>
                <w:szCs w:val="20"/>
              </w:rPr>
              <w:t xml:space="preserve">Об утверждении Перечня мест, на которые запрещается возвращать животных </w:t>
            </w:r>
            <w:proofErr w:type="gramStart"/>
            <w:r w:rsidR="00272A6C" w:rsidRPr="00780D57">
              <w:rPr>
                <w:rFonts w:eastAsiaTheme="minorEastAsia"/>
                <w:b w:val="0"/>
                <w:i/>
                <w:sz w:val="20"/>
                <w:szCs w:val="20"/>
              </w:rPr>
              <w:t>без</w:t>
            </w:r>
            <w:proofErr w:type="gramEnd"/>
          </w:p>
          <w:p w:rsidR="00B435DA" w:rsidRDefault="00272A6C" w:rsidP="00272A6C">
            <w:pPr>
              <w:pStyle w:val="1"/>
              <w:spacing w:before="0" w:beforeAutospacing="0" w:after="0" w:afterAutospacing="0"/>
              <w:ind w:left="-142" w:firstLine="142"/>
              <w:jc w:val="both"/>
              <w:rPr>
                <w:i/>
                <w:sz w:val="20"/>
                <w:szCs w:val="20"/>
                <w:lang w:eastAsia="en-US"/>
              </w:rPr>
            </w:pPr>
            <w:r w:rsidRPr="00780D57">
              <w:rPr>
                <w:rFonts w:eastAsiaTheme="minorEastAsia"/>
                <w:b w:val="0"/>
                <w:i/>
                <w:sz w:val="20"/>
                <w:szCs w:val="20"/>
              </w:rPr>
              <w:t>владельцев, и лиц, уполномоченных на принятие решений о возврате животных без владельцев на прежние места их обитания</w:t>
            </w:r>
            <w:r w:rsidR="00E4765D" w:rsidRPr="00780D57">
              <w:rPr>
                <w:i/>
                <w:color w:val="1C1C1C"/>
                <w:sz w:val="20"/>
                <w:szCs w:val="20"/>
              </w:rPr>
              <w:t>»</w:t>
            </w:r>
            <w:r w:rsidR="001341D3" w:rsidRPr="00C62DF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780D57" w:rsidRPr="00780D57" w:rsidRDefault="00780D57" w:rsidP="0078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</w:t>
            </w:r>
            <w:r w:rsidRPr="00B435D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80D57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главы </w:t>
            </w:r>
            <w:r w:rsidRPr="00780D57">
              <w:rPr>
                <w:rFonts w:ascii="Times New Roman" w:hAnsi="Times New Roman"/>
                <w:i/>
                <w:sz w:val="20"/>
                <w:szCs w:val="20"/>
              </w:rPr>
              <w:t>Кульгешского сельского поселения от 23.1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2.2022 № 04</w:t>
            </w:r>
            <w:r w:rsidRPr="00780D57">
              <w:rPr>
                <w:i/>
                <w:sz w:val="20"/>
                <w:szCs w:val="20"/>
              </w:rPr>
              <w:t xml:space="preserve"> «</w:t>
            </w:r>
            <w:r w:rsidRPr="00780D57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Об утверждении особо ценного движимого   имущества»</w:t>
            </w:r>
          </w:p>
          <w:p w:rsidR="00780D57" w:rsidRPr="00B435DA" w:rsidRDefault="00780D57" w:rsidP="00780D57">
            <w:pPr>
              <w:pStyle w:val="1"/>
              <w:spacing w:before="0" w:beforeAutospacing="0" w:after="0" w:afterAutospacing="0"/>
              <w:ind w:left="-142" w:firstLine="142"/>
              <w:jc w:val="both"/>
              <w:rPr>
                <w:sz w:val="20"/>
                <w:szCs w:val="20"/>
              </w:rPr>
            </w:pPr>
          </w:p>
        </w:tc>
      </w:tr>
    </w:tbl>
    <w:p w:rsidR="005C2FBD" w:rsidRPr="00B435DA" w:rsidRDefault="005C2FBD" w:rsidP="005C2F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35DA">
        <w:rPr>
          <w:rFonts w:ascii="Times New Roman" w:hAnsi="Times New Roman"/>
          <w:b/>
          <w:sz w:val="20"/>
          <w:szCs w:val="20"/>
        </w:rPr>
        <w:t xml:space="preserve"> </w:t>
      </w:r>
    </w:p>
    <w:p w:rsidR="005C2FBD" w:rsidRPr="00B435DA" w:rsidRDefault="005C2FBD" w:rsidP="005C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435DA">
        <w:rPr>
          <w:rFonts w:ascii="Times New Roman" w:hAnsi="Times New Roman"/>
          <w:b/>
          <w:sz w:val="20"/>
          <w:szCs w:val="20"/>
        </w:rPr>
        <w:t xml:space="preserve"> Постановление администрации Кульг</w:t>
      </w:r>
      <w:r w:rsidR="00272A6C">
        <w:rPr>
          <w:rFonts w:ascii="Times New Roman" w:hAnsi="Times New Roman"/>
          <w:b/>
          <w:sz w:val="20"/>
          <w:szCs w:val="20"/>
        </w:rPr>
        <w:t>ешского сельского поселения от 23</w:t>
      </w:r>
      <w:r w:rsidRPr="00B435DA">
        <w:rPr>
          <w:rFonts w:ascii="Times New Roman" w:hAnsi="Times New Roman"/>
          <w:b/>
          <w:sz w:val="20"/>
          <w:szCs w:val="20"/>
        </w:rPr>
        <w:t>.</w:t>
      </w:r>
      <w:r w:rsidR="001341D3">
        <w:rPr>
          <w:rFonts w:ascii="Times New Roman" w:hAnsi="Times New Roman"/>
          <w:b/>
          <w:sz w:val="20"/>
          <w:szCs w:val="20"/>
        </w:rPr>
        <w:t>1</w:t>
      </w:r>
      <w:r w:rsidR="00E4765D">
        <w:rPr>
          <w:rFonts w:ascii="Times New Roman" w:hAnsi="Times New Roman"/>
          <w:b/>
          <w:sz w:val="20"/>
          <w:szCs w:val="20"/>
        </w:rPr>
        <w:t>2</w:t>
      </w:r>
      <w:r w:rsidR="00272A6C">
        <w:rPr>
          <w:rFonts w:ascii="Times New Roman" w:hAnsi="Times New Roman"/>
          <w:b/>
          <w:sz w:val="20"/>
          <w:szCs w:val="20"/>
        </w:rPr>
        <w:t>.2022 № 40</w:t>
      </w:r>
    </w:p>
    <w:p w:rsidR="00272A6C" w:rsidRPr="00272A6C" w:rsidRDefault="001341D3" w:rsidP="00272A6C">
      <w:pPr>
        <w:pStyle w:val="1"/>
        <w:spacing w:before="0" w:beforeAutospacing="0" w:after="0" w:afterAutospacing="0"/>
        <w:ind w:hanging="4253"/>
        <w:jc w:val="both"/>
        <w:rPr>
          <w:rFonts w:eastAsiaTheme="minorEastAsia"/>
          <w:b w:val="0"/>
          <w:sz w:val="20"/>
          <w:szCs w:val="20"/>
        </w:rPr>
      </w:pPr>
      <w:r w:rsidRPr="00E4765D">
        <w:rPr>
          <w:sz w:val="20"/>
          <w:szCs w:val="20"/>
        </w:rPr>
        <w:t xml:space="preserve"> </w:t>
      </w:r>
      <w:r w:rsidR="00272A6C" w:rsidRPr="00272A6C">
        <w:rPr>
          <w:rFonts w:eastAsiaTheme="minorEastAsia"/>
          <w:b w:val="0"/>
          <w:sz w:val="20"/>
          <w:szCs w:val="20"/>
        </w:rPr>
        <w:t xml:space="preserve">Об утверждении Перечня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39"/>
      </w:tblGrid>
      <w:tr w:rsidR="00272A6C" w:rsidRPr="00272A6C" w:rsidTr="00AA46F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2A6C" w:rsidRPr="00272A6C" w:rsidRDefault="00272A6C" w:rsidP="00272A6C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A6C" w:rsidRPr="00272A6C" w:rsidTr="00AA46F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2A6C" w:rsidRPr="00272A6C" w:rsidRDefault="00272A6C" w:rsidP="00272A6C">
            <w:pPr>
              <w:pStyle w:val="afd"/>
              <w:ind w:firstLine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5" w:history="1">
              <w:r w:rsidRPr="00272A6C">
                <w:rPr>
                  <w:rStyle w:val="aff"/>
                  <w:sz w:val="20"/>
                  <w:szCs w:val="20"/>
                </w:rPr>
                <w:t>частью 6.1 статьи 18</w:t>
              </w:r>
            </w:hyperlink>
            <w:r w:rsidRPr="00272A6C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декабря 2018 года N 498-ФЗ "Об ответственном обращении с животными и о внесении изменений в отдельные законодательные акты Российской Федерации", </w:t>
            </w:r>
            <w:hyperlink r:id="rId6" w:history="1">
              <w:r w:rsidRPr="00272A6C">
                <w:rPr>
                  <w:rStyle w:val="aff"/>
                  <w:sz w:val="20"/>
                  <w:szCs w:val="20"/>
                </w:rPr>
                <w:t>статьей 14.1</w:t>
              </w:r>
            </w:hyperlink>
            <w:r w:rsidRPr="00272A6C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06.10.2003 N 131-ФЗ "Об общих принципах организации местного самоуправления в Российской Федерации", администрация Кульгешского сельского поселения </w:t>
            </w:r>
            <w:proofErr w:type="spellStart"/>
            <w:proofErr w:type="gramStart"/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2A6C">
              <w:rPr>
                <w:rFonts w:ascii="Times New Roman" w:hAnsi="Times New Roman" w:cs="Times New Roman"/>
                <w:sz w:val="20"/>
                <w:szCs w:val="20"/>
              </w:rPr>
              <w:t xml:space="preserve"> о с т а </w:t>
            </w:r>
            <w:proofErr w:type="spellStart"/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272A6C">
              <w:rPr>
                <w:rFonts w:ascii="Times New Roman" w:hAnsi="Times New Roman" w:cs="Times New Roman"/>
                <w:sz w:val="20"/>
                <w:szCs w:val="20"/>
              </w:rPr>
              <w:t xml:space="preserve"> о в </w:t>
            </w:r>
            <w:proofErr w:type="gramStart"/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2A6C">
              <w:rPr>
                <w:rFonts w:ascii="Times New Roman" w:hAnsi="Times New Roman" w:cs="Times New Roman"/>
                <w:sz w:val="20"/>
                <w:szCs w:val="20"/>
              </w:rPr>
              <w:t xml:space="preserve"> я е т:</w:t>
            </w:r>
          </w:p>
          <w:p w:rsidR="00272A6C" w:rsidRPr="00272A6C" w:rsidRDefault="00272A6C" w:rsidP="0027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6C">
              <w:rPr>
                <w:rFonts w:ascii="Times New Roman" w:hAnsi="Times New Roman"/>
                <w:sz w:val="20"/>
                <w:szCs w:val="20"/>
              </w:rPr>
              <w:t>1. Утвердить Перечень мест, на которые запрещается возвращать животных без владельцев (приложение).</w:t>
            </w:r>
          </w:p>
          <w:p w:rsidR="00272A6C" w:rsidRPr="00272A6C" w:rsidRDefault="00272A6C" w:rsidP="0027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6C">
              <w:rPr>
                <w:rFonts w:ascii="Times New Roman" w:hAnsi="Times New Roman"/>
                <w:sz w:val="20"/>
                <w:szCs w:val="20"/>
              </w:rPr>
              <w:t>2. Ответственным должностным лицом по принятию решения о возврате животных без владельцев на прежние места обитания является глава администрации Кульгешского сельского поселения Урмарского района Чувашской Республики.</w:t>
            </w:r>
          </w:p>
          <w:p w:rsidR="00272A6C" w:rsidRPr="00272A6C" w:rsidRDefault="00272A6C" w:rsidP="0027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6C">
              <w:rPr>
                <w:rFonts w:ascii="Times New Roman" w:hAnsi="Times New Roman"/>
                <w:sz w:val="20"/>
                <w:szCs w:val="20"/>
              </w:rPr>
              <w:t>3. Настоящее постановление вступает в силу после его официального опубликования.</w:t>
            </w:r>
          </w:p>
          <w:p w:rsidR="00272A6C" w:rsidRPr="00272A6C" w:rsidRDefault="00272A6C" w:rsidP="00272A6C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6C" w:rsidRPr="00272A6C" w:rsidRDefault="00272A6C" w:rsidP="00272A6C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Глава  администрации Кульгешского</w:t>
            </w:r>
          </w:p>
          <w:p w:rsidR="00272A6C" w:rsidRPr="00272A6C" w:rsidRDefault="00272A6C" w:rsidP="00272A6C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                                                                                          О.С. Кузьмин</w:t>
            </w:r>
          </w:p>
          <w:p w:rsidR="00272A6C" w:rsidRPr="00272A6C" w:rsidRDefault="00272A6C" w:rsidP="00272A6C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6C" w:rsidRPr="00272A6C" w:rsidRDefault="00272A6C" w:rsidP="00272A6C">
            <w:pPr>
              <w:pStyle w:val="af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72A6C" w:rsidRPr="00272A6C" w:rsidRDefault="00272A6C" w:rsidP="00272A6C">
            <w:pPr>
              <w:pStyle w:val="afd"/>
              <w:ind w:firstLine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к постановлению администрации</w:t>
            </w:r>
          </w:p>
          <w:p w:rsidR="00272A6C" w:rsidRPr="00272A6C" w:rsidRDefault="00272A6C" w:rsidP="00272A6C">
            <w:pPr>
              <w:pStyle w:val="af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Кульгешского сельского поселения</w:t>
            </w:r>
          </w:p>
          <w:p w:rsidR="00272A6C" w:rsidRPr="00272A6C" w:rsidRDefault="00272A6C" w:rsidP="00272A6C">
            <w:pPr>
              <w:pStyle w:val="af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от 23.12.2022 № 40</w:t>
            </w:r>
          </w:p>
          <w:p w:rsidR="00272A6C" w:rsidRPr="00272A6C" w:rsidRDefault="00272A6C" w:rsidP="00272A6C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6C" w:rsidRPr="00272A6C" w:rsidRDefault="00272A6C" w:rsidP="00272A6C">
            <w:pPr>
              <w:pStyle w:val="afd"/>
              <w:ind w:firstLine="1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272A6C" w:rsidRPr="00272A6C" w:rsidRDefault="00272A6C" w:rsidP="00272A6C">
            <w:pPr>
              <w:pStyle w:val="afd"/>
              <w:ind w:firstLine="1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мест, на которые запрещается возвращать</w:t>
            </w:r>
          </w:p>
          <w:p w:rsidR="00272A6C" w:rsidRPr="00272A6C" w:rsidRDefault="00272A6C" w:rsidP="00272A6C">
            <w:pPr>
              <w:pStyle w:val="afd"/>
              <w:ind w:firstLine="1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  <w:p w:rsidR="00272A6C" w:rsidRPr="00272A6C" w:rsidRDefault="00272A6C" w:rsidP="00272A6C">
            <w:pPr>
              <w:pStyle w:val="afd"/>
              <w:ind w:firstLine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 xml:space="preserve">- 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 </w:t>
            </w:r>
          </w:p>
          <w:p w:rsidR="00272A6C" w:rsidRPr="00272A6C" w:rsidRDefault="00272A6C" w:rsidP="00272A6C">
            <w:pPr>
              <w:pStyle w:val="afd"/>
              <w:ind w:firstLine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- детские игровые и детские спортивные площадки;</w:t>
            </w:r>
          </w:p>
          <w:p w:rsidR="00272A6C" w:rsidRPr="00272A6C" w:rsidRDefault="00272A6C" w:rsidP="00272A6C">
            <w:pPr>
              <w:pStyle w:val="afd"/>
              <w:ind w:firstLine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- спортивные площадки для занятий активными видами спорта, площадки, предназначенные для спортивных игр на открытом воздухе;</w:t>
            </w:r>
          </w:p>
          <w:p w:rsidR="00272A6C" w:rsidRPr="00272A6C" w:rsidRDefault="00272A6C" w:rsidP="00272A6C">
            <w:pPr>
              <w:pStyle w:val="afd"/>
              <w:ind w:firstLine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- кладбища и мемориальные зоны;</w:t>
            </w:r>
          </w:p>
          <w:p w:rsidR="00272A6C" w:rsidRPr="00272A6C" w:rsidRDefault="00272A6C" w:rsidP="00272A6C">
            <w:pPr>
              <w:pStyle w:val="afd"/>
              <w:ind w:firstLine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- площадки для проведения массовых мероприятий;</w:t>
            </w:r>
          </w:p>
          <w:p w:rsidR="00272A6C" w:rsidRPr="00272A6C" w:rsidRDefault="00272A6C" w:rsidP="00272A6C">
            <w:pPr>
              <w:pStyle w:val="afd"/>
              <w:ind w:firstLine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- территории образовательных и лечебных учреждений;</w:t>
            </w:r>
          </w:p>
          <w:p w:rsidR="00272A6C" w:rsidRPr="00272A6C" w:rsidRDefault="00272A6C" w:rsidP="00272A6C">
            <w:pPr>
              <w:pStyle w:val="afd"/>
              <w:ind w:firstLine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- территории, прилегающие к объектам культуры;</w:t>
            </w:r>
          </w:p>
          <w:p w:rsidR="00272A6C" w:rsidRPr="00272A6C" w:rsidRDefault="00272A6C" w:rsidP="00272A6C">
            <w:pPr>
              <w:pStyle w:val="afd"/>
              <w:ind w:firstLine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272A6C">
              <w:rPr>
                <w:rFonts w:ascii="Times New Roman" w:hAnsi="Times New Roman" w:cs="Times New Roman"/>
                <w:sz w:val="20"/>
                <w:szCs w:val="20"/>
              </w:rPr>
              <w:t>- территории, прилегающие к магазинам.</w:t>
            </w:r>
          </w:p>
        </w:tc>
      </w:tr>
      <w:tr w:rsidR="00272A6C" w:rsidRPr="00272A6C" w:rsidTr="00AA46F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2A6C" w:rsidRPr="00272A6C" w:rsidRDefault="00272A6C" w:rsidP="00272A6C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D57" w:rsidRDefault="00780D57" w:rsidP="0078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35DA">
        <w:rPr>
          <w:rFonts w:ascii="Times New Roman" w:hAnsi="Times New Roman"/>
          <w:b/>
          <w:sz w:val="20"/>
          <w:szCs w:val="20"/>
        </w:rPr>
        <w:t xml:space="preserve">Постановление </w:t>
      </w:r>
      <w:r>
        <w:rPr>
          <w:rFonts w:ascii="Times New Roman" w:hAnsi="Times New Roman"/>
          <w:b/>
          <w:sz w:val="20"/>
          <w:szCs w:val="20"/>
        </w:rPr>
        <w:t xml:space="preserve"> главы</w:t>
      </w:r>
      <w:r w:rsidRPr="00B435DA">
        <w:rPr>
          <w:rFonts w:ascii="Times New Roman" w:hAnsi="Times New Roman"/>
          <w:b/>
          <w:sz w:val="20"/>
          <w:szCs w:val="20"/>
        </w:rPr>
        <w:t xml:space="preserve"> Кульг</w:t>
      </w:r>
      <w:r>
        <w:rPr>
          <w:rFonts w:ascii="Times New Roman" w:hAnsi="Times New Roman"/>
          <w:b/>
          <w:sz w:val="20"/>
          <w:szCs w:val="20"/>
        </w:rPr>
        <w:t>ешского сельского поселения от 23</w:t>
      </w:r>
      <w:r w:rsidRPr="00B435D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12.2022 № 04</w:t>
      </w:r>
    </w:p>
    <w:p w:rsidR="00780D57" w:rsidRPr="00780D57" w:rsidRDefault="00780D57" w:rsidP="00780D57">
      <w:pPr>
        <w:shd w:val="clear" w:color="auto" w:fill="FFFFFF"/>
        <w:rPr>
          <w:rFonts w:ascii="Times New Roman" w:hAnsi="Times New Roman"/>
          <w:color w:val="1A1A1A"/>
          <w:sz w:val="18"/>
          <w:szCs w:val="18"/>
        </w:rPr>
      </w:pPr>
      <w:r w:rsidRPr="00780D57">
        <w:rPr>
          <w:rFonts w:ascii="Times New Roman" w:hAnsi="Times New Roman"/>
          <w:color w:val="1A1A1A"/>
          <w:sz w:val="18"/>
          <w:szCs w:val="18"/>
        </w:rPr>
        <w:t xml:space="preserve">Об утверждении особо </w:t>
      </w:r>
      <w:proofErr w:type="gramStart"/>
      <w:r w:rsidRPr="00780D57">
        <w:rPr>
          <w:rFonts w:ascii="Times New Roman" w:hAnsi="Times New Roman"/>
          <w:color w:val="1A1A1A"/>
          <w:sz w:val="18"/>
          <w:szCs w:val="18"/>
        </w:rPr>
        <w:t>ценного</w:t>
      </w:r>
      <w:proofErr w:type="gramEnd"/>
    </w:p>
    <w:p w:rsidR="00780D57" w:rsidRPr="00780D57" w:rsidRDefault="00780D57" w:rsidP="00780D57">
      <w:pPr>
        <w:shd w:val="clear" w:color="auto" w:fill="FFFFFF"/>
        <w:rPr>
          <w:rFonts w:ascii="Times New Roman" w:hAnsi="Times New Roman"/>
          <w:color w:val="1A1A1A"/>
          <w:sz w:val="18"/>
          <w:szCs w:val="18"/>
        </w:rPr>
      </w:pPr>
      <w:r w:rsidRPr="00780D57">
        <w:rPr>
          <w:rFonts w:ascii="Times New Roman" w:hAnsi="Times New Roman"/>
          <w:color w:val="1A1A1A"/>
          <w:sz w:val="18"/>
          <w:szCs w:val="18"/>
        </w:rPr>
        <w:t>движимого   имущества</w:t>
      </w:r>
    </w:p>
    <w:p w:rsidR="00780D57" w:rsidRPr="00780D57" w:rsidRDefault="00780D57" w:rsidP="00780D57">
      <w:pPr>
        <w:shd w:val="clear" w:color="auto" w:fill="FFFFFF"/>
        <w:rPr>
          <w:rFonts w:ascii="Times New Roman" w:hAnsi="Times New Roman"/>
          <w:color w:val="1A1A1A"/>
          <w:sz w:val="18"/>
          <w:szCs w:val="18"/>
        </w:rPr>
      </w:pPr>
    </w:p>
    <w:p w:rsidR="00780D57" w:rsidRPr="00780D57" w:rsidRDefault="00780D57" w:rsidP="00780D57">
      <w:pPr>
        <w:shd w:val="clear" w:color="auto" w:fill="FFFFFF"/>
        <w:rPr>
          <w:rFonts w:ascii="Times New Roman" w:hAnsi="Times New Roman"/>
          <w:color w:val="1A1A1A"/>
          <w:sz w:val="18"/>
          <w:szCs w:val="18"/>
        </w:rPr>
      </w:pPr>
    </w:p>
    <w:p w:rsidR="00780D57" w:rsidRPr="00780D57" w:rsidRDefault="00780D57" w:rsidP="00780D57">
      <w:pPr>
        <w:shd w:val="clear" w:color="auto" w:fill="FFFFFF"/>
        <w:ind w:firstLine="851"/>
        <w:jc w:val="both"/>
        <w:rPr>
          <w:rFonts w:ascii="Times New Roman" w:hAnsi="Times New Roman"/>
          <w:color w:val="1A1A1A"/>
          <w:sz w:val="18"/>
          <w:szCs w:val="18"/>
        </w:rPr>
      </w:pPr>
      <w:r w:rsidRPr="00780D57">
        <w:rPr>
          <w:rFonts w:ascii="Times New Roman" w:hAnsi="Times New Roman"/>
          <w:color w:val="1A1A1A"/>
          <w:sz w:val="18"/>
          <w:szCs w:val="18"/>
        </w:rPr>
        <w:t xml:space="preserve">В соответствии с Федеральным Законом Российской Федерации </w:t>
      </w:r>
      <w:proofErr w:type="spellStart"/>
      <w:proofErr w:type="gramStart"/>
      <w:r w:rsidRPr="00780D57">
        <w:rPr>
          <w:rFonts w:ascii="Times New Roman" w:hAnsi="Times New Roman"/>
          <w:color w:val="1A1A1A"/>
          <w:sz w:val="18"/>
          <w:szCs w:val="18"/>
        </w:rPr>
        <w:t>ст</w:t>
      </w:r>
      <w:proofErr w:type="spellEnd"/>
      <w:proofErr w:type="gramEnd"/>
      <w:r w:rsidRPr="00780D57">
        <w:rPr>
          <w:rFonts w:ascii="Times New Roman" w:hAnsi="Times New Roman"/>
          <w:color w:val="1A1A1A"/>
          <w:sz w:val="18"/>
          <w:szCs w:val="18"/>
        </w:rPr>
        <w:t xml:space="preserve"> 9.2 от 12.01.1996г №7 -ФЗ «О некоммерческих организациях», постановлением Правительства</w:t>
      </w:r>
    </w:p>
    <w:p w:rsidR="00780D57" w:rsidRPr="00780D57" w:rsidRDefault="00780D57" w:rsidP="00780D57">
      <w:pPr>
        <w:shd w:val="clear" w:color="auto" w:fill="FFFFFF"/>
        <w:jc w:val="both"/>
        <w:rPr>
          <w:rFonts w:ascii="Times New Roman" w:hAnsi="Times New Roman"/>
          <w:color w:val="1A1A1A"/>
          <w:sz w:val="18"/>
          <w:szCs w:val="18"/>
        </w:rPr>
      </w:pPr>
      <w:r w:rsidRPr="00780D57">
        <w:rPr>
          <w:rFonts w:ascii="Times New Roman" w:hAnsi="Times New Roman"/>
          <w:color w:val="1A1A1A"/>
          <w:sz w:val="18"/>
          <w:szCs w:val="18"/>
        </w:rPr>
        <w:lastRenderedPageBreak/>
        <w:t xml:space="preserve">Российской Федерации от 26.07.2010г № 538 «О порядке отнесения имущества автономного или бюджетного учреждения к категории особо ценного движимого имущества», руководствуясь Уставом Кульгешского сельского поселения </w:t>
      </w:r>
    </w:p>
    <w:p w:rsidR="00780D57" w:rsidRPr="00780D57" w:rsidRDefault="00780D57" w:rsidP="00780D57">
      <w:pPr>
        <w:shd w:val="clear" w:color="auto" w:fill="FFFFFF"/>
        <w:jc w:val="both"/>
        <w:rPr>
          <w:rFonts w:ascii="Times New Roman" w:hAnsi="Times New Roman"/>
          <w:color w:val="1A1A1A"/>
          <w:sz w:val="18"/>
          <w:szCs w:val="18"/>
        </w:rPr>
      </w:pPr>
      <w:proofErr w:type="spellStart"/>
      <w:proofErr w:type="gramStart"/>
      <w:r w:rsidRPr="00780D57">
        <w:rPr>
          <w:rFonts w:ascii="Times New Roman" w:hAnsi="Times New Roman"/>
          <w:color w:val="1A1A1A"/>
          <w:sz w:val="18"/>
          <w:szCs w:val="18"/>
        </w:rPr>
        <w:t>п</w:t>
      </w:r>
      <w:proofErr w:type="spellEnd"/>
      <w:proofErr w:type="gramEnd"/>
      <w:r w:rsidRPr="00780D57">
        <w:rPr>
          <w:rFonts w:ascii="Times New Roman" w:hAnsi="Times New Roman"/>
          <w:color w:val="1A1A1A"/>
          <w:sz w:val="18"/>
          <w:szCs w:val="18"/>
        </w:rPr>
        <w:t xml:space="preserve"> о с т а </w:t>
      </w:r>
      <w:proofErr w:type="spellStart"/>
      <w:r w:rsidRPr="00780D57">
        <w:rPr>
          <w:rFonts w:ascii="Times New Roman" w:hAnsi="Times New Roman"/>
          <w:color w:val="1A1A1A"/>
          <w:sz w:val="18"/>
          <w:szCs w:val="18"/>
        </w:rPr>
        <w:t>н</w:t>
      </w:r>
      <w:proofErr w:type="spellEnd"/>
      <w:r w:rsidRPr="00780D57">
        <w:rPr>
          <w:rFonts w:ascii="Times New Roman" w:hAnsi="Times New Roman"/>
          <w:color w:val="1A1A1A"/>
          <w:sz w:val="18"/>
          <w:szCs w:val="18"/>
        </w:rPr>
        <w:t xml:space="preserve"> о в л я ю:</w:t>
      </w:r>
    </w:p>
    <w:p w:rsidR="00780D57" w:rsidRPr="00780D57" w:rsidRDefault="00780D57" w:rsidP="00780D57">
      <w:pPr>
        <w:shd w:val="clear" w:color="auto" w:fill="FFFFFF"/>
        <w:ind w:firstLine="851"/>
        <w:jc w:val="both"/>
        <w:rPr>
          <w:rFonts w:ascii="Times New Roman" w:hAnsi="Times New Roman"/>
          <w:color w:val="1A1A1A"/>
          <w:sz w:val="18"/>
          <w:szCs w:val="18"/>
        </w:rPr>
      </w:pPr>
      <w:r w:rsidRPr="00780D57">
        <w:rPr>
          <w:rFonts w:ascii="Times New Roman" w:hAnsi="Times New Roman"/>
          <w:color w:val="1A1A1A"/>
          <w:sz w:val="18"/>
          <w:szCs w:val="18"/>
        </w:rPr>
        <w:t>1</w:t>
      </w:r>
      <w:proofErr w:type="gramStart"/>
      <w:r w:rsidRPr="00780D57">
        <w:rPr>
          <w:rFonts w:ascii="Times New Roman" w:hAnsi="Times New Roman"/>
          <w:color w:val="1A1A1A"/>
          <w:sz w:val="18"/>
          <w:szCs w:val="18"/>
        </w:rPr>
        <w:t xml:space="preserve"> У</w:t>
      </w:r>
      <w:proofErr w:type="gramEnd"/>
      <w:r w:rsidRPr="00780D57">
        <w:rPr>
          <w:rFonts w:ascii="Times New Roman" w:hAnsi="Times New Roman"/>
          <w:color w:val="1A1A1A"/>
          <w:sz w:val="18"/>
          <w:szCs w:val="18"/>
        </w:rPr>
        <w:t>твердить Перечень особо ценного движимого имущества находящегося на балансе администрации  Кульгешского сельского поселения Урмарского района Чувашской Республики согласно приложения.</w:t>
      </w:r>
    </w:p>
    <w:p w:rsidR="00780D57" w:rsidRPr="00780D57" w:rsidRDefault="00780D57" w:rsidP="00780D57">
      <w:pPr>
        <w:shd w:val="clear" w:color="auto" w:fill="FFFFFF"/>
        <w:ind w:firstLine="851"/>
        <w:jc w:val="both"/>
        <w:rPr>
          <w:rFonts w:ascii="Times New Roman" w:hAnsi="Times New Roman"/>
          <w:color w:val="1A1A1A"/>
          <w:sz w:val="18"/>
          <w:szCs w:val="18"/>
        </w:rPr>
      </w:pPr>
      <w:r w:rsidRPr="00780D57">
        <w:rPr>
          <w:rFonts w:ascii="Times New Roman" w:hAnsi="Times New Roman"/>
          <w:color w:val="1A1A1A"/>
          <w:sz w:val="18"/>
          <w:szCs w:val="18"/>
        </w:rPr>
        <w:t xml:space="preserve">2 </w:t>
      </w:r>
      <w:proofErr w:type="gramStart"/>
      <w:r w:rsidRPr="00780D57">
        <w:rPr>
          <w:rFonts w:ascii="Times New Roman" w:hAnsi="Times New Roman"/>
          <w:color w:val="1A1A1A"/>
          <w:sz w:val="18"/>
          <w:szCs w:val="18"/>
        </w:rPr>
        <w:t>Контроль за</w:t>
      </w:r>
      <w:proofErr w:type="gramEnd"/>
      <w:r w:rsidRPr="00780D57">
        <w:rPr>
          <w:rFonts w:ascii="Times New Roman" w:hAnsi="Times New Roman"/>
          <w:color w:val="1A1A1A"/>
          <w:sz w:val="18"/>
          <w:szCs w:val="18"/>
        </w:rPr>
        <w:t xml:space="preserve"> исполнением данного постановления возложить  на заместителя главы администрации  Кульгешского сельского поселения </w:t>
      </w:r>
      <w:proofErr w:type="spellStart"/>
      <w:r w:rsidRPr="00780D57">
        <w:rPr>
          <w:rFonts w:ascii="Times New Roman" w:hAnsi="Times New Roman"/>
          <w:color w:val="1A1A1A"/>
          <w:sz w:val="18"/>
          <w:szCs w:val="18"/>
        </w:rPr>
        <w:t>Козерову</w:t>
      </w:r>
      <w:proofErr w:type="spellEnd"/>
      <w:r w:rsidRPr="00780D57">
        <w:rPr>
          <w:rFonts w:ascii="Times New Roman" w:hAnsi="Times New Roman"/>
          <w:color w:val="1A1A1A"/>
          <w:sz w:val="18"/>
          <w:szCs w:val="18"/>
        </w:rPr>
        <w:t xml:space="preserve"> А.А.</w:t>
      </w:r>
    </w:p>
    <w:p w:rsidR="00780D57" w:rsidRPr="00780D57" w:rsidRDefault="00780D57" w:rsidP="00780D57">
      <w:pPr>
        <w:shd w:val="clear" w:color="auto" w:fill="FFFFFF"/>
        <w:ind w:firstLine="851"/>
        <w:jc w:val="both"/>
        <w:rPr>
          <w:rFonts w:ascii="Times New Roman" w:hAnsi="Times New Roman"/>
          <w:color w:val="1A1A1A"/>
          <w:sz w:val="18"/>
          <w:szCs w:val="18"/>
        </w:rPr>
      </w:pPr>
    </w:p>
    <w:p w:rsidR="00780D57" w:rsidRPr="00780D57" w:rsidRDefault="00780D57" w:rsidP="00780D57">
      <w:pPr>
        <w:shd w:val="clear" w:color="auto" w:fill="FFFFFF"/>
        <w:ind w:firstLine="851"/>
        <w:jc w:val="both"/>
        <w:rPr>
          <w:rFonts w:ascii="Times New Roman" w:hAnsi="Times New Roman"/>
          <w:color w:val="1A1A1A"/>
          <w:sz w:val="18"/>
          <w:szCs w:val="18"/>
        </w:rPr>
      </w:pPr>
    </w:p>
    <w:p w:rsidR="00780D57" w:rsidRPr="00780D57" w:rsidRDefault="00780D57" w:rsidP="00780D57">
      <w:pPr>
        <w:shd w:val="clear" w:color="auto" w:fill="FFFFFF"/>
        <w:ind w:firstLine="851"/>
        <w:jc w:val="both"/>
        <w:rPr>
          <w:rFonts w:ascii="Times New Roman" w:hAnsi="Times New Roman"/>
          <w:color w:val="1A1A1A"/>
          <w:sz w:val="18"/>
          <w:szCs w:val="18"/>
        </w:rPr>
      </w:pPr>
    </w:p>
    <w:p w:rsidR="00780D57" w:rsidRPr="00780D57" w:rsidRDefault="00780D57" w:rsidP="00780D57">
      <w:pPr>
        <w:shd w:val="clear" w:color="auto" w:fill="FFFFFF"/>
        <w:jc w:val="both"/>
        <w:rPr>
          <w:rFonts w:ascii="Times New Roman" w:hAnsi="Times New Roman"/>
          <w:color w:val="1A1A1A"/>
          <w:sz w:val="18"/>
          <w:szCs w:val="18"/>
        </w:rPr>
      </w:pPr>
      <w:r w:rsidRPr="00780D57">
        <w:rPr>
          <w:rFonts w:ascii="Times New Roman" w:hAnsi="Times New Roman"/>
          <w:color w:val="1A1A1A"/>
          <w:sz w:val="18"/>
          <w:szCs w:val="18"/>
        </w:rPr>
        <w:t>Глава  Кульгешского  сельского поселения</w:t>
      </w:r>
    </w:p>
    <w:p w:rsidR="00780D57" w:rsidRPr="00780D57" w:rsidRDefault="00780D57" w:rsidP="00780D57">
      <w:pPr>
        <w:shd w:val="clear" w:color="auto" w:fill="FFFFFF"/>
        <w:jc w:val="both"/>
        <w:rPr>
          <w:rFonts w:ascii="Times New Roman" w:hAnsi="Times New Roman"/>
          <w:color w:val="1A1A1A"/>
          <w:sz w:val="18"/>
          <w:szCs w:val="18"/>
        </w:rPr>
      </w:pPr>
      <w:r w:rsidRPr="00780D57">
        <w:rPr>
          <w:rFonts w:ascii="Times New Roman" w:hAnsi="Times New Roman"/>
          <w:color w:val="1A1A1A"/>
          <w:sz w:val="18"/>
          <w:szCs w:val="18"/>
        </w:rPr>
        <w:t>Урмарского района Чувашской Республики                                                     О.С. Кузьмин</w:t>
      </w:r>
    </w:p>
    <w:p w:rsidR="00780D57" w:rsidRPr="00780D57" w:rsidRDefault="00780D57" w:rsidP="00780D57">
      <w:pPr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80D57" w:rsidRPr="00780D57" w:rsidRDefault="00780D57" w:rsidP="00780D57">
      <w:pPr>
        <w:rPr>
          <w:rFonts w:ascii="Times New Roman" w:hAnsi="Times New Roman"/>
          <w:sz w:val="18"/>
          <w:szCs w:val="18"/>
        </w:rPr>
      </w:pPr>
    </w:p>
    <w:p w:rsidR="00780D57" w:rsidRPr="00780D57" w:rsidRDefault="00780D57" w:rsidP="00780D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18"/>
          <w:szCs w:val="18"/>
        </w:rPr>
      </w:pPr>
    </w:p>
    <w:p w:rsidR="00780D57" w:rsidRPr="00780D57" w:rsidRDefault="00780D57" w:rsidP="00780D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18"/>
          <w:szCs w:val="18"/>
        </w:rPr>
      </w:pPr>
    </w:p>
    <w:p w:rsidR="00780D57" w:rsidRPr="00780D57" w:rsidRDefault="00780D57" w:rsidP="00780D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18"/>
          <w:szCs w:val="18"/>
        </w:rPr>
      </w:pPr>
    </w:p>
    <w:p w:rsidR="00780D57" w:rsidRPr="00780D57" w:rsidRDefault="00780D57" w:rsidP="00780D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18"/>
          <w:szCs w:val="18"/>
        </w:rPr>
      </w:pPr>
    </w:p>
    <w:p w:rsidR="00780D57" w:rsidRPr="00780D57" w:rsidRDefault="00780D57" w:rsidP="00780D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18"/>
          <w:szCs w:val="18"/>
        </w:rPr>
      </w:pPr>
    </w:p>
    <w:p w:rsidR="00780D57" w:rsidRPr="00780D57" w:rsidRDefault="00780D57" w:rsidP="00780D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18"/>
          <w:szCs w:val="18"/>
        </w:rPr>
      </w:pPr>
    </w:p>
    <w:p w:rsidR="00780D57" w:rsidRPr="00780D57" w:rsidRDefault="00780D57" w:rsidP="00780D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18"/>
          <w:szCs w:val="18"/>
        </w:rPr>
      </w:pPr>
    </w:p>
    <w:p w:rsidR="00780D57" w:rsidRPr="00780D57" w:rsidRDefault="00780D57" w:rsidP="00780D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18"/>
          <w:szCs w:val="18"/>
        </w:rPr>
      </w:pPr>
    </w:p>
    <w:p w:rsidR="00780D57" w:rsidRPr="00780D57" w:rsidRDefault="00780D57" w:rsidP="00780D57">
      <w:pPr>
        <w:rPr>
          <w:rFonts w:ascii="Times New Roman" w:hAnsi="Times New Roman"/>
          <w:sz w:val="18"/>
          <w:szCs w:val="18"/>
        </w:rPr>
        <w:sectPr w:rsidR="00780D57" w:rsidRPr="00780D57" w:rsidSect="00F254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401"/>
        <w:gridCol w:w="4135"/>
        <w:gridCol w:w="2324"/>
        <w:gridCol w:w="591"/>
        <w:gridCol w:w="424"/>
        <w:gridCol w:w="591"/>
        <w:gridCol w:w="276"/>
        <w:gridCol w:w="651"/>
        <w:gridCol w:w="673"/>
        <w:gridCol w:w="203"/>
        <w:gridCol w:w="2729"/>
        <w:gridCol w:w="610"/>
      </w:tblGrid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здание Кульгешского клуба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02110000000001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01.01.1953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здание Кульгешской библиотеки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02110000000002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01.01.1958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</w:tr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1.26.51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02110000000003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01.01.1960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</w:tr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CD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06160000000008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29.06.2007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Тансаринского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клуба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06160000000043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31.12.2014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</w:tr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принтер лазерный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Xerox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Phaser31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34143020239050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31.12.2014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калькультор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КС93318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02.10.2009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радиатор масляный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Ресанта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КС91226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22.01.2018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Портрет на плите из гранита 400-600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КС91492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16.04.2018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WiFi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роутер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10134001241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кварц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сп.,прибор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приемо-контрольной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10134001243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03.08.2020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780D57" w:rsidRPr="00780D57" w:rsidTr="0037170A">
        <w:trPr>
          <w:trHeight w:val="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AKG WMS40 MINI VOCAL SET BAND US45C (662.300)вокальная радиосистема с ручным передатчиком и капсюлем D88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10134001264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ROCKDALE 3302-T усиленная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спикерная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стойка на треноге, металлические узлы, высота до 1.8 м. труба 35мм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агрузка до 50 кг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10134001265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1ROCKDALE 3302-T усиленная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спикерная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стойка на треноге, металлические узлы, высота до 1.8 м. труба 35мм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агрузка до 50 кг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10134001266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121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BEHRINGER XM8500 вокальный динамический микрофон (кардиоида) в комплекте с держателем,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внутр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етрозащитой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и транспортным кейсом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10134001267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ROCKDALE 3505B тяжелый оркестровый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пюпитр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еталл.,черн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10134001268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72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BEHRINGER 1202FX микшер,4моновхода,4стерео,1aux-шина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роцессор эффектов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10134001270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K*M 21060-300-02 микрофонная стойка "журавль" высота 925-1630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лина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журавля 805 мм., цинковое основание, вес3кг.,хром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10134001271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стол письменный СК%-21 (Ясень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Шимо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светлый)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10136000990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стол письменный СК%-21 (Ясень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Шимо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светлый)(1)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10136000991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стол письменный СК%-21 (Ясень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Шимо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светлый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)Т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ансарино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10136000993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стол письменный СК%-21 (Ясень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Шимо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светлый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)Т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ансарино1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10136000994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счетчик меркурий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10136001085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кресло офисное (Кульгешский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10136002429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10136003874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10136003875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10136003876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10136003877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10136003878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10136003879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10136003880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10136003881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10136003882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10136003883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10136003884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10136003885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10136003886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10136003887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10136003888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10136003889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10136003890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10136003891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10136003892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10136003893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10136003894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10136003895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10136003896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10136003897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10136003898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10136003899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10136003901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10136003902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10136003903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(Тансарино)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10136003904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стол письменный СК%-21 (Ясень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Шимо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светлый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)К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ульгеши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10136003905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стол письменный СК%-21 (Ясень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Шимо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светлый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)К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ульгеши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10136003906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(Кульгеши)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10136003907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(Кульгеши)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10136003908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(Кульгеши)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10136003909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(Кульгеши)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10136003910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(Кульгеши)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10136003911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(Кульгеши)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10136003912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(Кульгеши)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10136003913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(Кульгеши)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10136003914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стул Бюрократ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иси черный С-11 (Кульгеши)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10136003915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шкаф архивный металлический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10136005542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09.12.2021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счетчик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еркурий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230АМ-01 3*220/380 960)3ф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10136005685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01.03.2022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тансаринский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10138002207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тансаринский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10138002208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тансаринский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10138002209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тансаринский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10138002210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тансаринский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10138002211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(Кульгешский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10138002212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(Кульгешский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10138002213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(Кульгешский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10138002214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(Кульгешский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10138002215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(Кульгешский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10138002216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Ситмишский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10138002217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Ситмишский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10138002218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Ситмишский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10138002219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Ситмишский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10138002220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платья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Ситмишский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10138002221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лан газопровода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10138004313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15.01.2021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35143410331004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21.04.2016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здание Кульгешского клуба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02110000000001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01.01.1953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здание Кульгешской библиотеки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02110000000002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01.01.1958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</w:tr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Ситмишинского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клуба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02110000000003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01.01.1960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</w:tr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CD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06160000000008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29.06.2007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здание бывшей конторы СХА колхоз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Тансаринский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06160000000037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01.01.2013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</w:tr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Тансаринского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клуба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06160000000043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31.12.2014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</w:tr>
      <w:tr w:rsidR="00780D57" w:rsidRPr="00780D57" w:rsidTr="0037170A"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принтер лазерный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Xerox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Phaser31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34143020239050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31.12.2014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Packard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Bell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34143020204055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19.03.2015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МФУ</w:t>
            </w:r>
            <w:r w:rsidRPr="00780D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Xerox Work Center PE 114e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34143020360010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30.09.2006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принтер многофункциональный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34143020545015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06.08.2008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монитор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Proview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CRT MB-778 17"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34143030200009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30.09.2006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персональный компьютер "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Инфа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341430202000008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01.10.2006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пенал стеллаж Дебют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10134000607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19.12.2019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пожарная машина ЗИЛ-130 6876 ЧУЛ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35143410331001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01.01.1982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мотопомпа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06160000000038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07.11.2013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мотопомпа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06160000000039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07.11.2013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дом многодетным семьям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10852000385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20.12.2019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 для накопления твердых коммунальных отходов (зеленый)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10136001940/1,2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 для накопления твердых коммунальных отходов (синий)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10136001941/1,2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 для накопления твердых коммунальных отходов (синий)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10136001938/1-13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 для накопления твердых коммунальных отходов (зеленый)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10136001939/1-13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Шахтный колодец(ул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енина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д.Тансарино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10132000228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Шахтный колодец(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егедуево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10132000244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14.09.2020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780D57" w:rsidRPr="00780D57" w:rsidTr="0037170A">
        <w:trPr>
          <w:trHeight w:val="19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детская площадка в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итмиши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( по ул.Школьная) тренажер гребля-1шт,трен.верз.тяга-1шт,трен.жим от груди- 1шт,трен.брусья-1шт,трен.для спины накл.-1шт,скамья для пресса- 1шт,трен.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жим.ног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- 1шт,скамья на опор-2шт,урна мет-1шт.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сп.комп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.(3турн,3шв.стенки)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10132000265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780D57" w:rsidRPr="00780D57" w:rsidTr="0037170A">
        <w:trPr>
          <w:trHeight w:val="169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детская площадка в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итмиши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( по ул.Школьная) тренажер гребля-1шт,трен.верх.тяга-1шт,трен.жим от груди- 1шт,трен.брусья-1шт,трен.для спины накл.-1шт,скамья для пресса- 1шт,трен.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жим.ног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- 1шт,скамья на опор-2шт,урна мет-1шт.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сп.комп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."Юннат")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10132000267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металлический блок-контейнер БКМ4000*2400*2400/2700мм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10852000635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20.04.2020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металлический блок-контейнер БКМ4000*2400*2400/2700мм (1)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10852000636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20.04.2020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Домик на кладбище (блок контейнерный металлический)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10132000001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15.05.2019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туалет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10132000002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18.06.2019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туалет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10132000003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18.06.2019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ансарино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, пер.Чапаева)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10132000078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ансарино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, ул.Молодежная)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10132000080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ансарино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пер.Безымяный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10132000081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ансарино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, ул.Ленина)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10132000082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итмиши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, ул.Новая)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10132000083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итмиши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, ул.Гагарина)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10132000084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итмиши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, ул.Школьная,22)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10132000085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итмиши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пер.Безымяный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10132000089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(д.Кульгеши, ул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рлова)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10132000090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(д.Кульгеши, ул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иколаева)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10132000091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(д.Кульгеши, ул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кольная)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10132000092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(д.Кульгеши, ул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кольная)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10132000093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контейнерная площадка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егедуево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, ул.Речная,2)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10132000094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Блочно-модульное здание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Ситмишский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10132000308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22.07.2021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0D57" w:rsidRPr="00780D57" w:rsidTr="0037170A">
        <w:trPr>
          <w:gridAfter w:val="2"/>
          <w:wAfter w:w="3339" w:type="dxa"/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Блочно-модульное здание (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Тансаринский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10132000367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31.08.2022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D57" w:rsidRPr="00780D57" w:rsidTr="0037170A">
        <w:trPr>
          <w:trHeight w:val="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AKG WMS40 MINI2 VOCAL SET BD US45А/C (662.700*662.300)вокальная радиосистема с 2-мя ручными передатчиками капсюль D88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10134001269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BEHRINGER B115D АКТИВНАЯ 2-ХПОЛОСНАЯ (15*+1.35") акустическая система 1000Вт,2порта для радиомикрофонов,2-канальн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икшер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10134001272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1BEHRINGER B115D АКТИВНАЯ 2-ХПОЛОСНАЯ (15*+1.35") акустическая система 1000Вт,2порта для радиомикрофонов,2-канальн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икшер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10134001273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Ноутбук LENOVO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34320262011015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13.08.2018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МФУ HP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LaserJet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34320262014014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13.08.2018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0D57" w:rsidRPr="00780D57" w:rsidTr="0037170A">
        <w:trPr>
          <w:trHeight w:val="4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Баян ученический двухголосный "Этюд-205М2"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38000000000016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23.08.2018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</w:tbl>
    <w:p w:rsidR="00780D57" w:rsidRPr="00780D57" w:rsidRDefault="00780D57" w:rsidP="00780D57">
      <w:pPr>
        <w:rPr>
          <w:rFonts w:ascii="Times New Roman" w:hAnsi="Times New Roman"/>
          <w:sz w:val="18"/>
          <w:szCs w:val="18"/>
        </w:rPr>
      </w:pPr>
    </w:p>
    <w:tbl>
      <w:tblPr>
        <w:tblStyle w:val="aff0"/>
        <w:tblW w:w="0" w:type="auto"/>
        <w:tblLook w:val="04A0"/>
      </w:tblPr>
      <w:tblGrid>
        <w:gridCol w:w="675"/>
        <w:gridCol w:w="2403"/>
        <w:gridCol w:w="2403"/>
        <w:gridCol w:w="1129"/>
        <w:gridCol w:w="1940"/>
        <w:gridCol w:w="1292"/>
        <w:gridCol w:w="4774"/>
      </w:tblGrid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Категория/ Назначение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ВРИ/ Наименование объекта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квм</w:t>
            </w:r>
            <w:proofErr w:type="spellEnd"/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Дата постановки на учет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271420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21:19:000000:4377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02.09.2020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7.7. сооружения трубопроводного транспорта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Газопровод -ввод    к котельной средней школы  по ул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21:19:000000:4394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26.05.2021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Кульгеши, ул. Школьная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3) сооружения гидротехнические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водонапорная башня № 3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21:19:050101:206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26.03.2019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Чувашская Республика - Чувашия, р-н Урмарский, южная сторона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ансарино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, в 200 м от улицы Комсомольская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644000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21:19:050101:207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20.09.2019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сельскохозяйственного </w:t>
            </w: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897000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21:19:050101:37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Чувашская Республика - Чувашия, р-н Урмарский, с/пос. </w:t>
            </w: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897000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21:19:050101:37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828000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21:19:050101:37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производствадля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2346000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21:19:050101:92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29.01.2015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</w:t>
            </w:r>
            <w:proofErr w:type="spellStart"/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spellEnd"/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производствадля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ведения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138000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21:19:050101:93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17.07.2017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</w:t>
            </w:r>
            <w:proofErr w:type="spellStart"/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spellEnd"/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1932000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21:19:050101:94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27.02.2018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</w:t>
            </w:r>
            <w:proofErr w:type="spellStart"/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spellEnd"/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21:19:050101:95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27.02.2018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</w:t>
            </w:r>
            <w:proofErr w:type="spellStart"/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spellEnd"/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хозяйстваДля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ведения личного подсобного хозяйства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21:19:050301:241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22.04.1992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Тансарино, ул. Ленина, дом 53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здание бывшей конторы СХА "колхоз "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Тансаринский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107,8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21:19:050301:412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23.06.2012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Республика, р-н. Урмарский, д. Тансарино, ул. Ленина, д. 3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Тансаринский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сельский клуб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158,4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21:19:050301:421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23.06.2012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Республика, р-н. Урмарский, д. Тансарино, ул. Ленина, д. 7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индивидуальной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жилой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застройкидля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строительства индивидуального жилого дома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21:19:050301:635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28.11.2019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Тансарино, ул. Ленина, д. 2г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Жилое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143,3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21:19:050301:637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06.12.2019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Тансарино, ул. Ленина, д. 2г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69000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21:19:050301:644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12.11.2021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размещения объектов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культурыДля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обслуживания и содержания здания клуба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21:19:050301:73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07.06.2008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Тансарино, ул. Ленина, дом 7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сельскохозяйственного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производствадля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1909000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21:19:060101:153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29.01.2015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</w:t>
            </w:r>
            <w:proofErr w:type="spellStart"/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spellEnd"/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производствадля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ведения 21сельскохозяйственного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1127000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21:19:060101:155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25.01.2017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</w:t>
            </w:r>
            <w:proofErr w:type="spellStart"/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spellEnd"/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производстваДля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1771000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21:19:060101:156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27.02.2017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</w:t>
            </w:r>
            <w:proofErr w:type="spellStart"/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spellEnd"/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828000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21:19:060101:157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28.03.2017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</w:t>
            </w:r>
            <w:proofErr w:type="spellStart"/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spellEnd"/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73580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21:19:060101:269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12.11.2020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23100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21:19:060101:270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09.03.2022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2415000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21:19:060101:9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2900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21:19:060201:12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12.04.1992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Кульгеши, ул. Школьная, дом 21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хозяйстваДля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ведения личного подсобного хозяйства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21:19:060201:175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12.04.1992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Кульгеши, ул. Овражная, дом 14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нежилое помещение №2 - здание Кульгешской сельской библиотеки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21:19:060201:429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23.06.2012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Чувашская Республика - Чувашия, р-н Урмарский,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Кульгеши, </w:t>
            </w:r>
            <w:proofErr w:type="spellStart"/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Школьная,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4,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пом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здание Кульгешского сельского клуба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110,7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21:19:060201:523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12.12.2013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Урмарский р-н, д.Кульгеши, ул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кольная, д.22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размещения объектов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культурыДля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обслуживания и содержания здания сельского клуба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21:19:060201:62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09.06.2008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Кульгеши, ул. Школьная, дом 22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Жилое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21:19:060201:651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10.07.2019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Кульгеши, ул. Школьная, дом 21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размещения объектов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культурыДля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обслуживания и содержания здания сельской библиотеки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21:19:060201:72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09.06.2008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Кульгеши, ул. Школьная, дом 4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Ситмишинского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сельского клуба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217,2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21:19:070301:676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23.06.2012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Республика, р-н. Урмарский, д. Ситмиши, ул. Школьная, д. 2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производстваДля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сельскохозяйственного </w:t>
            </w: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23000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21:19:070301:826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20.10.2018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</w:t>
            </w:r>
            <w:proofErr w:type="gramStart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780D57">
              <w:rPr>
                <w:rFonts w:ascii="Times New Roman" w:hAnsi="Times New Roman"/>
                <w:sz w:val="18"/>
                <w:szCs w:val="18"/>
              </w:rPr>
              <w:t>Урмарский р-н., с/п. Кульгешское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производстваДля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сельскохозяйственного производства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115000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21:19:070301:827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20.10.2018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Урмарский район, Кульгешское сельское поселение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3) сооружения гидротехнические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Водонапорная башня №1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21:19:070301:828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26.03.2019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 южная сторона д. Чегедуево, на территории бывшей МТФ СХПК "Мир"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 xml:space="preserve">Для размещения объектов </w:t>
            </w:r>
            <w:proofErr w:type="spellStart"/>
            <w:r w:rsidRPr="00780D57">
              <w:rPr>
                <w:rFonts w:ascii="Times New Roman" w:hAnsi="Times New Roman"/>
                <w:sz w:val="18"/>
                <w:szCs w:val="18"/>
              </w:rPr>
              <w:t>культурыДля</w:t>
            </w:r>
            <w:proofErr w:type="spellEnd"/>
            <w:r w:rsidRPr="00780D57">
              <w:rPr>
                <w:rFonts w:ascii="Times New Roman" w:hAnsi="Times New Roman"/>
                <w:sz w:val="18"/>
                <w:szCs w:val="18"/>
              </w:rPr>
              <w:t xml:space="preserve"> обслуживания и содержания здания клуба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21:19:070401:250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15.06.2007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Ситмиши, ул. Школьная, дом 2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21:19:070401:34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21.10.1993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Ситмиши, ул. Гагарина, дом 38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3) сооружения гидротехнические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Водонапорная башня № 2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21:19:070401:504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26.03.2019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 северная сторона д. Ситмиши, в 30 м от МТП и 60 м от швейного цеха СХПК "Мир"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Жилое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21:19:070401:506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10.07.2019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Ситмиши, ул. Школьная, дом 1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Жилое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21:19:070401:507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17.07.2019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д. Ситмиши, ул. Гагарина, дом 38</w:t>
            </w:r>
          </w:p>
        </w:tc>
      </w:tr>
      <w:tr w:rsidR="00780D57" w:rsidRPr="00780D57" w:rsidTr="0037170A">
        <w:trPr>
          <w:trHeight w:val="288"/>
        </w:trPr>
        <w:tc>
          <w:tcPr>
            <w:tcW w:w="675" w:type="dxa"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403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29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1900</w:t>
            </w:r>
          </w:p>
        </w:tc>
        <w:tc>
          <w:tcPr>
            <w:tcW w:w="1940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21:19:070401:65</w:t>
            </w:r>
          </w:p>
        </w:tc>
        <w:tc>
          <w:tcPr>
            <w:tcW w:w="1292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21.10.1993</w:t>
            </w:r>
          </w:p>
        </w:tc>
        <w:tc>
          <w:tcPr>
            <w:tcW w:w="4774" w:type="dxa"/>
            <w:noWrap/>
            <w:hideMark/>
          </w:tcPr>
          <w:p w:rsidR="00780D57" w:rsidRPr="00780D57" w:rsidRDefault="00780D57" w:rsidP="0037170A">
            <w:pPr>
              <w:rPr>
                <w:rFonts w:ascii="Times New Roman" w:hAnsi="Times New Roman"/>
                <w:sz w:val="18"/>
                <w:szCs w:val="18"/>
              </w:rPr>
            </w:pPr>
            <w:r w:rsidRPr="00780D57">
              <w:rPr>
                <w:rFonts w:ascii="Times New Roman" w:hAnsi="Times New Roman"/>
                <w:sz w:val="18"/>
                <w:szCs w:val="18"/>
              </w:rPr>
              <w:t>Чувашская Республика - Чувашия, р-н Урмарский, с/пос. Кульгешское, д. Ситмиши, ул. Школьная, дом 1</w:t>
            </w:r>
          </w:p>
        </w:tc>
      </w:tr>
    </w:tbl>
    <w:p w:rsidR="00780D57" w:rsidRDefault="00780D57" w:rsidP="00E4765D">
      <w:pPr>
        <w:spacing w:after="0" w:line="240" w:lineRule="auto"/>
        <w:rPr>
          <w:rFonts w:ascii="Times New Roman" w:hAnsi="Times New Roman"/>
          <w:sz w:val="20"/>
          <w:szCs w:val="20"/>
        </w:rPr>
        <w:sectPr w:rsidR="00780D57" w:rsidSect="00780D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C2FBD" w:rsidRPr="001341D3" w:rsidRDefault="005C2FBD" w:rsidP="00E476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bottomFromText="200" w:vertAnchor="text" w:horzAnchor="margin" w:tblpXSpec="center" w:tblpY="238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5C2FBD" w:rsidRPr="00B435DA" w:rsidTr="005C2FBD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«Кульгешский вестник»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 и издателя: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кольная, д.2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Email:  urmary_kulgeshi@cap.ru</w:t>
            </w:r>
          </w:p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Учредитель: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Урмарского района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совета - главный редактор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Сергеева Е.И.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Тираж 10 экз.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Объем 1 п.л. формат  А-4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F254FF" w:rsidRPr="00B435DA" w:rsidRDefault="00F254FF">
      <w:pPr>
        <w:rPr>
          <w:rFonts w:ascii="Times New Roman" w:hAnsi="Times New Roman"/>
          <w:sz w:val="20"/>
          <w:szCs w:val="20"/>
        </w:rPr>
      </w:pPr>
    </w:p>
    <w:sectPr w:rsidR="00F254FF" w:rsidRPr="00B435DA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3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8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A4988"/>
    <w:multiLevelType w:val="multilevel"/>
    <w:tmpl w:val="9D16C56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5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341" w:hanging="72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1755" w:hanging="108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</w:lvl>
    <w:lvl w:ilvl="8">
      <w:start w:val="1"/>
      <w:numFmt w:val="decimal"/>
      <w:isLgl/>
      <w:lvlText w:val="%1.%2.%3.%4.%5.%6.%7.%8.%9"/>
      <w:lvlJc w:val="left"/>
      <w:pPr>
        <w:ind w:left="2196" w:hanging="1440"/>
      </w:pPr>
    </w:lvl>
  </w:abstractNum>
  <w:abstractNum w:abstractNumId="21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7"/>
  </w:num>
  <w:num w:numId="6">
    <w:abstractNumId w:val="23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  <w:num w:numId="16">
    <w:abstractNumId w:val="6"/>
  </w:num>
  <w:num w:numId="17">
    <w:abstractNumId w:val="13"/>
  </w:num>
  <w:num w:numId="18">
    <w:abstractNumId w:val="11"/>
  </w:num>
  <w:num w:numId="19">
    <w:abstractNumId w:val="22"/>
  </w:num>
  <w:num w:numId="20">
    <w:abstractNumId w:val="15"/>
  </w:num>
  <w:num w:numId="21">
    <w:abstractNumId w:val="9"/>
  </w:num>
  <w:num w:numId="22">
    <w:abstractNumId w:val="10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BD"/>
    <w:rsid w:val="00050829"/>
    <w:rsid w:val="00072725"/>
    <w:rsid w:val="0012307F"/>
    <w:rsid w:val="001341D3"/>
    <w:rsid w:val="00147308"/>
    <w:rsid w:val="00216D04"/>
    <w:rsid w:val="00272A6C"/>
    <w:rsid w:val="002A1B0E"/>
    <w:rsid w:val="00391AC3"/>
    <w:rsid w:val="003A35D6"/>
    <w:rsid w:val="004B351E"/>
    <w:rsid w:val="005C2FBD"/>
    <w:rsid w:val="006E6722"/>
    <w:rsid w:val="00780D57"/>
    <w:rsid w:val="00B25AF4"/>
    <w:rsid w:val="00B435DA"/>
    <w:rsid w:val="00BC454E"/>
    <w:rsid w:val="00BE67E8"/>
    <w:rsid w:val="00C62DFC"/>
    <w:rsid w:val="00CB7C1F"/>
    <w:rsid w:val="00E4765D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B35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B351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B351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B351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4B351E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B351E"/>
    <w:pPr>
      <w:keepNext/>
      <w:spacing w:before="220" w:after="0" w:line="240" w:lineRule="auto"/>
      <w:jc w:val="center"/>
      <w:outlineLvl w:val="5"/>
    </w:pPr>
    <w:rPr>
      <w:rFonts w:ascii="Times New Roman" w:hAnsi="Times New Roman"/>
      <w:sz w:val="24"/>
      <w:szCs w:val="18"/>
    </w:rPr>
  </w:style>
  <w:style w:type="paragraph" w:styleId="7">
    <w:name w:val="heading 7"/>
    <w:basedOn w:val="a"/>
    <w:next w:val="a"/>
    <w:link w:val="70"/>
    <w:qFormat/>
    <w:rsid w:val="004B351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B35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35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3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351E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2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2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2FBD"/>
    <w:rPr>
      <w:color w:val="0000FF"/>
      <w:u w:val="single"/>
    </w:rPr>
  </w:style>
  <w:style w:type="character" w:customStyle="1" w:styleId="31">
    <w:name w:val="Основной текст (3)_"/>
    <w:link w:val="32"/>
    <w:locked/>
    <w:rsid w:val="005C2F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C2FBD"/>
    <w:pPr>
      <w:widowControl w:val="0"/>
      <w:shd w:val="clear" w:color="auto" w:fill="FFFFFF"/>
      <w:spacing w:before="420" w:after="0" w:line="202" w:lineRule="exact"/>
      <w:ind w:hanging="1560"/>
      <w:jc w:val="center"/>
    </w:pPr>
    <w:rPr>
      <w:rFonts w:ascii="Times New Roman" w:hAnsi="Times New Roman"/>
      <w:b/>
      <w:bCs/>
      <w:sz w:val="18"/>
      <w:szCs w:val="18"/>
      <w:lang w:eastAsia="en-US"/>
    </w:rPr>
  </w:style>
  <w:style w:type="paragraph" w:styleId="a4">
    <w:name w:val="Normal (Web)"/>
    <w:basedOn w:val="a"/>
    <w:link w:val="a5"/>
    <w:uiPriority w:val="99"/>
    <w:unhideWhenUsed/>
    <w:qFormat/>
    <w:rsid w:val="004B3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locked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qFormat/>
    <w:rsid w:val="004B3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Цветовое выделение"/>
    <w:rsid w:val="004B351E"/>
    <w:rPr>
      <w:b/>
      <w:bCs w:val="0"/>
      <w:color w:val="26282F"/>
      <w:sz w:val="26"/>
    </w:rPr>
  </w:style>
  <w:style w:type="paragraph" w:customStyle="1" w:styleId="21">
    <w:name w:val="Основной текст 21"/>
    <w:aliases w:val="Îñíîâíîé òåêñò 1"/>
    <w:basedOn w:val="a"/>
    <w:qFormat/>
    <w:rsid w:val="004B351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qFormat/>
    <w:rsid w:val="004B351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spacing w:val="-2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4B351E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styleId="a8">
    <w:name w:val="Plain Text"/>
    <w:basedOn w:val="a"/>
    <w:link w:val="a9"/>
    <w:qFormat/>
    <w:rsid w:val="004B351E"/>
    <w:pPr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B35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B351E"/>
    <w:rPr>
      <w:b/>
      <w:bCs/>
    </w:rPr>
  </w:style>
  <w:style w:type="paragraph" w:styleId="ab">
    <w:name w:val="header"/>
    <w:basedOn w:val="a"/>
    <w:link w:val="ac"/>
    <w:unhideWhenUsed/>
    <w:rsid w:val="004B35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4B35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4B35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B351E"/>
    <w:rPr>
      <w:i/>
      <w:iCs/>
    </w:rPr>
  </w:style>
  <w:style w:type="paragraph" w:styleId="af2">
    <w:name w:val="No Spacing"/>
    <w:uiPriority w:val="1"/>
    <w:qFormat/>
    <w:rsid w:val="004B3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B351E"/>
  </w:style>
  <w:style w:type="paragraph" w:styleId="af3">
    <w:name w:val="Title"/>
    <w:basedOn w:val="a"/>
    <w:link w:val="af4"/>
    <w:qFormat/>
    <w:rsid w:val="004B351E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4B35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Title">
    <w:name w:val="ConsPlusTitle Знак"/>
    <w:link w:val="ConsPlusTitle0"/>
    <w:locked/>
    <w:rsid w:val="004B351E"/>
    <w:rPr>
      <w:rFonts w:ascii="Calibri" w:eastAsia="Arial" w:hAnsi="Calibri" w:cs="Calibri"/>
      <w:b/>
      <w:bCs/>
      <w:lang w:eastAsia="ar-SA"/>
    </w:rPr>
  </w:style>
  <w:style w:type="paragraph" w:customStyle="1" w:styleId="ConsPlusTitle0">
    <w:name w:val="ConsPlusTitle"/>
    <w:link w:val="ConsPlusTitle"/>
    <w:qFormat/>
    <w:rsid w:val="004B351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210">
    <w:name w:val="Основной текст с отступом 21"/>
    <w:basedOn w:val="a"/>
    <w:rsid w:val="004B351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B351E"/>
    <w:pPr>
      <w:suppressAutoHyphens/>
      <w:spacing w:after="0" w:line="360" w:lineRule="auto"/>
      <w:ind w:firstLine="900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Style2">
    <w:name w:val="Style2"/>
    <w:basedOn w:val="a"/>
    <w:rsid w:val="004B351E"/>
    <w:pPr>
      <w:widowControl w:val="0"/>
      <w:suppressAutoHyphens/>
      <w:autoSpaceDE w:val="0"/>
      <w:spacing w:after="0" w:line="240" w:lineRule="auto"/>
    </w:pPr>
    <w:rPr>
      <w:rFonts w:ascii="Bookman Old Style" w:hAnsi="Bookman Old Style" w:cs="Calibri"/>
      <w:sz w:val="24"/>
      <w:szCs w:val="24"/>
      <w:lang w:eastAsia="ar-SA"/>
    </w:rPr>
  </w:style>
  <w:style w:type="paragraph" w:customStyle="1" w:styleId="s1">
    <w:name w:val="s_1"/>
    <w:basedOn w:val="a"/>
    <w:rsid w:val="004B3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4B35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4B3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выноски Знак"/>
    <w:basedOn w:val="a0"/>
    <w:link w:val="af6"/>
    <w:semiHidden/>
    <w:rsid w:val="004B351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4B35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4B351E"/>
    <w:pPr>
      <w:spacing w:after="0" w:line="240" w:lineRule="auto"/>
      <w:jc w:val="center"/>
    </w:pPr>
    <w:rPr>
      <w:rFonts w:ascii="Baltica Chv" w:hAnsi="Baltica Chv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4B351E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4B351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4B3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4B351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4B3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4B351E"/>
    <w:pPr>
      <w:spacing w:after="0" w:line="280" w:lineRule="auto"/>
      <w:jc w:val="both"/>
    </w:pPr>
    <w:rPr>
      <w:rFonts w:ascii="Times New Roman" w:hAnsi="Times New Roman"/>
      <w:szCs w:val="24"/>
    </w:rPr>
  </w:style>
  <w:style w:type="character" w:customStyle="1" w:styleId="36">
    <w:name w:val="Основной текст 3 Знак"/>
    <w:basedOn w:val="a0"/>
    <w:link w:val="35"/>
    <w:rsid w:val="004B351E"/>
    <w:rPr>
      <w:rFonts w:ascii="Times New Roman" w:eastAsia="Times New Roman" w:hAnsi="Times New Roman" w:cs="Times New Roman"/>
      <w:szCs w:val="24"/>
      <w:lang w:eastAsia="ru-RU"/>
    </w:rPr>
  </w:style>
  <w:style w:type="character" w:styleId="af9">
    <w:name w:val="page number"/>
    <w:basedOn w:val="a0"/>
    <w:rsid w:val="004B351E"/>
  </w:style>
  <w:style w:type="paragraph" w:customStyle="1" w:styleId="ConsPlusCell">
    <w:name w:val="ConsPlusCell"/>
    <w:rsid w:val="004B3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List Paragraph"/>
    <w:basedOn w:val="a"/>
    <w:qFormat/>
    <w:rsid w:val="004B35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b">
    <w:name w:val="Содержимое таблицы"/>
    <w:basedOn w:val="a"/>
    <w:rsid w:val="004B35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pple-style-span">
    <w:name w:val="apple-style-span"/>
    <w:basedOn w:val="a0"/>
    <w:rsid w:val="004B351E"/>
  </w:style>
  <w:style w:type="character" w:customStyle="1" w:styleId="apple-converted-space">
    <w:name w:val="apple-converted-space"/>
    <w:basedOn w:val="a0"/>
    <w:rsid w:val="004B351E"/>
  </w:style>
  <w:style w:type="character" w:styleId="afc">
    <w:name w:val="Intense Emphasis"/>
    <w:qFormat/>
    <w:rsid w:val="004B351E"/>
    <w:rPr>
      <w:b/>
      <w:bCs/>
      <w:i/>
      <w:iCs/>
      <w:color w:val="4F81BD"/>
    </w:rPr>
  </w:style>
  <w:style w:type="paragraph" w:customStyle="1" w:styleId="12">
    <w:name w:val="Текст примечания1"/>
    <w:basedOn w:val="a"/>
    <w:rsid w:val="004B351E"/>
    <w:pPr>
      <w:suppressAutoHyphens/>
      <w:spacing w:line="240" w:lineRule="auto"/>
    </w:pPr>
    <w:rPr>
      <w:rFonts w:eastAsia="Calibri" w:cs="Calibri"/>
      <w:sz w:val="20"/>
      <w:szCs w:val="20"/>
      <w:lang w:eastAsia="ar-SA"/>
    </w:rPr>
  </w:style>
  <w:style w:type="paragraph" w:customStyle="1" w:styleId="afd">
    <w:name w:val="Нормальный (таблица)"/>
    <w:basedOn w:val="a"/>
    <w:next w:val="a"/>
    <w:uiPriority w:val="99"/>
    <w:rsid w:val="004B35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4B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">
    <w:name w:val="Гипертекстовая ссылка"/>
    <w:basedOn w:val="a7"/>
    <w:uiPriority w:val="99"/>
    <w:rsid w:val="004B351E"/>
    <w:rPr>
      <w:rFonts w:ascii="Times New Roman" w:hAnsi="Times New Roman" w:cs="Times New Roman" w:hint="default"/>
      <w:color w:val="106BBE"/>
    </w:rPr>
  </w:style>
  <w:style w:type="paragraph" w:customStyle="1" w:styleId="a20">
    <w:name w:val="a2"/>
    <w:basedOn w:val="a"/>
    <w:uiPriority w:val="99"/>
    <w:qFormat/>
    <w:rsid w:val="00780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0">
    <w:name w:val="a3"/>
    <w:basedOn w:val="a0"/>
    <w:rsid w:val="00780D57"/>
  </w:style>
  <w:style w:type="table" w:styleId="aff0">
    <w:name w:val="Table Grid"/>
    <w:basedOn w:val="a1"/>
    <w:uiPriority w:val="59"/>
    <w:rsid w:val="00780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86367/141" TargetMode="External"/><Relationship Id="rId5" Type="http://schemas.openxmlformats.org/officeDocument/2006/relationships/hyperlink" Target="http://municipal.garant.ru/document/redirect/72139416/1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5585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12</cp:revision>
  <dcterms:created xsi:type="dcterms:W3CDTF">2022-09-01T10:53:00Z</dcterms:created>
  <dcterms:modified xsi:type="dcterms:W3CDTF">2022-12-27T18:24:00Z</dcterms:modified>
</cp:coreProperties>
</file>