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1620"/>
      </w:tblGrid>
      <w:tr w:rsidR="005C2FBD" w:rsidRPr="004B351E" w:rsidTr="005C2FB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BD" w:rsidRPr="004B351E" w:rsidRDefault="005C2FBD">
            <w:pPr>
              <w:tabs>
                <w:tab w:val="left" w:pos="3882"/>
              </w:tabs>
              <w:spacing w:after="0" w:line="240" w:lineRule="auto"/>
              <w:ind w:left="426" w:right="-51" w:firstLine="425"/>
              <w:jc w:val="center"/>
              <w:rPr>
                <w:rFonts w:ascii="Times New Roman" w:eastAsia="Gungsuh" w:hAnsi="Times New Roman"/>
                <w:b/>
                <w:i/>
                <w:sz w:val="72"/>
                <w:szCs w:val="72"/>
                <w:lang w:eastAsia="en-US"/>
              </w:rPr>
            </w:pPr>
            <w:r w:rsidRPr="004B351E">
              <w:rPr>
                <w:rFonts w:ascii="Times New Roman" w:eastAsia="Gungsuh" w:hAnsi="Times New Roman"/>
                <w:b/>
                <w:i/>
                <w:sz w:val="72"/>
                <w:szCs w:val="72"/>
                <w:lang w:eastAsia="en-US"/>
              </w:rPr>
              <w:t>Кульгешский вестник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BD" w:rsidRPr="004B351E" w:rsidRDefault="005C2FBD">
            <w:pPr>
              <w:spacing w:after="0" w:line="240" w:lineRule="auto"/>
              <w:ind w:left="426" w:right="-51" w:firstLine="42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2FBD" w:rsidRPr="004B351E" w:rsidRDefault="005C2FBD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lang w:eastAsia="en-US"/>
              </w:rPr>
            </w:pPr>
            <w:r w:rsidRPr="004B351E">
              <w:rPr>
                <w:rFonts w:ascii="Times New Roman" w:hAnsi="Times New Roman"/>
                <w:lang w:eastAsia="en-US"/>
              </w:rPr>
              <w:t>2022</w:t>
            </w:r>
          </w:p>
          <w:p w:rsidR="005C2FBD" w:rsidRPr="004B351E" w:rsidRDefault="007B4515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07</w:t>
            </w:r>
            <w:r w:rsidR="001341D3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дека</w:t>
            </w:r>
            <w:r w:rsidR="004B351E" w:rsidRPr="004B351E">
              <w:rPr>
                <w:rFonts w:ascii="Times New Roman" w:hAnsi="Times New Roman"/>
                <w:lang w:eastAsia="en-US"/>
              </w:rPr>
              <w:t>бря</w:t>
            </w:r>
          </w:p>
          <w:p w:rsidR="007B4515" w:rsidRDefault="007B4515" w:rsidP="007B4515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№ </w:t>
            </w:r>
          </w:p>
          <w:p w:rsidR="005C2FBD" w:rsidRPr="004B351E" w:rsidRDefault="007B4515" w:rsidP="000E38F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0E38FA">
              <w:rPr>
                <w:rFonts w:ascii="Times New Roman" w:hAnsi="Times New Roman"/>
                <w:lang w:eastAsia="en-US"/>
              </w:rPr>
              <w:t>9 (340</w:t>
            </w:r>
            <w:r w:rsidR="005C2FBD" w:rsidRPr="004B351E">
              <w:rPr>
                <w:rFonts w:ascii="Times New Roman" w:hAnsi="Times New Roman"/>
                <w:lang w:eastAsia="en-US"/>
              </w:rPr>
              <w:t>)</w:t>
            </w:r>
          </w:p>
        </w:tc>
      </w:tr>
      <w:tr w:rsidR="005C2FBD" w:rsidRPr="004B351E" w:rsidTr="005C2FB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BD" w:rsidRPr="004B351E" w:rsidRDefault="005C2FBD">
            <w:pPr>
              <w:spacing w:after="0" w:line="240" w:lineRule="auto"/>
              <w:ind w:left="426" w:right="-51" w:firstLine="425"/>
              <w:jc w:val="center"/>
              <w:rPr>
                <w:rFonts w:ascii="Times New Roman" w:hAnsi="Times New Roman"/>
                <w:highlight w:val="darkGray"/>
                <w:lang w:eastAsia="en-US"/>
              </w:rPr>
            </w:pPr>
            <w:r w:rsidRPr="004B351E">
              <w:rPr>
                <w:rFonts w:ascii="Times New Roman" w:hAnsi="Times New Roman"/>
                <w:highlight w:val="darkGray"/>
                <w:lang w:eastAsia="en-US"/>
              </w:rPr>
              <w:t xml:space="preserve">Газета основана 4 мая 2006года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BD" w:rsidRPr="004B351E" w:rsidRDefault="005C2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5C2FBD" w:rsidRPr="004B351E" w:rsidRDefault="005C2FBD" w:rsidP="005C2FBD">
      <w:pPr>
        <w:spacing w:after="0" w:line="240" w:lineRule="auto"/>
        <w:ind w:left="426" w:right="-51" w:firstLine="425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5"/>
      </w:tblGrid>
      <w:tr w:rsidR="005C2FBD" w:rsidRPr="00B435DA" w:rsidTr="005C2FBD">
        <w:trPr>
          <w:trHeight w:val="278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BD" w:rsidRPr="00B435DA" w:rsidRDefault="005C2FBD">
            <w:pPr>
              <w:tabs>
                <w:tab w:val="left" w:pos="9819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В номере </w:t>
            </w:r>
          </w:p>
          <w:p w:rsidR="00126D1F" w:rsidRPr="00362D8F" w:rsidRDefault="00362D8F" w:rsidP="00126D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 </w:t>
            </w:r>
            <w:r w:rsidR="005C2FBD" w:rsidRPr="00362D8F">
              <w:rPr>
                <w:rFonts w:ascii="Times New Roman" w:hAnsi="Times New Roman"/>
                <w:i/>
                <w:lang w:eastAsia="en-US"/>
              </w:rPr>
              <w:t>1</w:t>
            </w:r>
            <w:r w:rsidR="005C2FBD" w:rsidRPr="00362D8F">
              <w:rPr>
                <w:rFonts w:ascii="Times New Roman" w:hAnsi="Times New Roman"/>
                <w:i/>
              </w:rPr>
              <w:t xml:space="preserve"> </w:t>
            </w:r>
            <w:r w:rsidR="001C6CC0" w:rsidRPr="00362D8F">
              <w:rPr>
                <w:rFonts w:ascii="Times New Roman" w:hAnsi="Times New Roman"/>
                <w:i/>
              </w:rPr>
              <w:t>Прокуратурой Урмарского района поддержано обвинение по уголовному делу в отношении жителя района.</w:t>
            </w:r>
          </w:p>
          <w:p w:rsidR="00126D1F" w:rsidRPr="00362D8F" w:rsidRDefault="00126D1F" w:rsidP="00126D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62D8F">
              <w:rPr>
                <w:rFonts w:ascii="Times New Roman" w:hAnsi="Times New Roman"/>
                <w:i/>
              </w:rPr>
              <w:t>2</w:t>
            </w:r>
            <w:r w:rsidR="001C6CC0" w:rsidRPr="00362D8F">
              <w:rPr>
                <w:rFonts w:ascii="Times New Roman" w:hAnsi="Times New Roman"/>
                <w:i/>
              </w:rPr>
              <w:t xml:space="preserve"> Прокуратурой Урмарского района утверждено обвинительное постановление в отношении 43-летнего жителя района и уголовное дело направлено в суд.</w:t>
            </w:r>
          </w:p>
          <w:p w:rsidR="001C6CC0" w:rsidRPr="00362D8F" w:rsidRDefault="00126D1F" w:rsidP="00126D1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62D8F">
              <w:rPr>
                <w:rFonts w:ascii="Times New Roman" w:hAnsi="Times New Roman"/>
                <w:i/>
              </w:rPr>
              <w:t>3.</w:t>
            </w:r>
            <w:r w:rsidR="001C6CC0" w:rsidRPr="00362D8F">
              <w:rPr>
                <w:rFonts w:ascii="Times New Roman" w:hAnsi="Times New Roman"/>
                <w:i/>
              </w:rPr>
              <w:t xml:space="preserve"> Прокуратурой Урмарского района поддержано обвинение по уголовному делу в отношении 2 жителей Чувашской Республики. </w:t>
            </w:r>
          </w:p>
          <w:p w:rsidR="001C6CC0" w:rsidRPr="00362D8F" w:rsidRDefault="00126D1F" w:rsidP="001C6CC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62D8F">
              <w:rPr>
                <w:rFonts w:ascii="Times New Roman" w:hAnsi="Times New Roman"/>
                <w:i/>
              </w:rPr>
              <w:t>4.</w:t>
            </w:r>
            <w:r w:rsidR="001C6CC0" w:rsidRPr="00362D8F">
              <w:rPr>
                <w:rFonts w:ascii="Times New Roman" w:hAnsi="Times New Roman"/>
                <w:i/>
              </w:rPr>
              <w:t xml:space="preserve"> В </w:t>
            </w:r>
            <w:proofErr w:type="spellStart"/>
            <w:r w:rsidR="001C6CC0" w:rsidRPr="00362D8F">
              <w:rPr>
                <w:rFonts w:ascii="Times New Roman" w:hAnsi="Times New Roman"/>
                <w:i/>
              </w:rPr>
              <w:t>Урмарском</w:t>
            </w:r>
            <w:proofErr w:type="spellEnd"/>
            <w:r w:rsidR="001C6CC0" w:rsidRPr="00362D8F">
              <w:rPr>
                <w:rFonts w:ascii="Times New Roman" w:hAnsi="Times New Roman"/>
                <w:i/>
              </w:rPr>
              <w:t xml:space="preserve"> районе в результате прокурорского вмешательства работникам предприятия погашена задолженность по заработной плате в размере более 430 тысяч рублей</w:t>
            </w:r>
          </w:p>
          <w:p w:rsidR="00B435DA" w:rsidRPr="00B435DA" w:rsidRDefault="00126D1F" w:rsidP="00362D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D8F">
              <w:rPr>
                <w:rFonts w:ascii="Times New Roman" w:hAnsi="Times New Roman"/>
                <w:i/>
              </w:rPr>
              <w:t xml:space="preserve">5. </w:t>
            </w:r>
            <w:r w:rsidR="00362D8F" w:rsidRPr="00362D8F">
              <w:rPr>
                <w:rFonts w:ascii="Times New Roman" w:hAnsi="Times New Roman"/>
                <w:i/>
              </w:rPr>
              <w:t>Прокуратурой Урмарского района по обращению гражданки района проведена проверка исполнения администрацией Урмарского района законодательства в сфере обеспечения многодетных семей земельными участками.</w:t>
            </w:r>
          </w:p>
        </w:tc>
      </w:tr>
    </w:tbl>
    <w:p w:rsidR="001C6CC0" w:rsidRPr="000E38FA" w:rsidRDefault="001C6CC0" w:rsidP="000E38FA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0E38FA">
        <w:rPr>
          <w:rFonts w:ascii="Times New Roman" w:hAnsi="Times New Roman"/>
          <w:b/>
        </w:rPr>
        <w:t>Прокуратурой Урмарского района поддержано обвинение по уголовному делу в отношении жителя района.</w:t>
      </w:r>
      <w:r w:rsidRPr="000E38FA">
        <w:rPr>
          <w:rFonts w:ascii="Times New Roman" w:hAnsi="Times New Roman"/>
        </w:rPr>
        <w:t xml:space="preserve"> Он обвинялся в совершении преступления, предусмотренного </w:t>
      </w:r>
      <w:proofErr w:type="gramStart"/>
      <w:r w:rsidRPr="000E38FA">
        <w:rPr>
          <w:rFonts w:ascii="Times New Roman" w:hAnsi="Times New Roman"/>
        </w:rPr>
        <w:t>ч</w:t>
      </w:r>
      <w:proofErr w:type="gramEnd"/>
      <w:r w:rsidRPr="000E38FA">
        <w:rPr>
          <w:rFonts w:ascii="Times New Roman" w:hAnsi="Times New Roman"/>
        </w:rPr>
        <w:t xml:space="preserve">. 2 ст. 314.1 УК РФ (неоднократное несоблюдение лицом, в отношении которого установлен административный надзор, административных ограничения и ограничений, установленных ему судом в соответствии с федеральным законом, сопряженное с совершением данным лицом административного правонарушения, посягающего на общественный порядок и общественную безопасность). </w:t>
      </w:r>
    </w:p>
    <w:p w:rsidR="001C6CC0" w:rsidRPr="000E38FA" w:rsidRDefault="001C6CC0" w:rsidP="000E38FA">
      <w:pPr>
        <w:pStyle w:val="aff0"/>
        <w:rPr>
          <w:sz w:val="22"/>
          <w:szCs w:val="22"/>
        </w:rPr>
      </w:pPr>
      <w:proofErr w:type="gramStart"/>
      <w:r w:rsidRPr="000E38FA">
        <w:rPr>
          <w:sz w:val="22"/>
          <w:szCs w:val="22"/>
        </w:rPr>
        <w:t xml:space="preserve">По версии органа дознания на основании решения </w:t>
      </w:r>
      <w:proofErr w:type="spellStart"/>
      <w:r w:rsidRPr="000E38FA">
        <w:rPr>
          <w:sz w:val="22"/>
          <w:szCs w:val="22"/>
        </w:rPr>
        <w:t>Чебоксарского</w:t>
      </w:r>
      <w:proofErr w:type="spellEnd"/>
      <w:r w:rsidRPr="000E38FA">
        <w:rPr>
          <w:sz w:val="22"/>
          <w:szCs w:val="22"/>
        </w:rPr>
        <w:t xml:space="preserve"> районного суда ЧР от октября 2020 года об установлении административного надзора на 3 года с возложением соответствующих обязанностей, обвиняемый в период времени с 05.09.2021 по 08.08.2022 не соблюдал административные ограничения, за что трижды привлекался к административной ответственности по ч. 3 ст. 19.24 </w:t>
      </w:r>
      <w:proofErr w:type="spellStart"/>
      <w:r w:rsidRPr="000E38FA">
        <w:rPr>
          <w:sz w:val="22"/>
          <w:szCs w:val="22"/>
        </w:rPr>
        <w:t>КоАП</w:t>
      </w:r>
      <w:proofErr w:type="spellEnd"/>
      <w:r w:rsidRPr="000E38FA">
        <w:rPr>
          <w:sz w:val="22"/>
          <w:szCs w:val="22"/>
        </w:rPr>
        <w:t xml:space="preserve"> РФ постановлениями мирового судьи Урмарского района.</w:t>
      </w:r>
      <w:proofErr w:type="gramEnd"/>
      <w:r w:rsidRPr="000E38FA">
        <w:rPr>
          <w:sz w:val="22"/>
          <w:szCs w:val="22"/>
        </w:rPr>
        <w:t xml:space="preserve"> Более того 08.08.2022 в ночное время совершил сопряженное с нарушением установленного ограничения в виде запрета покидать жилище с 22 часов ночи до 6 часов утра административное правонарушение по ст. 20.21 </w:t>
      </w:r>
      <w:proofErr w:type="spellStart"/>
      <w:r w:rsidRPr="000E38FA">
        <w:rPr>
          <w:sz w:val="22"/>
          <w:szCs w:val="22"/>
        </w:rPr>
        <w:t>КоАП</w:t>
      </w:r>
      <w:proofErr w:type="spellEnd"/>
      <w:r w:rsidRPr="000E38FA">
        <w:rPr>
          <w:sz w:val="22"/>
          <w:szCs w:val="22"/>
        </w:rPr>
        <w:t xml:space="preserve"> РФ, за что </w:t>
      </w:r>
      <w:proofErr w:type="gramStart"/>
      <w:r w:rsidRPr="000E38FA">
        <w:rPr>
          <w:sz w:val="22"/>
          <w:szCs w:val="22"/>
        </w:rPr>
        <w:t>привлечен</w:t>
      </w:r>
      <w:proofErr w:type="gramEnd"/>
      <w:r w:rsidRPr="000E38FA">
        <w:rPr>
          <w:sz w:val="22"/>
          <w:szCs w:val="22"/>
        </w:rPr>
        <w:t xml:space="preserve"> постановлением мирового судьи Урмарского района от 19.08.2022 к административному штрафу в размере 500 рублей.  </w:t>
      </w:r>
    </w:p>
    <w:p w:rsidR="001C6CC0" w:rsidRPr="000E38FA" w:rsidRDefault="001C6CC0" w:rsidP="000E38FA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0E38FA">
        <w:rPr>
          <w:rFonts w:ascii="Times New Roman" w:hAnsi="Times New Roman"/>
        </w:rPr>
        <w:t xml:space="preserve">Суд согласился с мнением государственного обвинителя и назначил жителю района с учетом ряда смягчающих обстоятельств наказание по </w:t>
      </w:r>
      <w:proofErr w:type="gramStart"/>
      <w:r w:rsidRPr="000E38FA">
        <w:rPr>
          <w:rFonts w:ascii="Times New Roman" w:hAnsi="Times New Roman"/>
        </w:rPr>
        <w:t>ч</w:t>
      </w:r>
      <w:proofErr w:type="gramEnd"/>
      <w:r w:rsidRPr="000E38FA">
        <w:rPr>
          <w:rFonts w:ascii="Times New Roman" w:hAnsi="Times New Roman"/>
        </w:rPr>
        <w:t xml:space="preserve">. 2 ст. 314.1 УК РФ в виде 4 месяцев лишения свободы с отбыванием наказания в исправительной колонии строго режима. </w:t>
      </w:r>
    </w:p>
    <w:p w:rsidR="001C6CC0" w:rsidRPr="000E38FA" w:rsidRDefault="001C6CC0" w:rsidP="000E38FA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0E38FA">
        <w:rPr>
          <w:rFonts w:ascii="Times New Roman" w:hAnsi="Times New Roman"/>
        </w:rPr>
        <w:t xml:space="preserve">Приговор не вступил в законную силу. </w:t>
      </w:r>
    </w:p>
    <w:p w:rsidR="001C6CC0" w:rsidRPr="000E38FA" w:rsidRDefault="001C6CC0" w:rsidP="000E38FA">
      <w:pPr>
        <w:spacing w:after="0" w:line="240" w:lineRule="auto"/>
        <w:jc w:val="both"/>
        <w:rPr>
          <w:rFonts w:ascii="Times New Roman" w:hAnsi="Times New Roman"/>
        </w:rPr>
      </w:pPr>
      <w:r w:rsidRPr="000E38FA">
        <w:rPr>
          <w:rFonts w:ascii="Times New Roman" w:hAnsi="Times New Roman"/>
        </w:rPr>
        <w:t xml:space="preserve"> </w:t>
      </w:r>
    </w:p>
    <w:p w:rsidR="001C6CC0" w:rsidRPr="000E38FA" w:rsidRDefault="001C6CC0" w:rsidP="000E38FA">
      <w:pPr>
        <w:pStyle w:val="a4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0E38FA">
        <w:rPr>
          <w:b/>
          <w:sz w:val="22"/>
          <w:szCs w:val="22"/>
        </w:rPr>
        <w:t xml:space="preserve">Прокуратурой Урмарского района утверждено обвинительное постановление в отношении 43-летнего жителя района и уголовное дело направлено в суд. </w:t>
      </w:r>
      <w:r w:rsidRPr="000E38FA">
        <w:rPr>
          <w:sz w:val="22"/>
          <w:szCs w:val="22"/>
        </w:rPr>
        <w:t xml:space="preserve">Мужчина обвиняется в совершении преступления, предусмотренного </w:t>
      </w:r>
      <w:proofErr w:type="gramStart"/>
      <w:r w:rsidRPr="000E38FA">
        <w:rPr>
          <w:sz w:val="22"/>
          <w:szCs w:val="22"/>
        </w:rPr>
        <w:t>ч</w:t>
      </w:r>
      <w:proofErr w:type="gramEnd"/>
      <w:r w:rsidRPr="000E38FA">
        <w:rPr>
          <w:sz w:val="22"/>
          <w:szCs w:val="22"/>
        </w:rPr>
        <w:t>. 1 ст. 157 УК РФ (</w:t>
      </w:r>
      <w:r w:rsidRPr="000E38FA">
        <w:rPr>
          <w:color w:val="22272F"/>
          <w:sz w:val="22"/>
          <w:szCs w:val="22"/>
          <w:shd w:val="clear" w:color="auto" w:fill="FFFFFF"/>
        </w:rPr>
        <w:t>неуплата родителем без уважительных причин в нарушение решения суда средств на содержание несовершеннолетних детей, если это деяние совершено неоднократно</w:t>
      </w:r>
      <w:r w:rsidRPr="000E38FA">
        <w:rPr>
          <w:sz w:val="22"/>
          <w:szCs w:val="22"/>
        </w:rPr>
        <w:t xml:space="preserve">). </w:t>
      </w:r>
    </w:p>
    <w:p w:rsidR="001C6CC0" w:rsidRPr="000E38FA" w:rsidRDefault="001C6CC0" w:rsidP="000E38FA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0E38FA">
        <w:rPr>
          <w:rFonts w:ascii="Times New Roman" w:hAnsi="Times New Roman"/>
        </w:rPr>
        <w:t xml:space="preserve">По версии органа дознания службы судебных приставов мужчина, зная о взыскании с него на содержание сына 2008 года рождения и дочери 2010 года рождения алиментов в размере 1/3 заработка или иного дохода на основании решения мирового судьи от 02.11.2020, а </w:t>
      </w:r>
      <w:proofErr w:type="gramStart"/>
      <w:r w:rsidRPr="000E38FA">
        <w:rPr>
          <w:rFonts w:ascii="Times New Roman" w:hAnsi="Times New Roman"/>
        </w:rPr>
        <w:t>также</w:t>
      </w:r>
      <w:proofErr w:type="gramEnd"/>
      <w:r w:rsidRPr="000E38FA">
        <w:rPr>
          <w:rFonts w:ascii="Times New Roman" w:hAnsi="Times New Roman"/>
        </w:rPr>
        <w:t xml:space="preserve"> будучи привлеченным 04.03.2022 за неуплату алиментов к административной ответственности по ч. 1 ст. 5.35.1 </w:t>
      </w:r>
      <w:proofErr w:type="spellStart"/>
      <w:r w:rsidRPr="000E38FA">
        <w:rPr>
          <w:rFonts w:ascii="Times New Roman" w:hAnsi="Times New Roman"/>
        </w:rPr>
        <w:t>КоАП</w:t>
      </w:r>
      <w:proofErr w:type="spellEnd"/>
      <w:r w:rsidRPr="000E38FA">
        <w:rPr>
          <w:rFonts w:ascii="Times New Roman" w:hAnsi="Times New Roman"/>
        </w:rPr>
        <w:t xml:space="preserve"> РФ постановлением мирового суда Урмарского района, в период времени с марта 2022 по июль 2022 допустил неуплату алиментов на содержание детей в размере 90 тысяч рублей, доведя общую задолженность по алиментам до 195 тысяч рублей</w:t>
      </w:r>
    </w:p>
    <w:p w:rsidR="001C6CC0" w:rsidRPr="000E38FA" w:rsidRDefault="001C6CC0" w:rsidP="000E38FA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0E38FA">
        <w:rPr>
          <w:rFonts w:ascii="Times New Roman" w:hAnsi="Times New Roman"/>
        </w:rPr>
        <w:t xml:space="preserve">Уголовное дело направлено прокуратурой района для рассмотрения в Урмарский районный суд. За совершение данного преступления обвиняемому грозит уголовное наказание в виде лишения свободы до 1 года.  </w:t>
      </w:r>
    </w:p>
    <w:p w:rsidR="001C6CC0" w:rsidRPr="000E38FA" w:rsidRDefault="001C6CC0" w:rsidP="000E38FA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0E38FA">
        <w:rPr>
          <w:rFonts w:ascii="Times New Roman" w:hAnsi="Times New Roman"/>
          <w:b/>
        </w:rPr>
        <w:t xml:space="preserve">Прокуратурой Урмарского района поддержано обвинение по уголовному делу в отношении 2 жителей Чувашской Республики. </w:t>
      </w:r>
      <w:r w:rsidRPr="000E38FA">
        <w:rPr>
          <w:rFonts w:ascii="Times New Roman" w:hAnsi="Times New Roman"/>
        </w:rPr>
        <w:t xml:space="preserve">Они обвинялись в совершении преступления, </w:t>
      </w:r>
      <w:r w:rsidRPr="000E38FA">
        <w:rPr>
          <w:rFonts w:ascii="Times New Roman" w:hAnsi="Times New Roman"/>
        </w:rPr>
        <w:lastRenderedPageBreak/>
        <w:t xml:space="preserve">предусмотренного </w:t>
      </w:r>
      <w:proofErr w:type="gramStart"/>
      <w:r w:rsidRPr="000E38FA">
        <w:rPr>
          <w:rFonts w:ascii="Times New Roman" w:hAnsi="Times New Roman"/>
        </w:rPr>
        <w:t>ч</w:t>
      </w:r>
      <w:proofErr w:type="gramEnd"/>
      <w:r w:rsidRPr="000E38FA">
        <w:rPr>
          <w:rFonts w:ascii="Times New Roman" w:hAnsi="Times New Roman"/>
        </w:rPr>
        <w:t xml:space="preserve">. 2 ст. 258 УК РФ (незаконная охота группой лиц по предварительному сговору с применением механического транспортного средства и с причинением крупного ущерба). </w:t>
      </w:r>
    </w:p>
    <w:p w:rsidR="001C6CC0" w:rsidRPr="000E38FA" w:rsidRDefault="001C6CC0" w:rsidP="000E38FA">
      <w:pPr>
        <w:spacing w:after="0" w:line="240" w:lineRule="auto"/>
        <w:ind w:firstLine="540"/>
        <w:jc w:val="both"/>
        <w:rPr>
          <w:rFonts w:ascii="Times New Roman" w:hAnsi="Times New Roman"/>
          <w:lang w:eastAsia="zh-CN" w:bidi="en-US"/>
        </w:rPr>
      </w:pPr>
      <w:proofErr w:type="gramStart"/>
      <w:r w:rsidRPr="000E38FA">
        <w:rPr>
          <w:rFonts w:ascii="Times New Roman" w:hAnsi="Times New Roman"/>
        </w:rPr>
        <w:t xml:space="preserve">По версии органа дознания </w:t>
      </w:r>
      <w:r w:rsidRPr="000E38FA">
        <w:rPr>
          <w:rFonts w:ascii="Times New Roman" w:hAnsi="Times New Roman"/>
          <w:lang w:eastAsia="zh-CN" w:bidi="en-US"/>
        </w:rPr>
        <w:t xml:space="preserve">26 февраля 2022 года днем двое граждан, 1985 и 1986 года рождения, группой лиц по предварительному сговору, в нарушение </w:t>
      </w:r>
      <w:hyperlink r:id="rId5" w:history="1">
        <w:r w:rsidRPr="000E38FA">
          <w:rPr>
            <w:rFonts w:ascii="Times New Roman" w:hAnsi="Times New Roman"/>
            <w:bCs/>
            <w:lang w:eastAsia="zh-CN" w:bidi="en-US"/>
          </w:rPr>
          <w:t>Федерального закона «Об охоте и о сохранении охотничьих ресурсов»</w:t>
        </w:r>
      </w:hyperlink>
      <w:r w:rsidRPr="000E38FA">
        <w:rPr>
          <w:rFonts w:ascii="Times New Roman" w:hAnsi="Times New Roman"/>
          <w:lang w:eastAsia="zh-CN" w:bidi="en-US"/>
        </w:rPr>
        <w:t>, Приказа Министерства природных ресурсов и экологии Российской Федерации «Об утверждении правил охоты», не имея специального разрешения, находясь на территории охотничьего угодья «</w:t>
      </w:r>
      <w:proofErr w:type="spellStart"/>
      <w:r w:rsidRPr="000E38FA">
        <w:rPr>
          <w:rFonts w:ascii="Times New Roman" w:hAnsi="Times New Roman"/>
          <w:lang w:eastAsia="zh-CN" w:bidi="en-US"/>
        </w:rPr>
        <w:t>Урмарское</w:t>
      </w:r>
      <w:proofErr w:type="spellEnd"/>
      <w:r w:rsidRPr="000E38FA">
        <w:rPr>
          <w:rFonts w:ascii="Times New Roman" w:hAnsi="Times New Roman"/>
          <w:lang w:eastAsia="zh-CN" w:bidi="en-US"/>
        </w:rPr>
        <w:t>» на расстоянии 2 км от д</w:t>
      </w:r>
      <w:proofErr w:type="gramEnd"/>
      <w:r w:rsidRPr="000E38FA">
        <w:rPr>
          <w:rFonts w:ascii="Times New Roman" w:hAnsi="Times New Roman"/>
          <w:lang w:eastAsia="zh-CN" w:bidi="en-US"/>
        </w:rPr>
        <w:t xml:space="preserve">. </w:t>
      </w:r>
      <w:proofErr w:type="spellStart"/>
      <w:r w:rsidRPr="000E38FA">
        <w:rPr>
          <w:rFonts w:ascii="Times New Roman" w:hAnsi="Times New Roman"/>
          <w:lang w:eastAsia="zh-CN" w:bidi="en-US"/>
        </w:rPr>
        <w:t>Саруй</w:t>
      </w:r>
      <w:proofErr w:type="spellEnd"/>
      <w:r w:rsidRPr="000E38FA">
        <w:rPr>
          <w:rFonts w:ascii="Times New Roman" w:hAnsi="Times New Roman"/>
          <w:lang w:eastAsia="zh-CN" w:bidi="en-US"/>
        </w:rPr>
        <w:t xml:space="preserve"> Урмарского района Чувашской Республики, с применением механического транспортного средства — снегохода марки «</w:t>
      </w:r>
      <w:proofErr w:type="spellStart"/>
      <w:r w:rsidRPr="000E38FA">
        <w:rPr>
          <w:rFonts w:ascii="Times New Roman" w:hAnsi="Times New Roman"/>
          <w:lang w:eastAsia="zh-CN" w:bidi="en-US"/>
        </w:rPr>
        <w:t>Yamaha</w:t>
      </w:r>
      <w:proofErr w:type="spellEnd"/>
      <w:r w:rsidRPr="000E38FA">
        <w:rPr>
          <w:rFonts w:ascii="Times New Roman" w:hAnsi="Times New Roman"/>
          <w:lang w:eastAsia="zh-CN" w:bidi="en-US"/>
        </w:rPr>
        <w:t xml:space="preserve">» и огнестрельных ружей, осуществили незаконную охоту и добычу трех особей сибирской косули. </w:t>
      </w:r>
    </w:p>
    <w:p w:rsidR="001C6CC0" w:rsidRPr="000E38FA" w:rsidRDefault="001C6CC0" w:rsidP="000E38FA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lang w:eastAsia="zh-CN" w:bidi="en-US"/>
        </w:rPr>
      </w:pPr>
      <w:r w:rsidRPr="000E38FA">
        <w:rPr>
          <w:rFonts w:ascii="Times New Roman" w:hAnsi="Times New Roman"/>
          <w:lang w:eastAsia="zh-CN" w:bidi="en-US"/>
        </w:rPr>
        <w:t xml:space="preserve"> Противоправными действиями подсудимых в результате незаконной охоты Министерству природных ресурсов и экологии Чувашской Республики причинен крупный ущерб в размере 120 000 рублей.</w:t>
      </w:r>
    </w:p>
    <w:p w:rsidR="001C6CC0" w:rsidRPr="000E38FA" w:rsidRDefault="001C6CC0" w:rsidP="000E38FA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0E38FA">
        <w:rPr>
          <w:rFonts w:ascii="Times New Roman" w:hAnsi="Times New Roman"/>
        </w:rPr>
        <w:t xml:space="preserve">Суд согласился с мнением государственного обвинителя и назначил обоим браконьерам с учетом ряда смягчающих обстоятельств наказание по </w:t>
      </w:r>
      <w:proofErr w:type="gramStart"/>
      <w:r w:rsidRPr="000E38FA">
        <w:rPr>
          <w:rFonts w:ascii="Times New Roman" w:hAnsi="Times New Roman"/>
        </w:rPr>
        <w:t>ч</w:t>
      </w:r>
      <w:proofErr w:type="gramEnd"/>
      <w:r w:rsidRPr="000E38FA">
        <w:rPr>
          <w:rFonts w:ascii="Times New Roman" w:hAnsi="Times New Roman"/>
        </w:rPr>
        <w:t xml:space="preserve">. 2 ст. 258 УК РФ в виде 3 лет лишения свободы с лишением права охоты на 2 года с применением ст. 73 УК РФ условно с испытательным сроком на 2 года. </w:t>
      </w:r>
    </w:p>
    <w:p w:rsidR="001C6CC0" w:rsidRPr="000E38FA" w:rsidRDefault="001C6CC0" w:rsidP="000E38FA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0E38FA">
        <w:rPr>
          <w:rFonts w:ascii="Times New Roman" w:hAnsi="Times New Roman"/>
        </w:rPr>
        <w:t xml:space="preserve">Приговор не вступил в законную силу. </w:t>
      </w:r>
    </w:p>
    <w:p w:rsidR="001C6CC0" w:rsidRPr="000E38FA" w:rsidRDefault="001C6CC0" w:rsidP="000E38FA">
      <w:pPr>
        <w:spacing w:after="0" w:line="240" w:lineRule="auto"/>
        <w:ind w:firstLine="539"/>
        <w:jc w:val="both"/>
        <w:rPr>
          <w:rFonts w:ascii="Times New Roman" w:eastAsia="MS Mincho" w:hAnsi="Times New Roman"/>
        </w:rPr>
      </w:pPr>
    </w:p>
    <w:p w:rsidR="001C6CC0" w:rsidRPr="000E38FA" w:rsidRDefault="001C6CC0" w:rsidP="000E38FA">
      <w:pPr>
        <w:spacing w:after="0" w:line="240" w:lineRule="auto"/>
        <w:jc w:val="both"/>
        <w:rPr>
          <w:rFonts w:ascii="Times New Roman" w:hAnsi="Times New Roman"/>
        </w:rPr>
      </w:pPr>
      <w:r w:rsidRPr="000E38FA">
        <w:rPr>
          <w:rFonts w:ascii="Times New Roman" w:hAnsi="Times New Roman"/>
        </w:rPr>
        <w:t xml:space="preserve"> </w:t>
      </w:r>
    </w:p>
    <w:p w:rsidR="001C6CC0" w:rsidRPr="000E38FA" w:rsidRDefault="001C6CC0" w:rsidP="000E38FA">
      <w:pPr>
        <w:spacing w:after="0" w:line="240" w:lineRule="auto"/>
        <w:jc w:val="both"/>
        <w:rPr>
          <w:rFonts w:ascii="Times New Roman" w:hAnsi="Times New Roman"/>
          <w:b/>
        </w:rPr>
      </w:pPr>
      <w:r w:rsidRPr="000E38FA">
        <w:rPr>
          <w:rFonts w:ascii="Times New Roman" w:hAnsi="Times New Roman"/>
          <w:b/>
        </w:rPr>
        <w:t xml:space="preserve">В </w:t>
      </w:r>
      <w:proofErr w:type="spellStart"/>
      <w:r w:rsidRPr="000E38FA">
        <w:rPr>
          <w:rFonts w:ascii="Times New Roman" w:hAnsi="Times New Roman"/>
          <w:b/>
        </w:rPr>
        <w:t>Урмарском</w:t>
      </w:r>
      <w:proofErr w:type="spellEnd"/>
      <w:r w:rsidRPr="000E38FA">
        <w:rPr>
          <w:rFonts w:ascii="Times New Roman" w:hAnsi="Times New Roman"/>
          <w:b/>
        </w:rPr>
        <w:t xml:space="preserve"> районе в результате прокурорского вмешательства работникам предприятия погашена задолженность по заработной плате в размере более 430 тысяч рублей</w:t>
      </w:r>
    </w:p>
    <w:p w:rsidR="001C6CC0" w:rsidRPr="000E38FA" w:rsidRDefault="001C6CC0" w:rsidP="000E38F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C6CC0" w:rsidRPr="000E38FA" w:rsidRDefault="001C6CC0" w:rsidP="000E38FA">
      <w:pPr>
        <w:spacing w:after="0" w:line="240" w:lineRule="auto"/>
        <w:jc w:val="both"/>
        <w:rPr>
          <w:rFonts w:ascii="Times New Roman" w:hAnsi="Times New Roman"/>
        </w:rPr>
      </w:pPr>
      <w:r w:rsidRPr="000E38FA">
        <w:rPr>
          <w:rFonts w:ascii="Times New Roman" w:hAnsi="Times New Roman"/>
        </w:rPr>
        <w:tab/>
        <w:t xml:space="preserve"> Прокуратура Урмарского района провела проверку соблюдения требований трудового законодательства в организации, осуществлявшей деятельность на территории п. Урмары.</w:t>
      </w:r>
    </w:p>
    <w:p w:rsidR="001C6CC0" w:rsidRPr="000E38FA" w:rsidRDefault="001C6CC0" w:rsidP="000E38FA">
      <w:pPr>
        <w:spacing w:after="0" w:line="240" w:lineRule="auto"/>
        <w:jc w:val="both"/>
        <w:rPr>
          <w:rFonts w:ascii="Times New Roman" w:hAnsi="Times New Roman"/>
        </w:rPr>
      </w:pPr>
      <w:r w:rsidRPr="000E38FA">
        <w:rPr>
          <w:rFonts w:ascii="Times New Roman" w:hAnsi="Times New Roman"/>
        </w:rPr>
        <w:tab/>
      </w:r>
      <w:proofErr w:type="gramStart"/>
      <w:r w:rsidRPr="000E38FA">
        <w:rPr>
          <w:rFonts w:ascii="Times New Roman" w:hAnsi="Times New Roman"/>
        </w:rPr>
        <w:t>Проверкой установлено, что учредитель организации в нарушение требований действующего законодательства произвел частичную невыплату заработной платы свыше трех месяцев двоим работникам общества на общую сумму 432 тысячи рублей за период с мая 2018 года по июль 2021 года, при этом имея в наличии и в своем распоряжении денежные средства, достаточные для погашения задолженности по заработной плате.</w:t>
      </w:r>
      <w:proofErr w:type="gramEnd"/>
    </w:p>
    <w:p w:rsidR="001C6CC0" w:rsidRPr="000E38FA" w:rsidRDefault="001C6CC0" w:rsidP="000E38FA">
      <w:pPr>
        <w:spacing w:after="0" w:line="240" w:lineRule="auto"/>
        <w:jc w:val="both"/>
        <w:rPr>
          <w:rFonts w:ascii="Times New Roman" w:hAnsi="Times New Roman"/>
        </w:rPr>
      </w:pPr>
      <w:r w:rsidRPr="000E38FA">
        <w:rPr>
          <w:rFonts w:ascii="Times New Roman" w:hAnsi="Times New Roman"/>
        </w:rPr>
        <w:tab/>
      </w:r>
      <w:proofErr w:type="gramStart"/>
      <w:r w:rsidRPr="000E38FA">
        <w:rPr>
          <w:rFonts w:ascii="Times New Roman" w:hAnsi="Times New Roman"/>
        </w:rPr>
        <w:t>В связи с выявленными нарушениями трудового законодательства материалы прокурорской проверки направлены в следственный орган для решения вопроса о возбуждении</w:t>
      </w:r>
      <w:proofErr w:type="gramEnd"/>
      <w:r w:rsidRPr="000E38FA">
        <w:rPr>
          <w:rFonts w:ascii="Times New Roman" w:hAnsi="Times New Roman"/>
        </w:rPr>
        <w:t xml:space="preserve"> уголовного дела по признакам состава преступления, предусмотренного ч.1 ст. 145.1 УК РФ (частичная невыплата свыше трех месяцев заработной платы). </w:t>
      </w:r>
    </w:p>
    <w:p w:rsidR="001C6CC0" w:rsidRPr="000E38FA" w:rsidRDefault="001C6CC0" w:rsidP="000E38FA">
      <w:pPr>
        <w:spacing w:after="0" w:line="240" w:lineRule="auto"/>
        <w:jc w:val="both"/>
        <w:rPr>
          <w:rFonts w:ascii="Times New Roman" w:hAnsi="Times New Roman"/>
        </w:rPr>
      </w:pPr>
      <w:r w:rsidRPr="000E38FA">
        <w:rPr>
          <w:rFonts w:ascii="Times New Roman" w:hAnsi="Times New Roman"/>
        </w:rPr>
        <w:tab/>
        <w:t xml:space="preserve">На основании материалов прокурорской проверки следственным органом в сентябре 2022 года в отношении учредителя организации должника возбуждено уголовное дело по </w:t>
      </w:r>
      <w:proofErr w:type="gramStart"/>
      <w:r w:rsidRPr="000E38FA">
        <w:rPr>
          <w:rFonts w:ascii="Times New Roman" w:hAnsi="Times New Roman"/>
        </w:rPr>
        <w:t>ч</w:t>
      </w:r>
      <w:proofErr w:type="gramEnd"/>
      <w:r w:rsidRPr="000E38FA">
        <w:rPr>
          <w:rFonts w:ascii="Times New Roman" w:hAnsi="Times New Roman"/>
        </w:rPr>
        <w:t>.1 ст. 145.1 УК РФ.</w:t>
      </w:r>
    </w:p>
    <w:p w:rsidR="001C6CC0" w:rsidRPr="000E38FA" w:rsidRDefault="001C6CC0" w:rsidP="000E38FA">
      <w:pPr>
        <w:spacing w:after="0" w:line="240" w:lineRule="auto"/>
        <w:jc w:val="both"/>
        <w:rPr>
          <w:rFonts w:ascii="Times New Roman" w:hAnsi="Times New Roman"/>
        </w:rPr>
      </w:pPr>
      <w:r w:rsidRPr="000E38FA">
        <w:rPr>
          <w:rFonts w:ascii="Times New Roman" w:hAnsi="Times New Roman"/>
        </w:rPr>
        <w:t xml:space="preserve"> </w:t>
      </w:r>
      <w:r w:rsidRPr="000E38FA">
        <w:rPr>
          <w:rFonts w:ascii="Times New Roman" w:hAnsi="Times New Roman"/>
        </w:rPr>
        <w:tab/>
        <w:t>Принятые меры прокурорского реагирования поспособствовали погашению задолженности по заработной плате.</w:t>
      </w:r>
    </w:p>
    <w:p w:rsidR="001C6CC0" w:rsidRPr="000E38FA" w:rsidRDefault="001C6CC0" w:rsidP="000E38FA">
      <w:pPr>
        <w:spacing w:after="0" w:line="240" w:lineRule="auto"/>
        <w:jc w:val="both"/>
        <w:rPr>
          <w:rFonts w:ascii="Times New Roman" w:hAnsi="Times New Roman"/>
        </w:rPr>
      </w:pPr>
      <w:r w:rsidRPr="000E38FA">
        <w:rPr>
          <w:rFonts w:ascii="Times New Roman" w:hAnsi="Times New Roman"/>
        </w:rPr>
        <w:tab/>
        <w:t>В результате принятия прокуратурой района мер учредитель организации в полном объеме погасил долг по заработной плате работникам.</w:t>
      </w:r>
    </w:p>
    <w:p w:rsidR="001C6CC0" w:rsidRPr="000E38FA" w:rsidRDefault="001C6CC0" w:rsidP="000E38FA">
      <w:pPr>
        <w:spacing w:after="0" w:line="240" w:lineRule="auto"/>
        <w:jc w:val="both"/>
        <w:rPr>
          <w:rFonts w:ascii="Times New Roman" w:hAnsi="Times New Roman"/>
        </w:rPr>
      </w:pPr>
    </w:p>
    <w:p w:rsidR="001C6CC0" w:rsidRPr="000E38FA" w:rsidRDefault="001C6CC0" w:rsidP="000E38FA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0E38FA">
        <w:rPr>
          <w:rFonts w:ascii="Times New Roman" w:hAnsi="Times New Roman"/>
        </w:rPr>
        <w:t xml:space="preserve"> </w:t>
      </w:r>
    </w:p>
    <w:p w:rsidR="00362D8F" w:rsidRPr="000E38FA" w:rsidRDefault="00126D1F" w:rsidP="000E38FA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0E38FA">
        <w:rPr>
          <w:rFonts w:ascii="Times New Roman" w:hAnsi="Times New Roman"/>
          <w:b/>
        </w:rPr>
        <w:t xml:space="preserve"> </w:t>
      </w:r>
      <w:r w:rsidR="00362D8F" w:rsidRPr="000E38FA">
        <w:rPr>
          <w:rFonts w:ascii="Times New Roman" w:hAnsi="Times New Roman"/>
          <w:b/>
        </w:rPr>
        <w:t>Прокуратурой Урмарского района по обращению гражданки района проведена проверка исполнения администрацией Урмарского района законодательства в сфере обеспечения многодетных семей земельными участками.</w:t>
      </w:r>
    </w:p>
    <w:p w:rsidR="00362D8F" w:rsidRPr="000E38FA" w:rsidRDefault="00362D8F" w:rsidP="000E38FA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0E38FA">
        <w:rPr>
          <w:rFonts w:ascii="Times New Roman" w:hAnsi="Times New Roman"/>
        </w:rPr>
        <w:t xml:space="preserve">В ходе проверки выявлены нарушения земельного, градостроительного законодательства, в связи с предоставлением администрацией района 35 многодетным семьям земельных участков, не обеспеченных объектами дорожной инфраструктуры (подъездной дороги к земельным участкам), объектами инженерной инфраструктуры (сетями газоснабжения, электроснабжения, водоснабжения и водоотведения). </w:t>
      </w:r>
    </w:p>
    <w:p w:rsidR="00362D8F" w:rsidRPr="000E38FA" w:rsidRDefault="00362D8F" w:rsidP="000E38FA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0E38FA">
        <w:rPr>
          <w:rFonts w:ascii="Times New Roman" w:hAnsi="Times New Roman"/>
        </w:rPr>
        <w:t xml:space="preserve">Для устранения выявленных нарушений земельного и градостроительного законодательства прокуратурой района в адрес главы администрации района внесено представление. В месячный срок нарушения закона не устранены. </w:t>
      </w:r>
    </w:p>
    <w:p w:rsidR="00362D8F" w:rsidRPr="000E38FA" w:rsidRDefault="00362D8F" w:rsidP="000E38FA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0E38FA">
        <w:rPr>
          <w:rFonts w:ascii="Times New Roman" w:hAnsi="Times New Roman"/>
        </w:rPr>
        <w:t xml:space="preserve">В </w:t>
      </w:r>
      <w:proofErr w:type="gramStart"/>
      <w:r w:rsidRPr="000E38FA">
        <w:rPr>
          <w:rFonts w:ascii="Times New Roman" w:hAnsi="Times New Roman"/>
        </w:rPr>
        <w:t>связи</w:t>
      </w:r>
      <w:proofErr w:type="gramEnd"/>
      <w:r w:rsidRPr="000E38FA">
        <w:rPr>
          <w:rFonts w:ascii="Times New Roman" w:hAnsi="Times New Roman"/>
        </w:rPr>
        <w:t xml:space="preserve"> с чем прокуратура обратилась в Урмарский районный суд с административным исковым заявлением в порядке ч. 1 ст. 39 КАС РФ. </w:t>
      </w:r>
    </w:p>
    <w:p w:rsidR="00362D8F" w:rsidRPr="000E38FA" w:rsidRDefault="00362D8F" w:rsidP="000E38FA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0E38FA">
        <w:rPr>
          <w:rFonts w:ascii="Times New Roman" w:hAnsi="Times New Roman"/>
        </w:rPr>
        <w:lastRenderedPageBreak/>
        <w:t xml:space="preserve">По результатам рассмотрения иска прокуратуры </w:t>
      </w:r>
      <w:proofErr w:type="spellStart"/>
      <w:r w:rsidRPr="000E38FA">
        <w:rPr>
          <w:rFonts w:ascii="Times New Roman" w:hAnsi="Times New Roman"/>
        </w:rPr>
        <w:t>Урмарским</w:t>
      </w:r>
      <w:proofErr w:type="spellEnd"/>
      <w:r w:rsidRPr="000E38FA">
        <w:rPr>
          <w:rFonts w:ascii="Times New Roman" w:hAnsi="Times New Roman"/>
        </w:rPr>
        <w:t xml:space="preserve"> районным судом признано незаконным бездействие администрации Урмарского района, выразившееся в непринятии мер по обеспечению 35 земельных участков, представленных многодетным семьям для индивидуального жилищного строительства и для ведения личного подсобного хозяйства, объектами инженерной инфраструктуры, а также дорожной сетью. Суд обязал администрацию Урмарского района организовать работы по обеспечению земельных участков объектами инженерной инфраструктуры - сетями газоснабжения, электроснабжения, водоснабжения и водоотведения, а также дорожной сетью в течение 1 года (решение суда не вступило в законную силу). </w:t>
      </w:r>
    </w:p>
    <w:p w:rsidR="005C2FBD" w:rsidRPr="001341D3" w:rsidRDefault="005C2FBD" w:rsidP="00126D1F">
      <w:pPr>
        <w:ind w:firstLine="539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1" w:rightFromText="181" w:bottomFromText="200" w:vertAnchor="text" w:horzAnchor="margin" w:tblpXSpec="center" w:tblpY="238"/>
        <w:tblW w:w="10368" w:type="dxa"/>
        <w:shd w:val="clear" w:color="auto" w:fill="C0C0C0"/>
        <w:tblCellMar>
          <w:left w:w="0" w:type="dxa"/>
          <w:right w:w="0" w:type="dxa"/>
        </w:tblCellMar>
        <w:tblLook w:val="04A0"/>
      </w:tblPr>
      <w:tblGrid>
        <w:gridCol w:w="4248"/>
        <w:gridCol w:w="2880"/>
        <w:gridCol w:w="3240"/>
      </w:tblGrid>
      <w:tr w:rsidR="005C2FBD" w:rsidRPr="00B435DA" w:rsidTr="005C2FBD">
        <w:trPr>
          <w:trHeight w:val="1607"/>
        </w:trPr>
        <w:tc>
          <w:tcPr>
            <w:tcW w:w="42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BD" w:rsidRPr="00B435DA" w:rsidRDefault="005C2FBD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2FBD" w:rsidRPr="00B435DA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Периодическое печатное издание</w:t>
            </w:r>
          </w:p>
          <w:p w:rsidR="005C2FBD" w:rsidRPr="00B435DA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«Кульгешский вестник»</w:t>
            </w:r>
          </w:p>
          <w:p w:rsidR="005C2FBD" w:rsidRPr="00B435DA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Адрес редакционного совета</w:t>
            </w:r>
          </w:p>
          <w:p w:rsidR="005C2FBD" w:rsidRPr="00B435DA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  и издателя:</w:t>
            </w:r>
          </w:p>
          <w:p w:rsidR="005C2FBD" w:rsidRPr="00B435DA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429408, д. Кульгеши, ул</w:t>
            </w:r>
            <w:proofErr w:type="gramStart"/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.Ш</w:t>
            </w:r>
            <w:proofErr w:type="gramEnd"/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кольная, д.2</w:t>
            </w:r>
          </w:p>
          <w:p w:rsidR="005C2FBD" w:rsidRPr="00B435DA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val="en-US" w:eastAsia="en-US"/>
              </w:rPr>
              <w:t>Email:  urmary_kulgeshi@cap.ru</w:t>
            </w:r>
          </w:p>
          <w:p w:rsidR="005C2FBD" w:rsidRPr="00B435DA" w:rsidRDefault="005C2FBD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BD" w:rsidRPr="00B435DA" w:rsidRDefault="005C2FBD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  <w:p w:rsidR="005C2FBD" w:rsidRPr="00B435DA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Учредитель:</w:t>
            </w:r>
          </w:p>
          <w:p w:rsidR="005C2FBD" w:rsidRPr="00B435DA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Администрация  Кульгешского сельского поселения </w:t>
            </w:r>
          </w:p>
          <w:p w:rsidR="005C2FBD" w:rsidRPr="00B435DA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Урмарского района</w:t>
            </w:r>
          </w:p>
          <w:p w:rsidR="005C2FBD" w:rsidRPr="00B435DA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 Чувашской Республики</w:t>
            </w:r>
          </w:p>
        </w:tc>
        <w:tc>
          <w:tcPr>
            <w:tcW w:w="324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BD" w:rsidRPr="00B435DA" w:rsidRDefault="005C2FBD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  <w:p w:rsidR="005C2FBD" w:rsidRPr="00B435DA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Председатель </w:t>
            </w:r>
            <w:proofErr w:type="gramStart"/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редакционного</w:t>
            </w:r>
            <w:proofErr w:type="gramEnd"/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5C2FBD" w:rsidRPr="00B435DA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совета - главный редактор</w:t>
            </w:r>
          </w:p>
          <w:p w:rsidR="005C2FBD" w:rsidRPr="00B435DA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 Сергеева Е.И.</w:t>
            </w:r>
          </w:p>
          <w:p w:rsidR="005C2FBD" w:rsidRPr="00B435DA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Тираж 10 экз.</w:t>
            </w:r>
          </w:p>
          <w:p w:rsidR="005C2FBD" w:rsidRPr="00B435DA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Объем 1 п.л. формат  А-4</w:t>
            </w:r>
          </w:p>
          <w:p w:rsidR="005C2FBD" w:rsidRPr="00B435DA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5DA">
              <w:rPr>
                <w:rFonts w:ascii="Times New Roman" w:hAnsi="Times New Roman"/>
                <w:sz w:val="20"/>
                <w:szCs w:val="20"/>
                <w:lang w:eastAsia="en-US"/>
              </w:rPr>
              <w:t>Распространяется бесплатно</w:t>
            </w:r>
          </w:p>
        </w:tc>
      </w:tr>
    </w:tbl>
    <w:p w:rsidR="00F254FF" w:rsidRPr="00B435DA" w:rsidRDefault="00F254FF">
      <w:pPr>
        <w:rPr>
          <w:rFonts w:ascii="Times New Roman" w:hAnsi="Times New Roman"/>
          <w:sz w:val="20"/>
          <w:szCs w:val="20"/>
        </w:rPr>
      </w:pPr>
    </w:p>
    <w:sectPr w:rsidR="00F254FF" w:rsidRPr="00B435DA" w:rsidSect="00F2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hint="default"/>
        <w:b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1F4793D"/>
    <w:multiLevelType w:val="hybridMultilevel"/>
    <w:tmpl w:val="83303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6141E"/>
    <w:multiLevelType w:val="hybridMultilevel"/>
    <w:tmpl w:val="CB26F6D0"/>
    <w:lvl w:ilvl="0" w:tplc="3FF6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98C6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786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0CFC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8D4D4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E62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F223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6094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DCD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7746DB"/>
    <w:multiLevelType w:val="hybridMultilevel"/>
    <w:tmpl w:val="B98E2D56"/>
    <w:lvl w:ilvl="0" w:tplc="95321B9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CD283C"/>
    <w:multiLevelType w:val="hybridMultilevel"/>
    <w:tmpl w:val="AA1EAA9C"/>
    <w:lvl w:ilvl="0" w:tplc="396680B8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1044F3"/>
    <w:multiLevelType w:val="hybridMultilevel"/>
    <w:tmpl w:val="743C7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F21384"/>
    <w:multiLevelType w:val="singleLevel"/>
    <w:tmpl w:val="C3ECE832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13">
    <w:nsid w:val="443A36B6"/>
    <w:multiLevelType w:val="hybridMultilevel"/>
    <w:tmpl w:val="AD62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114021"/>
    <w:multiLevelType w:val="hybridMultilevel"/>
    <w:tmpl w:val="08A61C0C"/>
    <w:lvl w:ilvl="0" w:tplc="3C9A4F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6EF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BA7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FABC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5C9B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BFCE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76C2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F666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FA9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555CAC"/>
    <w:multiLevelType w:val="hybridMultilevel"/>
    <w:tmpl w:val="63645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74DAC"/>
    <w:multiLevelType w:val="hybridMultilevel"/>
    <w:tmpl w:val="AA3E90D4"/>
    <w:lvl w:ilvl="0" w:tplc="F902668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B59375F"/>
    <w:multiLevelType w:val="hybridMultilevel"/>
    <w:tmpl w:val="A100F414"/>
    <w:lvl w:ilvl="0" w:tplc="F3FA6D96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8">
    <w:nsid w:val="696F1586"/>
    <w:multiLevelType w:val="multilevel"/>
    <w:tmpl w:val="820A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6AA216F4"/>
    <w:multiLevelType w:val="hybridMultilevel"/>
    <w:tmpl w:val="73E44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36EFE"/>
    <w:multiLevelType w:val="hybridMultilevel"/>
    <w:tmpl w:val="4A88D0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92785C"/>
    <w:multiLevelType w:val="hybridMultilevel"/>
    <w:tmpl w:val="69508092"/>
    <w:lvl w:ilvl="0" w:tplc="51EAF2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3B9568F"/>
    <w:multiLevelType w:val="hybridMultilevel"/>
    <w:tmpl w:val="C2EA3AEC"/>
    <w:lvl w:ilvl="0" w:tplc="DC041F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32DD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C6F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B41A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C8CC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E4F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A436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B4AC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68E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FB7591"/>
    <w:multiLevelType w:val="hybridMultilevel"/>
    <w:tmpl w:val="16A288C8"/>
    <w:lvl w:ilvl="0" w:tplc="75BE9F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387E2C"/>
    <w:multiLevelType w:val="hybridMultilevel"/>
    <w:tmpl w:val="FD3A396E"/>
    <w:lvl w:ilvl="0" w:tplc="890C1A8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7"/>
  </w:num>
  <w:num w:numId="6">
    <w:abstractNumId w:val="22"/>
  </w:num>
  <w:num w:numId="7">
    <w:abstractNumId w:val="17"/>
  </w:num>
  <w:num w:numId="8">
    <w:abstractNumId w:val="16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5"/>
  </w:num>
  <w:num w:numId="14">
    <w:abstractNumId w:val="12"/>
  </w:num>
  <w:num w:numId="15">
    <w:abstractNumId w:val="8"/>
  </w:num>
  <w:num w:numId="16">
    <w:abstractNumId w:val="6"/>
  </w:num>
  <w:num w:numId="17">
    <w:abstractNumId w:val="13"/>
  </w:num>
  <w:num w:numId="18">
    <w:abstractNumId w:val="11"/>
  </w:num>
  <w:num w:numId="19">
    <w:abstractNumId w:val="21"/>
  </w:num>
  <w:num w:numId="20">
    <w:abstractNumId w:val="15"/>
  </w:num>
  <w:num w:numId="21">
    <w:abstractNumId w:val="9"/>
  </w:num>
  <w:num w:numId="22">
    <w:abstractNumId w:val="10"/>
  </w:num>
  <w:num w:numId="23">
    <w:abstractNumId w:val="1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9"/>
  </w:num>
  <w:num w:numId="28">
    <w:abstractNumId w:val="2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FBD"/>
    <w:rsid w:val="00050829"/>
    <w:rsid w:val="00072725"/>
    <w:rsid w:val="000E38FA"/>
    <w:rsid w:val="00126D1F"/>
    <w:rsid w:val="001341D3"/>
    <w:rsid w:val="001C6CC0"/>
    <w:rsid w:val="00216D04"/>
    <w:rsid w:val="00362D8F"/>
    <w:rsid w:val="00391AC3"/>
    <w:rsid w:val="003A35D6"/>
    <w:rsid w:val="00433E84"/>
    <w:rsid w:val="004B351E"/>
    <w:rsid w:val="005C2FBD"/>
    <w:rsid w:val="007B4515"/>
    <w:rsid w:val="00B25AF4"/>
    <w:rsid w:val="00B435DA"/>
    <w:rsid w:val="00BE67E8"/>
    <w:rsid w:val="00CB7C1F"/>
    <w:rsid w:val="00D149EF"/>
    <w:rsid w:val="00E074C4"/>
    <w:rsid w:val="00F2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B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4B351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4B351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B351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4B351E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qFormat/>
    <w:rsid w:val="004B351E"/>
    <w:pPr>
      <w:keepNext/>
      <w:spacing w:after="0" w:line="240" w:lineRule="auto"/>
      <w:ind w:firstLine="720"/>
      <w:jc w:val="center"/>
      <w:outlineLvl w:val="4"/>
    </w:pPr>
    <w:rPr>
      <w:rFonts w:ascii="Times New Roman" w:hAnsi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4B351E"/>
    <w:pPr>
      <w:keepNext/>
      <w:spacing w:before="220" w:after="0" w:line="240" w:lineRule="auto"/>
      <w:jc w:val="center"/>
      <w:outlineLvl w:val="5"/>
    </w:pPr>
    <w:rPr>
      <w:rFonts w:ascii="Times New Roman" w:hAnsi="Times New Roman"/>
      <w:sz w:val="24"/>
      <w:szCs w:val="18"/>
    </w:rPr>
  </w:style>
  <w:style w:type="paragraph" w:styleId="7">
    <w:name w:val="heading 7"/>
    <w:basedOn w:val="a"/>
    <w:next w:val="a"/>
    <w:link w:val="70"/>
    <w:qFormat/>
    <w:rsid w:val="004B351E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3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B35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B35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B35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B351E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4B3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C2F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C2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5C2FBD"/>
    <w:rPr>
      <w:color w:val="0000FF"/>
      <w:u w:val="single"/>
    </w:rPr>
  </w:style>
  <w:style w:type="character" w:customStyle="1" w:styleId="31">
    <w:name w:val="Основной текст (3)_"/>
    <w:link w:val="32"/>
    <w:locked/>
    <w:rsid w:val="005C2FB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C2FBD"/>
    <w:pPr>
      <w:widowControl w:val="0"/>
      <w:shd w:val="clear" w:color="auto" w:fill="FFFFFF"/>
      <w:spacing w:before="420" w:after="0" w:line="202" w:lineRule="exact"/>
      <w:ind w:hanging="1560"/>
      <w:jc w:val="center"/>
    </w:pPr>
    <w:rPr>
      <w:rFonts w:ascii="Times New Roman" w:hAnsi="Times New Roman"/>
      <w:b/>
      <w:bCs/>
      <w:sz w:val="18"/>
      <w:szCs w:val="18"/>
      <w:lang w:eastAsia="en-US"/>
    </w:rPr>
  </w:style>
  <w:style w:type="paragraph" w:styleId="a4">
    <w:name w:val="Normal (Web)"/>
    <w:basedOn w:val="a"/>
    <w:link w:val="a5"/>
    <w:unhideWhenUsed/>
    <w:qFormat/>
    <w:rsid w:val="004B35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бычный (веб) Знак"/>
    <w:basedOn w:val="a0"/>
    <w:link w:val="a4"/>
    <w:uiPriority w:val="99"/>
    <w:locked/>
    <w:rsid w:val="004B3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qFormat/>
    <w:rsid w:val="004B3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7">
    <w:name w:val="Цветовое выделение"/>
    <w:uiPriority w:val="99"/>
    <w:rsid w:val="004B351E"/>
    <w:rPr>
      <w:b/>
      <w:bCs w:val="0"/>
      <w:color w:val="26282F"/>
      <w:sz w:val="26"/>
    </w:rPr>
  </w:style>
  <w:style w:type="paragraph" w:customStyle="1" w:styleId="21">
    <w:name w:val="Основной текст 21"/>
    <w:aliases w:val="Îñíîâíîé òåêñò 1"/>
    <w:basedOn w:val="a"/>
    <w:qFormat/>
    <w:rsid w:val="004B351E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22">
    <w:name w:val="Body Text Indent 2"/>
    <w:basedOn w:val="a"/>
    <w:link w:val="23"/>
    <w:qFormat/>
    <w:rsid w:val="004B351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b/>
      <w:bCs/>
      <w:spacing w:val="-2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4B351E"/>
    <w:rPr>
      <w:rFonts w:ascii="Times New Roman" w:eastAsia="Times New Roman" w:hAnsi="Times New Roman" w:cs="Times New Roman"/>
      <w:b/>
      <w:bCs/>
      <w:spacing w:val="-2"/>
      <w:sz w:val="28"/>
      <w:szCs w:val="28"/>
      <w:shd w:val="clear" w:color="auto" w:fill="FFFFFF"/>
      <w:lang w:eastAsia="ru-RU"/>
    </w:rPr>
  </w:style>
  <w:style w:type="paragraph" w:styleId="a8">
    <w:name w:val="Plain Text"/>
    <w:basedOn w:val="a"/>
    <w:link w:val="a9"/>
    <w:qFormat/>
    <w:rsid w:val="004B351E"/>
    <w:pPr>
      <w:spacing w:after="0" w:line="240" w:lineRule="auto"/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4B351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4B351E"/>
    <w:rPr>
      <w:b/>
      <w:bCs/>
    </w:rPr>
  </w:style>
  <w:style w:type="paragraph" w:styleId="ab">
    <w:name w:val="header"/>
    <w:basedOn w:val="a"/>
    <w:link w:val="ac"/>
    <w:unhideWhenUsed/>
    <w:rsid w:val="004B351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4B3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4B351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4B3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4B351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4B3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4B351E"/>
    <w:rPr>
      <w:i/>
      <w:iCs/>
    </w:rPr>
  </w:style>
  <w:style w:type="paragraph" w:styleId="af2">
    <w:name w:val="No Spacing"/>
    <w:uiPriority w:val="1"/>
    <w:qFormat/>
    <w:rsid w:val="004B35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l">
    <w:name w:val="hl"/>
    <w:basedOn w:val="a0"/>
    <w:rsid w:val="004B351E"/>
  </w:style>
  <w:style w:type="paragraph" w:styleId="af3">
    <w:name w:val="Title"/>
    <w:basedOn w:val="a"/>
    <w:link w:val="af4"/>
    <w:qFormat/>
    <w:rsid w:val="004B351E"/>
    <w:pPr>
      <w:autoSpaceDE w:val="0"/>
      <w:autoSpaceDN w:val="0"/>
      <w:adjustRightInd w:val="0"/>
      <w:spacing w:after="0" w:line="312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4">
    <w:name w:val="Название Знак"/>
    <w:basedOn w:val="a0"/>
    <w:link w:val="af3"/>
    <w:rsid w:val="004B35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Title">
    <w:name w:val="ConsPlusTitle Знак"/>
    <w:link w:val="ConsPlusTitle0"/>
    <w:locked/>
    <w:rsid w:val="004B351E"/>
    <w:rPr>
      <w:rFonts w:ascii="Calibri" w:eastAsia="Arial" w:hAnsi="Calibri" w:cs="Calibri"/>
      <w:b/>
      <w:bCs/>
      <w:lang w:eastAsia="ar-SA"/>
    </w:rPr>
  </w:style>
  <w:style w:type="paragraph" w:customStyle="1" w:styleId="ConsPlusTitle0">
    <w:name w:val="ConsPlusTitle"/>
    <w:link w:val="ConsPlusTitle"/>
    <w:qFormat/>
    <w:rsid w:val="004B351E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customStyle="1" w:styleId="210">
    <w:name w:val="Основной текст с отступом 21"/>
    <w:basedOn w:val="a"/>
    <w:rsid w:val="004B351E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4B351E"/>
    <w:pPr>
      <w:suppressAutoHyphens/>
      <w:spacing w:after="0" w:line="360" w:lineRule="auto"/>
      <w:ind w:firstLine="900"/>
      <w:jc w:val="both"/>
    </w:pPr>
    <w:rPr>
      <w:rFonts w:ascii="Times New Roman" w:hAnsi="Times New Roman"/>
      <w:sz w:val="28"/>
      <w:szCs w:val="28"/>
      <w:lang w:eastAsia="zh-CN"/>
    </w:rPr>
  </w:style>
  <w:style w:type="paragraph" w:customStyle="1" w:styleId="Style2">
    <w:name w:val="Style2"/>
    <w:basedOn w:val="a"/>
    <w:rsid w:val="004B351E"/>
    <w:pPr>
      <w:widowControl w:val="0"/>
      <w:suppressAutoHyphens/>
      <w:autoSpaceDE w:val="0"/>
      <w:spacing w:after="0" w:line="240" w:lineRule="auto"/>
    </w:pPr>
    <w:rPr>
      <w:rFonts w:ascii="Bookman Old Style" w:hAnsi="Bookman Old Style" w:cs="Calibri"/>
      <w:sz w:val="24"/>
      <w:szCs w:val="24"/>
      <w:lang w:eastAsia="ar-SA"/>
    </w:rPr>
  </w:style>
  <w:style w:type="paragraph" w:customStyle="1" w:styleId="s1">
    <w:name w:val="s_1"/>
    <w:basedOn w:val="a"/>
    <w:rsid w:val="004B35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qFormat/>
    <w:rsid w:val="004B351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uiPriority w:val="99"/>
    <w:rsid w:val="004B35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Текст выноски Знак"/>
    <w:basedOn w:val="a0"/>
    <w:link w:val="af6"/>
    <w:semiHidden/>
    <w:rsid w:val="004B351E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rsid w:val="004B35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Body Text Indent"/>
    <w:basedOn w:val="a"/>
    <w:link w:val="af8"/>
    <w:rsid w:val="004B351E"/>
    <w:pPr>
      <w:spacing w:after="0" w:line="240" w:lineRule="auto"/>
      <w:jc w:val="center"/>
    </w:pPr>
    <w:rPr>
      <w:rFonts w:ascii="Baltica Chv" w:hAnsi="Baltica Chv"/>
      <w:sz w:val="20"/>
      <w:szCs w:val="20"/>
    </w:rPr>
  </w:style>
  <w:style w:type="character" w:customStyle="1" w:styleId="af8">
    <w:name w:val="Основной текст с отступом Знак"/>
    <w:basedOn w:val="a0"/>
    <w:link w:val="af7"/>
    <w:rsid w:val="004B351E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4B351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5">
    <w:name w:val="Основной текст 2 Знак"/>
    <w:basedOn w:val="a0"/>
    <w:link w:val="24"/>
    <w:rsid w:val="004B3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4B351E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4B3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5">
    <w:name w:val="Body Text 3"/>
    <w:basedOn w:val="a"/>
    <w:link w:val="36"/>
    <w:rsid w:val="004B351E"/>
    <w:pPr>
      <w:spacing w:after="0" w:line="280" w:lineRule="auto"/>
      <w:jc w:val="both"/>
    </w:pPr>
    <w:rPr>
      <w:rFonts w:ascii="Times New Roman" w:hAnsi="Times New Roman"/>
      <w:szCs w:val="24"/>
    </w:rPr>
  </w:style>
  <w:style w:type="character" w:customStyle="1" w:styleId="36">
    <w:name w:val="Основной текст 3 Знак"/>
    <w:basedOn w:val="a0"/>
    <w:link w:val="35"/>
    <w:rsid w:val="004B351E"/>
    <w:rPr>
      <w:rFonts w:ascii="Times New Roman" w:eastAsia="Times New Roman" w:hAnsi="Times New Roman" w:cs="Times New Roman"/>
      <w:szCs w:val="24"/>
      <w:lang w:eastAsia="ru-RU"/>
    </w:rPr>
  </w:style>
  <w:style w:type="character" w:styleId="af9">
    <w:name w:val="page number"/>
    <w:basedOn w:val="a0"/>
    <w:rsid w:val="004B351E"/>
  </w:style>
  <w:style w:type="paragraph" w:customStyle="1" w:styleId="ConsPlusCell">
    <w:name w:val="ConsPlusCell"/>
    <w:rsid w:val="004B3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List Paragraph"/>
    <w:basedOn w:val="a"/>
    <w:qFormat/>
    <w:rsid w:val="004B351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fb">
    <w:name w:val="Содержимое таблицы"/>
    <w:basedOn w:val="a"/>
    <w:rsid w:val="004B351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pple-style-span">
    <w:name w:val="apple-style-span"/>
    <w:basedOn w:val="a0"/>
    <w:rsid w:val="004B351E"/>
  </w:style>
  <w:style w:type="character" w:customStyle="1" w:styleId="apple-converted-space">
    <w:name w:val="apple-converted-space"/>
    <w:basedOn w:val="a0"/>
    <w:rsid w:val="004B351E"/>
  </w:style>
  <w:style w:type="character" w:styleId="afc">
    <w:name w:val="Intense Emphasis"/>
    <w:qFormat/>
    <w:rsid w:val="004B351E"/>
    <w:rPr>
      <w:b/>
      <w:bCs/>
      <w:i/>
      <w:iCs/>
      <w:color w:val="4F81BD"/>
    </w:rPr>
  </w:style>
  <w:style w:type="paragraph" w:customStyle="1" w:styleId="12">
    <w:name w:val="Текст примечания1"/>
    <w:basedOn w:val="a"/>
    <w:rsid w:val="004B351E"/>
    <w:pPr>
      <w:suppressAutoHyphens/>
      <w:spacing w:line="240" w:lineRule="auto"/>
    </w:pPr>
    <w:rPr>
      <w:rFonts w:eastAsia="Calibri" w:cs="Calibri"/>
      <w:sz w:val="20"/>
      <w:szCs w:val="20"/>
      <w:lang w:eastAsia="ar-SA"/>
    </w:rPr>
  </w:style>
  <w:style w:type="paragraph" w:customStyle="1" w:styleId="afd">
    <w:name w:val="Нормальный (таблица)"/>
    <w:basedOn w:val="a"/>
    <w:next w:val="a"/>
    <w:uiPriority w:val="99"/>
    <w:rsid w:val="004B35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4B3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">
    <w:name w:val="Гипертекстовая ссылка"/>
    <w:basedOn w:val="a7"/>
    <w:uiPriority w:val="99"/>
    <w:rsid w:val="004B351E"/>
    <w:rPr>
      <w:rFonts w:ascii="Times New Roman" w:hAnsi="Times New Roman" w:cs="Times New Roman" w:hint="default"/>
      <w:color w:val="106BBE"/>
    </w:rPr>
  </w:style>
  <w:style w:type="paragraph" w:customStyle="1" w:styleId="13">
    <w:name w:val="Знак Знак1"/>
    <w:basedOn w:val="a"/>
    <w:rsid w:val="00126D1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4">
    <w:name w:val=" Знак Знак1"/>
    <w:basedOn w:val="a"/>
    <w:rsid w:val="001C6CC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f0">
    <w:name w:val="Сплошной"/>
    <w:basedOn w:val="a"/>
    <w:uiPriority w:val="99"/>
    <w:rsid w:val="001C6CC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899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12</cp:revision>
  <dcterms:created xsi:type="dcterms:W3CDTF">2022-09-01T10:53:00Z</dcterms:created>
  <dcterms:modified xsi:type="dcterms:W3CDTF">2022-12-07T12:01:00Z</dcterms:modified>
</cp:coreProperties>
</file>