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1D" w:rsidRDefault="005D4B1D" w:rsidP="00BF6655">
      <w:pPr>
        <w:ind w:left="5103"/>
        <w:contextualSpacing/>
      </w:pPr>
    </w:p>
    <w:p w:rsidR="00197F1E" w:rsidRDefault="00197F1E" w:rsidP="00BF6655">
      <w:pPr>
        <w:ind w:firstLine="900"/>
        <w:contextualSpacing/>
        <w:jc w:val="center"/>
        <w:rPr>
          <w:b/>
        </w:rPr>
      </w:pPr>
    </w:p>
    <w:p w:rsidR="005D4B1D" w:rsidRPr="002431B0" w:rsidRDefault="005D4B1D" w:rsidP="00BF6655">
      <w:pPr>
        <w:ind w:firstLine="900"/>
        <w:contextualSpacing/>
        <w:jc w:val="center"/>
        <w:rPr>
          <w:b/>
        </w:rPr>
      </w:pPr>
      <w:r w:rsidRPr="002431B0">
        <w:rPr>
          <w:b/>
        </w:rPr>
        <w:t>Показатели</w:t>
      </w:r>
      <w:r>
        <w:rPr>
          <w:b/>
        </w:rPr>
        <w:t xml:space="preserve"> </w:t>
      </w:r>
      <w:r w:rsidRPr="002431B0">
        <w:rPr>
          <w:b/>
        </w:rPr>
        <w:t xml:space="preserve">развития малого и среднего предпринимательства </w:t>
      </w:r>
    </w:p>
    <w:p w:rsidR="007451EC" w:rsidRDefault="001D6DD5" w:rsidP="00BF6655">
      <w:pPr>
        <w:ind w:firstLine="900"/>
        <w:contextualSpacing/>
        <w:jc w:val="center"/>
        <w:rPr>
          <w:b/>
        </w:rPr>
      </w:pPr>
      <w:r>
        <w:rPr>
          <w:b/>
        </w:rPr>
        <w:t>Хорнойского</w:t>
      </w:r>
      <w:r w:rsidR="007451EC">
        <w:rPr>
          <w:b/>
        </w:rPr>
        <w:t xml:space="preserve"> сельского поселения Моргаушского района</w:t>
      </w:r>
    </w:p>
    <w:p w:rsidR="005D4B1D" w:rsidRPr="002431B0" w:rsidRDefault="007451EC" w:rsidP="00BF6655">
      <w:pPr>
        <w:ind w:firstLine="900"/>
        <w:contextualSpacing/>
        <w:jc w:val="center"/>
        <w:rPr>
          <w:b/>
        </w:rPr>
      </w:pPr>
      <w:r>
        <w:rPr>
          <w:b/>
        </w:rPr>
        <w:t xml:space="preserve"> Чувашской Республики </w:t>
      </w:r>
      <w:r w:rsidR="005D4B1D" w:rsidRPr="00C95E79">
        <w:rPr>
          <w:b/>
        </w:rPr>
        <w:t>за 20</w:t>
      </w:r>
      <w:r w:rsidR="001C6F81">
        <w:rPr>
          <w:b/>
        </w:rPr>
        <w:t>20</w:t>
      </w:r>
      <w:r w:rsidR="005D4B1D" w:rsidRPr="00C95E79">
        <w:rPr>
          <w:b/>
        </w:rPr>
        <w:t xml:space="preserve"> </w:t>
      </w:r>
      <w:r w:rsidR="00AA317C">
        <w:rPr>
          <w:b/>
        </w:rPr>
        <w:t>– 20</w:t>
      </w:r>
      <w:r w:rsidR="00524587">
        <w:rPr>
          <w:b/>
        </w:rPr>
        <w:t>2</w:t>
      </w:r>
      <w:r w:rsidR="001C6F81">
        <w:rPr>
          <w:b/>
        </w:rPr>
        <w:t>1</w:t>
      </w:r>
      <w:r w:rsidR="00AA317C">
        <w:rPr>
          <w:b/>
        </w:rPr>
        <w:t xml:space="preserve"> </w:t>
      </w:r>
      <w:r w:rsidR="005D4B1D" w:rsidRPr="00C95E79">
        <w:rPr>
          <w:b/>
        </w:rPr>
        <w:t>год</w:t>
      </w:r>
      <w:r w:rsidR="00AA317C">
        <w:rPr>
          <w:b/>
        </w:rPr>
        <w:t>ы</w:t>
      </w:r>
    </w:p>
    <w:tbl>
      <w:tblPr>
        <w:tblpPr w:leftFromText="180" w:rightFromText="180" w:vertAnchor="text" w:horzAnchor="margin" w:tblpX="-369" w:tblpY="132"/>
        <w:tblW w:w="5192" w:type="pct"/>
        <w:tblCellMar>
          <w:left w:w="57" w:type="dxa"/>
          <w:right w:w="57" w:type="dxa"/>
        </w:tblCellMar>
        <w:tblLook w:val="0000"/>
      </w:tblPr>
      <w:tblGrid>
        <w:gridCol w:w="837"/>
        <w:gridCol w:w="4682"/>
        <w:gridCol w:w="1488"/>
        <w:gridCol w:w="1487"/>
        <w:gridCol w:w="1487"/>
      </w:tblGrid>
      <w:tr w:rsidR="00A54320" w:rsidRPr="002431B0" w:rsidTr="00524587">
        <w:trPr>
          <w:cantSplit/>
          <w:trHeight w:val="373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4320" w:rsidRDefault="00A54320" w:rsidP="00A54320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A54320" w:rsidRPr="002431B0" w:rsidRDefault="00A54320" w:rsidP="00A54320">
            <w:pPr>
              <w:spacing w:after="120"/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4320" w:rsidRPr="002431B0" w:rsidRDefault="00A54320" w:rsidP="00A54320">
            <w:pPr>
              <w:spacing w:after="120"/>
              <w:contextualSpacing/>
              <w:jc w:val="center"/>
              <w:rPr>
                <w:b/>
              </w:rPr>
            </w:pPr>
            <w:r w:rsidRPr="002431B0">
              <w:rPr>
                <w:b/>
              </w:rPr>
              <w:t xml:space="preserve">Показатели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320" w:rsidRPr="002431B0" w:rsidRDefault="00A54320" w:rsidP="00A54320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320" w:rsidRPr="002431B0" w:rsidRDefault="00A54320" w:rsidP="00A54320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320" w:rsidRPr="002431B0" w:rsidRDefault="00A54320" w:rsidP="00A54320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A54320" w:rsidRPr="002431B0" w:rsidTr="00524587">
        <w:trPr>
          <w:cantSplit/>
          <w:trHeight w:val="615"/>
        </w:trPr>
        <w:tc>
          <w:tcPr>
            <w:tcW w:w="419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A54320" w:rsidRPr="002431B0" w:rsidRDefault="00A54320" w:rsidP="00A5432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4320" w:rsidRPr="002431B0" w:rsidRDefault="00A54320" w:rsidP="00A5432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320" w:rsidRPr="00A74AD8" w:rsidRDefault="00A54320" w:rsidP="001C6F8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C6F81">
              <w:rPr>
                <w:b/>
              </w:rPr>
              <w:t>20</w:t>
            </w:r>
            <w:r w:rsidRPr="00C95E79">
              <w:rPr>
                <w:b/>
              </w:rPr>
              <w:t xml:space="preserve"> год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320" w:rsidRDefault="00A54320" w:rsidP="001C6F8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24587">
              <w:rPr>
                <w:b/>
              </w:rPr>
              <w:t>2</w:t>
            </w:r>
            <w:r w:rsidR="001C6F81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320" w:rsidRDefault="00A54320" w:rsidP="00A54320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1C6F81" w:rsidRPr="002431B0" w:rsidTr="00524587">
        <w:trPr>
          <w:trHeight w:val="25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164560" w:rsidRDefault="001C6F81" w:rsidP="001C6F81">
            <w:pPr>
              <w:spacing w:after="1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164560">
              <w:rPr>
                <w:b/>
                <w:color w:val="000000"/>
              </w:rPr>
              <w:t>.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2431B0" w:rsidRDefault="001C6F81" w:rsidP="001C6F81">
            <w:pPr>
              <w:spacing w:after="120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Количество </w:t>
            </w:r>
            <w:r w:rsidRPr="002431B0">
              <w:rPr>
                <w:b/>
                <w:color w:val="000000"/>
              </w:rPr>
              <w:t>субъектов малого</w:t>
            </w:r>
            <w:r>
              <w:rPr>
                <w:b/>
                <w:color w:val="000000"/>
              </w:rPr>
              <w:t xml:space="preserve"> и среднего</w:t>
            </w:r>
            <w:r w:rsidRPr="002431B0">
              <w:rPr>
                <w:b/>
                <w:color w:val="000000"/>
              </w:rPr>
              <w:t xml:space="preserve"> предпринимательства</w:t>
            </w:r>
            <w:r>
              <w:rPr>
                <w:b/>
                <w:color w:val="000000"/>
              </w:rPr>
              <w:t xml:space="preserve"> (включая индив</w:t>
            </w:r>
            <w:r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>дуальных предпринимателей)</w:t>
            </w:r>
            <w:r w:rsidRPr="002431B0">
              <w:rPr>
                <w:b/>
                <w:color w:val="000000"/>
              </w:rPr>
              <w:t>, единиц, в том числе: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C6F81">
            <w:pPr>
              <w:spacing w:after="120"/>
              <w:contextualSpacing/>
              <w:jc w:val="center"/>
            </w:pPr>
            <w:r>
              <w:t>27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D6DD5">
            <w:pPr>
              <w:spacing w:after="120"/>
              <w:contextualSpacing/>
              <w:jc w:val="center"/>
            </w:pPr>
            <w:r>
              <w:t>27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C6F81" w:rsidP="001C6F81">
            <w:pPr>
              <w:spacing w:after="120"/>
              <w:contextualSpacing/>
              <w:jc w:val="center"/>
            </w:pPr>
            <w:r>
              <w:t>100</w:t>
            </w:r>
          </w:p>
        </w:tc>
      </w:tr>
      <w:tr w:rsidR="001C6F81" w:rsidRPr="002431B0" w:rsidTr="00524587">
        <w:trPr>
          <w:trHeight w:val="25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3E17C9" w:rsidRDefault="001C6F81" w:rsidP="001C6F81">
            <w:pPr>
              <w:spacing w:after="12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3E17C9" w:rsidRDefault="001C6F81" w:rsidP="001C6F81">
            <w:pPr>
              <w:pStyle w:val="a3"/>
              <w:numPr>
                <w:ilvl w:val="0"/>
                <w:numId w:val="1"/>
              </w:numPr>
              <w:tabs>
                <w:tab w:val="left" w:pos="369"/>
              </w:tabs>
              <w:spacing w:after="120"/>
              <w:ind w:left="0" w:firstLine="85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  <w:r w:rsidRPr="003E17C9">
              <w:rPr>
                <w:color w:val="000000"/>
              </w:rPr>
              <w:t>, единиц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C6F81">
            <w:pPr>
              <w:spacing w:after="120"/>
              <w:contextualSpacing/>
              <w:jc w:val="center"/>
            </w:pPr>
            <w:r>
              <w:t>3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D6DD5">
            <w:pPr>
              <w:spacing w:after="120"/>
              <w:contextualSpacing/>
              <w:jc w:val="center"/>
            </w:pPr>
            <w:r>
              <w:t>3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C6F81" w:rsidP="001C6F81">
            <w:pPr>
              <w:spacing w:after="120"/>
              <w:contextualSpacing/>
              <w:jc w:val="center"/>
            </w:pPr>
            <w:r>
              <w:t>100</w:t>
            </w:r>
          </w:p>
        </w:tc>
      </w:tr>
      <w:tr w:rsidR="001C6F81" w:rsidRPr="002431B0" w:rsidTr="00524587">
        <w:trPr>
          <w:trHeight w:val="25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3E17C9" w:rsidRDefault="001C6F81" w:rsidP="001C6F81">
            <w:pPr>
              <w:pStyle w:val="a3"/>
              <w:spacing w:after="120"/>
              <w:ind w:left="644"/>
              <w:jc w:val="center"/>
              <w:rPr>
                <w:color w:val="000000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3E17C9" w:rsidRDefault="001C6F81" w:rsidP="001C6F81">
            <w:pPr>
              <w:pStyle w:val="a3"/>
              <w:numPr>
                <w:ilvl w:val="0"/>
                <w:numId w:val="1"/>
              </w:numPr>
              <w:tabs>
                <w:tab w:val="left" w:pos="227"/>
                <w:tab w:val="left" w:pos="369"/>
              </w:tabs>
              <w:spacing w:after="120"/>
              <w:ind w:left="85" w:firstLine="0"/>
              <w:jc w:val="both"/>
              <w:rPr>
                <w:color w:val="000000"/>
              </w:rPr>
            </w:pPr>
            <w:r w:rsidRPr="003E17C9">
              <w:rPr>
                <w:color w:val="000000"/>
              </w:rPr>
              <w:t>индивидуальные предприниматели</w:t>
            </w:r>
            <w:r>
              <w:rPr>
                <w:color w:val="000000"/>
              </w:rPr>
              <w:t>, единиц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C6F81">
            <w:pPr>
              <w:spacing w:after="120"/>
              <w:contextualSpacing/>
              <w:jc w:val="center"/>
            </w:pPr>
            <w:r>
              <w:t>24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D6DD5">
            <w:pPr>
              <w:spacing w:after="120"/>
              <w:contextualSpacing/>
              <w:jc w:val="center"/>
            </w:pPr>
            <w:r>
              <w:t>24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9B162E">
            <w:pPr>
              <w:spacing w:after="120"/>
              <w:contextualSpacing/>
              <w:jc w:val="center"/>
            </w:pPr>
            <w:r>
              <w:t>100</w:t>
            </w:r>
          </w:p>
        </w:tc>
      </w:tr>
      <w:tr w:rsidR="001C6F81" w:rsidRPr="002431B0" w:rsidTr="00524587">
        <w:trPr>
          <w:trHeight w:val="50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3E17C9" w:rsidRDefault="001C6F81" w:rsidP="001C6F81">
            <w:pPr>
              <w:spacing w:after="120"/>
              <w:contextualSpacing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5723A9" w:rsidRDefault="001C6F81" w:rsidP="001C6F81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численность работников суб</w:t>
            </w:r>
            <w:r>
              <w:rPr>
                <w:b/>
                <w:color w:val="000000"/>
              </w:rPr>
              <w:t>ъ</w:t>
            </w:r>
            <w:r>
              <w:rPr>
                <w:b/>
                <w:color w:val="000000"/>
              </w:rPr>
              <w:t>ектов малого и среднего предприним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 xml:space="preserve">тельства, человек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C6F81">
            <w:pPr>
              <w:spacing w:after="120"/>
              <w:contextualSpacing/>
              <w:jc w:val="center"/>
            </w:pPr>
            <w:r>
              <w:t>72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C6F81" w:rsidP="001D6DD5">
            <w:pPr>
              <w:spacing w:after="120"/>
              <w:contextualSpacing/>
              <w:jc w:val="center"/>
            </w:pPr>
            <w:r>
              <w:t>7</w:t>
            </w:r>
            <w:r w:rsidR="001D6DD5"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C6F81">
            <w:pPr>
              <w:spacing w:after="120"/>
              <w:contextualSpacing/>
              <w:jc w:val="center"/>
            </w:pPr>
            <w:r>
              <w:t>102,7</w:t>
            </w:r>
          </w:p>
        </w:tc>
      </w:tr>
      <w:tr w:rsidR="001C6F81" w:rsidRPr="002431B0" w:rsidTr="00524587">
        <w:trPr>
          <w:trHeight w:val="503"/>
        </w:trPr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F85FFF" w:rsidRDefault="001C6F81" w:rsidP="001C6F8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F85FFF" w:rsidRDefault="001C6F81" w:rsidP="001C6F81">
            <w:pPr>
              <w:spacing w:after="120"/>
              <w:contextualSpacing/>
              <w:jc w:val="both"/>
              <w:rPr>
                <w:b/>
              </w:rPr>
            </w:pPr>
            <w:r>
              <w:rPr>
                <w:b/>
              </w:rPr>
              <w:t>Численность населения муниципалитета, человек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C6F81">
            <w:pPr>
              <w:spacing w:after="120"/>
              <w:contextualSpacing/>
              <w:jc w:val="center"/>
            </w:pPr>
            <w:r>
              <w:t>1077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D6DD5">
            <w:pPr>
              <w:spacing w:after="120"/>
              <w:contextualSpacing/>
              <w:jc w:val="center"/>
            </w:pPr>
            <w:r>
              <w:t>1077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C6F81" w:rsidP="001C6F81">
            <w:pPr>
              <w:spacing w:after="120"/>
              <w:contextualSpacing/>
              <w:jc w:val="center"/>
            </w:pPr>
            <w:r>
              <w:t>100</w:t>
            </w:r>
          </w:p>
        </w:tc>
      </w:tr>
      <w:tr w:rsidR="001C6F81" w:rsidRPr="002431B0" w:rsidTr="00524587">
        <w:trPr>
          <w:trHeight w:val="503"/>
        </w:trPr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080067" w:rsidRDefault="001C6F81" w:rsidP="001C6F8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2431B0" w:rsidRDefault="001C6F81" w:rsidP="001C6F81">
            <w:pPr>
              <w:spacing w:after="120"/>
              <w:contextualSpacing/>
              <w:jc w:val="both"/>
              <w:rPr>
                <w:b/>
              </w:rPr>
            </w:pPr>
            <w:r w:rsidRPr="00080067">
              <w:rPr>
                <w:b/>
              </w:rPr>
              <w:t>Доля среднесписочной численности р</w:t>
            </w:r>
            <w:r w:rsidRPr="00080067">
              <w:rPr>
                <w:b/>
              </w:rPr>
              <w:t>а</w:t>
            </w:r>
            <w:r w:rsidRPr="00080067">
              <w:rPr>
                <w:b/>
              </w:rPr>
              <w:t>ботников (без внешних совместителей) малых и средних предприятий в средн</w:t>
            </w:r>
            <w:r w:rsidRPr="00080067">
              <w:rPr>
                <w:b/>
              </w:rPr>
              <w:t>е</w:t>
            </w:r>
            <w:r w:rsidRPr="00080067">
              <w:rPr>
                <w:b/>
              </w:rPr>
              <w:t xml:space="preserve">списочной численности работников всех предприятий </w:t>
            </w:r>
            <w:r>
              <w:rPr>
                <w:b/>
              </w:rPr>
              <w:t>и организаций муницип</w:t>
            </w:r>
            <w:r>
              <w:rPr>
                <w:b/>
              </w:rPr>
              <w:t>а</w:t>
            </w:r>
            <w:r>
              <w:rPr>
                <w:b/>
              </w:rPr>
              <w:t>литета</w:t>
            </w:r>
            <w:r w:rsidRPr="00080067">
              <w:rPr>
                <w:b/>
              </w:rPr>
              <w:t xml:space="preserve"> (без внешних совместителей)</w:t>
            </w:r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C6F81" w:rsidP="001C6F81">
            <w:pPr>
              <w:spacing w:after="120"/>
              <w:contextualSpacing/>
              <w:jc w:val="center"/>
            </w:pPr>
            <w:r>
              <w:t>18,9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C6F81" w:rsidP="00C35EAB">
            <w:pPr>
              <w:spacing w:after="120"/>
              <w:contextualSpacing/>
              <w:jc w:val="center"/>
            </w:pPr>
            <w:r>
              <w:t>1</w:t>
            </w:r>
            <w:r w:rsidR="00C35EAB">
              <w:t>9,0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C6F81" w:rsidP="009B162E">
            <w:pPr>
              <w:spacing w:after="120"/>
              <w:contextualSpacing/>
              <w:jc w:val="center"/>
            </w:pPr>
            <w:r>
              <w:t>10</w:t>
            </w:r>
            <w:r w:rsidR="009B162E">
              <w:t>0,5</w:t>
            </w:r>
          </w:p>
        </w:tc>
      </w:tr>
      <w:tr w:rsidR="001C6F81" w:rsidRPr="002431B0" w:rsidTr="00524587">
        <w:trPr>
          <w:trHeight w:val="503"/>
        </w:trPr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080067" w:rsidRDefault="001C6F81" w:rsidP="001C6F8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2431B0" w:rsidRDefault="001C6F81" w:rsidP="001C6F81">
            <w:pPr>
              <w:spacing w:after="120"/>
              <w:contextualSpacing/>
              <w:jc w:val="both"/>
              <w:rPr>
                <w:color w:val="000000"/>
              </w:rPr>
            </w:pPr>
            <w:r w:rsidRPr="002431B0">
              <w:rPr>
                <w:b/>
              </w:rPr>
              <w:t>Среднемесячная начисленная заработная плата в малом и среднем предприним</w:t>
            </w:r>
            <w:r w:rsidRPr="002431B0">
              <w:rPr>
                <w:b/>
              </w:rPr>
              <w:t>а</w:t>
            </w:r>
            <w:r w:rsidRPr="002431B0">
              <w:rPr>
                <w:b/>
              </w:rPr>
              <w:t>тельстве, рублей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C6F81" w:rsidP="001D6DD5">
            <w:pPr>
              <w:spacing w:after="120"/>
              <w:contextualSpacing/>
              <w:jc w:val="center"/>
            </w:pPr>
            <w:r>
              <w:t>1</w:t>
            </w:r>
            <w:r w:rsidR="001D6DD5">
              <w:t>4</w:t>
            </w:r>
            <w:r>
              <w:t>100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C6F81" w:rsidP="001D6DD5">
            <w:pPr>
              <w:spacing w:after="120"/>
              <w:contextualSpacing/>
              <w:jc w:val="center"/>
            </w:pPr>
            <w:r>
              <w:t>1</w:t>
            </w:r>
            <w:r w:rsidR="001D6DD5">
              <w:t>4</w:t>
            </w:r>
            <w:r w:rsidR="00C35EAB">
              <w:t>300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1D6DD5" w:rsidRDefault="001C6F81" w:rsidP="009B162E">
            <w:pPr>
              <w:spacing w:after="120"/>
              <w:contextualSpacing/>
              <w:jc w:val="center"/>
              <w:rPr>
                <w:highlight w:val="yellow"/>
              </w:rPr>
            </w:pPr>
            <w:r w:rsidRPr="001D6DD5">
              <w:t>101,</w:t>
            </w:r>
            <w:r w:rsidR="001D6DD5" w:rsidRPr="001D6DD5">
              <w:t>4</w:t>
            </w:r>
          </w:p>
        </w:tc>
      </w:tr>
      <w:tr w:rsidR="001C6F81" w:rsidRPr="002431B0" w:rsidTr="00524587">
        <w:trPr>
          <w:trHeight w:val="74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080067" w:rsidRDefault="001C6F81" w:rsidP="001C6F8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D53C3A" w:rsidRDefault="001C6F81" w:rsidP="001C6F81">
            <w:pPr>
              <w:spacing w:after="120"/>
              <w:contextualSpacing/>
              <w:jc w:val="both"/>
              <w:rPr>
                <w:b/>
                <w:color w:val="000000"/>
              </w:rPr>
            </w:pPr>
            <w:r w:rsidRPr="00D53C3A">
              <w:rPr>
                <w:b/>
              </w:rPr>
              <w:t xml:space="preserve">Оборот продукции (услуг) </w:t>
            </w:r>
            <w:r>
              <w:rPr>
                <w:b/>
              </w:rPr>
              <w:t>по</w:t>
            </w:r>
            <w:r w:rsidRPr="00D53C3A">
              <w:rPr>
                <w:b/>
              </w:rPr>
              <w:t xml:space="preserve"> субъектам малого и среднего предпринимательства</w:t>
            </w:r>
            <w:r>
              <w:rPr>
                <w:b/>
              </w:rPr>
              <w:t>, по индивидуальным предпринимателям – объем выручки, млн. рублей всего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D6DD5">
            <w:pPr>
              <w:spacing w:after="120"/>
              <w:contextualSpacing/>
              <w:jc w:val="center"/>
            </w:pPr>
            <w:r>
              <w:t>38</w:t>
            </w:r>
            <w:r w:rsidR="001C6F81">
              <w:t>,</w:t>
            </w:r>
            <w: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D6DD5">
            <w:pPr>
              <w:spacing w:after="120"/>
              <w:contextualSpacing/>
              <w:jc w:val="center"/>
            </w:pPr>
            <w:r>
              <w:t>38,2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1D6DD5" w:rsidRDefault="001D6DD5" w:rsidP="001C6F81">
            <w:pPr>
              <w:spacing w:after="120"/>
              <w:contextualSpacing/>
              <w:jc w:val="center"/>
              <w:rPr>
                <w:highlight w:val="yellow"/>
              </w:rPr>
            </w:pPr>
            <w:r w:rsidRPr="001D6DD5">
              <w:t>100,3</w:t>
            </w:r>
          </w:p>
        </w:tc>
      </w:tr>
      <w:tr w:rsidR="001C6F81" w:rsidRPr="002431B0" w:rsidTr="00524587">
        <w:trPr>
          <w:trHeight w:val="74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D4728B" w:rsidRDefault="001C6F81" w:rsidP="001C6F81">
            <w:pPr>
              <w:spacing w:after="1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D4728B">
              <w:rPr>
                <w:b/>
                <w:color w:val="000000"/>
              </w:rPr>
              <w:t>.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2431B0" w:rsidRDefault="001C6F81" w:rsidP="001C6F81">
            <w:pPr>
              <w:spacing w:after="120"/>
              <w:contextualSpacing/>
              <w:jc w:val="both"/>
              <w:rPr>
                <w:b/>
                <w:color w:val="000000"/>
              </w:rPr>
            </w:pPr>
            <w:r w:rsidRPr="00D4728B">
              <w:rPr>
                <w:b/>
                <w:color w:val="000000"/>
              </w:rPr>
              <w:t>Общая сумма налоговых платежей, у</w:t>
            </w:r>
            <w:r w:rsidRPr="00D4728B">
              <w:rPr>
                <w:b/>
                <w:color w:val="000000"/>
              </w:rPr>
              <w:t>п</w:t>
            </w:r>
            <w:r w:rsidRPr="00D4728B">
              <w:rPr>
                <w:b/>
                <w:color w:val="000000"/>
              </w:rPr>
              <w:t xml:space="preserve">лаченных субъектами малого и среднего предпринимательства </w:t>
            </w:r>
            <w:r>
              <w:rPr>
                <w:b/>
                <w:color w:val="000000"/>
              </w:rPr>
              <w:t>в местный бю</w:t>
            </w:r>
            <w:r>
              <w:rPr>
                <w:b/>
                <w:color w:val="000000"/>
              </w:rPr>
              <w:t>д</w:t>
            </w:r>
            <w:r>
              <w:rPr>
                <w:b/>
                <w:color w:val="000000"/>
              </w:rPr>
              <w:t>жет</w:t>
            </w:r>
            <w:r w:rsidRPr="00D4728B">
              <w:rPr>
                <w:b/>
                <w:color w:val="000000"/>
              </w:rPr>
              <w:t>, тыс. рублей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C6F81">
            <w:pPr>
              <w:spacing w:after="120"/>
              <w:contextualSpacing/>
              <w:jc w:val="center"/>
            </w:pPr>
            <w:r>
              <w:t>201,3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D6DD5">
            <w:pPr>
              <w:spacing w:after="120"/>
              <w:contextualSpacing/>
              <w:jc w:val="center"/>
            </w:pPr>
            <w:r>
              <w:t>201,5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1D6DD5" w:rsidRDefault="001D6DD5" w:rsidP="009B162E">
            <w:pPr>
              <w:spacing w:after="120"/>
              <w:contextualSpacing/>
              <w:jc w:val="center"/>
            </w:pPr>
            <w:r w:rsidRPr="001D6DD5">
              <w:t>100,1</w:t>
            </w:r>
          </w:p>
        </w:tc>
      </w:tr>
      <w:tr w:rsidR="001C6F81" w:rsidRPr="002431B0" w:rsidTr="00524587">
        <w:trPr>
          <w:trHeight w:val="74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Default="001C6F81" w:rsidP="001C6F81">
            <w:pPr>
              <w:spacing w:after="1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D4728B" w:rsidRDefault="001C6F81" w:rsidP="001C6F81">
            <w:pPr>
              <w:spacing w:after="120"/>
              <w:contextualSpacing/>
              <w:jc w:val="both"/>
              <w:rPr>
                <w:b/>
                <w:color w:val="000000"/>
              </w:rPr>
            </w:pPr>
            <w:r w:rsidRPr="00B0643C">
              <w:rPr>
                <w:b/>
                <w:color w:val="000000"/>
              </w:rPr>
              <w:t>Общая сумма налоговых платежей, у</w:t>
            </w:r>
            <w:r w:rsidRPr="00B0643C">
              <w:rPr>
                <w:b/>
                <w:color w:val="000000"/>
              </w:rPr>
              <w:t>п</w:t>
            </w:r>
            <w:r w:rsidRPr="00B0643C">
              <w:rPr>
                <w:b/>
                <w:color w:val="000000"/>
              </w:rPr>
              <w:t xml:space="preserve">лаченных субъектами малого и среднего предпринимательства в </w:t>
            </w:r>
            <w:r>
              <w:rPr>
                <w:b/>
                <w:color w:val="000000"/>
              </w:rPr>
              <w:t>консолидир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ванный</w:t>
            </w:r>
            <w:r w:rsidRPr="00B0643C">
              <w:rPr>
                <w:b/>
                <w:color w:val="000000"/>
              </w:rPr>
              <w:t xml:space="preserve"> бюджет, тыс. рублей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C6F81">
            <w:pPr>
              <w:spacing w:after="120"/>
              <w:contextualSpacing/>
              <w:jc w:val="center"/>
            </w:pPr>
            <w:r>
              <w:t>323,2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C35EAB">
            <w:pPr>
              <w:spacing w:after="120"/>
              <w:contextualSpacing/>
              <w:jc w:val="center"/>
            </w:pPr>
            <w:r>
              <w:t>323,6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1D6DD5" w:rsidRDefault="001D6DD5" w:rsidP="009B162E">
            <w:pPr>
              <w:spacing w:after="120"/>
              <w:contextualSpacing/>
              <w:jc w:val="center"/>
            </w:pPr>
            <w:r w:rsidRPr="001D6DD5">
              <w:t>100,1</w:t>
            </w:r>
          </w:p>
        </w:tc>
      </w:tr>
      <w:tr w:rsidR="001C6F81" w:rsidRPr="002431B0" w:rsidTr="00524587">
        <w:trPr>
          <w:trHeight w:val="106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1B3861" w:rsidRDefault="001C6F81" w:rsidP="001C6F81">
            <w:pPr>
              <w:spacing w:after="1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2431B0" w:rsidRDefault="001C6F81" w:rsidP="001C6F81">
            <w:pPr>
              <w:spacing w:after="120"/>
              <w:contextualSpacing/>
              <w:jc w:val="both"/>
              <w:rPr>
                <w:b/>
                <w:color w:val="000000"/>
              </w:rPr>
            </w:pPr>
            <w:r w:rsidRPr="00F1347D">
              <w:rPr>
                <w:b/>
                <w:color w:val="000000"/>
              </w:rPr>
              <w:t>Инвестиции в основной капитал малых и средних предприятий, тыс. рублей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1C6F81">
            <w:pPr>
              <w:spacing w:after="120"/>
              <w:contextualSpacing/>
              <w:jc w:val="center"/>
            </w:pPr>
            <w:r>
              <w:t>457,3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D6DD5" w:rsidP="00C35EAB">
            <w:pPr>
              <w:spacing w:after="120"/>
              <w:contextualSpacing/>
              <w:jc w:val="center"/>
            </w:pPr>
            <w:r>
              <w:t>457,8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1D6DD5" w:rsidRDefault="001D6DD5" w:rsidP="009B162E">
            <w:pPr>
              <w:spacing w:after="120"/>
              <w:contextualSpacing/>
              <w:jc w:val="center"/>
            </w:pPr>
            <w:r w:rsidRPr="001D6DD5">
              <w:t>100,1</w:t>
            </w:r>
          </w:p>
        </w:tc>
      </w:tr>
      <w:tr w:rsidR="001C6F81" w:rsidRPr="002431B0" w:rsidTr="00524587">
        <w:trPr>
          <w:trHeight w:val="399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B0643C" w:rsidRDefault="001C6F81" w:rsidP="001C6F81">
            <w:pPr>
              <w:spacing w:after="120"/>
              <w:ind w:firstLine="142"/>
              <w:contextualSpacing/>
              <w:rPr>
                <w:b/>
                <w:color w:val="000000"/>
              </w:rPr>
            </w:pPr>
            <w:r w:rsidRPr="00B0643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B0643C">
              <w:rPr>
                <w:b/>
                <w:color w:val="000000"/>
              </w:rPr>
              <w:t>.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F81" w:rsidRPr="00982017" w:rsidRDefault="001C6F81" w:rsidP="001C6F81">
            <w:pPr>
              <w:spacing w:after="120"/>
              <w:contextualSpacing/>
              <w:jc w:val="both"/>
              <w:rPr>
                <w:b/>
                <w:color w:val="000000"/>
              </w:rPr>
            </w:pPr>
            <w:r w:rsidRPr="00982017">
              <w:rPr>
                <w:b/>
                <w:color w:val="000000"/>
              </w:rPr>
              <w:t>Структура малого и среднего бизнеса по видам экономической деятельности</w:t>
            </w:r>
            <w:r>
              <w:rPr>
                <w:b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000000"/>
              </w:rPr>
              <w:t>(ук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зать в % по отраслям)</w:t>
            </w:r>
            <w:r w:rsidRPr="00982017">
              <w:rPr>
                <w:b/>
                <w:color w:val="00000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C6F81" w:rsidP="001C6F81">
            <w:pPr>
              <w:spacing w:after="120"/>
              <w:contextualSpacing/>
              <w:jc w:val="center"/>
            </w:pPr>
            <w: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C6F81" w:rsidP="001C6F81">
            <w:pPr>
              <w:spacing w:after="120"/>
              <w:contextualSpacing/>
              <w:jc w:val="center"/>
            </w:pPr>
            <w: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C6F81" w:rsidP="001C6F81">
            <w:pPr>
              <w:spacing w:after="120"/>
              <w:contextualSpacing/>
              <w:jc w:val="center"/>
            </w:pPr>
            <w:r>
              <w:t>-</w:t>
            </w:r>
          </w:p>
        </w:tc>
      </w:tr>
    </w:tbl>
    <w:p w:rsidR="00E74718" w:rsidRDefault="00E74718" w:rsidP="00E74718">
      <w:pPr>
        <w:tabs>
          <w:tab w:val="left" w:pos="180"/>
        </w:tabs>
        <w:ind w:firstLine="567"/>
        <w:jc w:val="both"/>
        <w:rPr>
          <w:b/>
          <w:sz w:val="28"/>
          <w:szCs w:val="28"/>
        </w:rPr>
      </w:pPr>
    </w:p>
    <w:p w:rsidR="007451EC" w:rsidRDefault="007451EC" w:rsidP="00E74718">
      <w:pPr>
        <w:tabs>
          <w:tab w:val="left" w:pos="180"/>
        </w:tabs>
        <w:ind w:firstLine="567"/>
        <w:jc w:val="both"/>
        <w:rPr>
          <w:b/>
        </w:rPr>
      </w:pPr>
    </w:p>
    <w:p w:rsidR="007451EC" w:rsidRDefault="007451EC" w:rsidP="00E74718">
      <w:pPr>
        <w:tabs>
          <w:tab w:val="left" w:pos="180"/>
        </w:tabs>
        <w:ind w:firstLine="567"/>
        <w:jc w:val="both"/>
        <w:rPr>
          <w:b/>
        </w:rPr>
      </w:pPr>
    </w:p>
    <w:p w:rsidR="007451EC" w:rsidRDefault="007451EC" w:rsidP="00E74718">
      <w:pPr>
        <w:tabs>
          <w:tab w:val="left" w:pos="180"/>
        </w:tabs>
        <w:ind w:firstLine="567"/>
        <w:jc w:val="both"/>
        <w:rPr>
          <w:b/>
        </w:rPr>
      </w:pPr>
    </w:p>
    <w:p w:rsidR="007451EC" w:rsidRDefault="007451EC" w:rsidP="00E74718">
      <w:pPr>
        <w:tabs>
          <w:tab w:val="left" w:pos="180"/>
        </w:tabs>
        <w:ind w:firstLine="567"/>
        <w:jc w:val="both"/>
        <w:rPr>
          <w:b/>
        </w:rPr>
      </w:pPr>
    </w:p>
    <w:p w:rsidR="007451EC" w:rsidRDefault="007451EC" w:rsidP="00E74718">
      <w:pPr>
        <w:tabs>
          <w:tab w:val="left" w:pos="180"/>
        </w:tabs>
        <w:ind w:firstLine="567"/>
        <w:jc w:val="both"/>
        <w:rPr>
          <w:b/>
        </w:rPr>
      </w:pPr>
    </w:p>
    <w:p w:rsidR="007451EC" w:rsidRDefault="007451EC" w:rsidP="00E74718">
      <w:pPr>
        <w:tabs>
          <w:tab w:val="left" w:pos="180"/>
        </w:tabs>
        <w:ind w:firstLine="567"/>
        <w:jc w:val="both"/>
        <w:rPr>
          <w:b/>
        </w:rPr>
      </w:pPr>
    </w:p>
    <w:p w:rsidR="007451EC" w:rsidRDefault="007451EC" w:rsidP="00E74718">
      <w:pPr>
        <w:tabs>
          <w:tab w:val="left" w:pos="180"/>
        </w:tabs>
        <w:ind w:firstLine="567"/>
        <w:jc w:val="both"/>
        <w:rPr>
          <w:b/>
        </w:rPr>
      </w:pPr>
    </w:p>
    <w:p w:rsidR="00E74718" w:rsidRDefault="00E74718" w:rsidP="00E74718">
      <w:pPr>
        <w:tabs>
          <w:tab w:val="left" w:pos="180"/>
        </w:tabs>
        <w:ind w:firstLine="567"/>
        <w:jc w:val="both"/>
      </w:pPr>
      <w:r w:rsidRPr="004015BE">
        <w:rPr>
          <w:b/>
        </w:rPr>
        <w:t>Структура малого и среднего бизнеса</w:t>
      </w:r>
      <w:r w:rsidRPr="004015BE">
        <w:t xml:space="preserve"> на территории </w:t>
      </w:r>
      <w:r w:rsidR="001D6DD5">
        <w:t>Хорнойского</w:t>
      </w:r>
      <w:r w:rsidR="005500B3">
        <w:t xml:space="preserve"> сельского пос</w:t>
      </w:r>
      <w:r w:rsidR="005500B3">
        <w:t>е</w:t>
      </w:r>
      <w:r w:rsidR="005500B3">
        <w:t xml:space="preserve">ления </w:t>
      </w:r>
      <w:r w:rsidRPr="004015BE">
        <w:t>Моргаушского района по видам экономической деятельности характеризуется пр</w:t>
      </w:r>
      <w:r w:rsidRPr="004015BE">
        <w:t>е</w:t>
      </w:r>
      <w:r w:rsidRPr="004015BE">
        <w:t xml:space="preserve">обладанием </w:t>
      </w:r>
      <w:r w:rsidR="005500B3">
        <w:t>оказания услуг и производства</w:t>
      </w:r>
      <w:r w:rsidRPr="004015BE">
        <w:t>. Количество малых предприятий торговли с</w:t>
      </w:r>
      <w:r w:rsidRPr="004015BE">
        <w:t>о</w:t>
      </w:r>
      <w:r w:rsidRPr="004015BE">
        <w:t xml:space="preserve">ставляет </w:t>
      </w:r>
      <w:r w:rsidR="001D6DD5">
        <w:t>21</w:t>
      </w:r>
      <w:r w:rsidRPr="004015BE">
        <w:t xml:space="preserve"> % от общего числа малых предприятий. Малые предприятия также сосредот</w:t>
      </w:r>
      <w:r w:rsidRPr="004015BE">
        <w:t>о</w:t>
      </w:r>
      <w:r w:rsidRPr="004015BE">
        <w:t xml:space="preserve">чены в таких сферах как: сельское хозяйство – </w:t>
      </w:r>
      <w:r w:rsidR="001D6DD5">
        <w:t>8</w:t>
      </w:r>
      <w:r w:rsidRPr="004015BE">
        <w:t xml:space="preserve"> %, транспортные услуги – </w:t>
      </w:r>
      <w:r w:rsidR="001D6DD5">
        <w:t>29</w:t>
      </w:r>
      <w:r w:rsidRPr="004015BE">
        <w:t xml:space="preserve"> %, произво</w:t>
      </w:r>
      <w:r w:rsidRPr="004015BE">
        <w:t>д</w:t>
      </w:r>
      <w:r w:rsidRPr="004015BE">
        <w:t xml:space="preserve">ство – </w:t>
      </w:r>
      <w:r w:rsidR="001D6DD5">
        <w:t>3</w:t>
      </w:r>
      <w:r w:rsidRPr="004015BE">
        <w:t xml:space="preserve"> %, </w:t>
      </w:r>
      <w:r w:rsidR="005500B3">
        <w:t xml:space="preserve">сфера услуг – </w:t>
      </w:r>
      <w:r w:rsidR="000425B4">
        <w:t xml:space="preserve">12 </w:t>
      </w:r>
      <w:r w:rsidR="005500B3">
        <w:t>%</w:t>
      </w:r>
      <w:r w:rsidR="000425B4">
        <w:t>, общественное питание – 3 %, прочие отрасли – 24 %.</w:t>
      </w:r>
    </w:p>
    <w:p w:rsidR="008E0411" w:rsidRDefault="008E0411" w:rsidP="00E74718">
      <w:pPr>
        <w:tabs>
          <w:tab w:val="left" w:pos="180"/>
        </w:tabs>
        <w:ind w:firstLine="567"/>
        <w:jc w:val="both"/>
      </w:pPr>
    </w:p>
    <w:p w:rsidR="008E0411" w:rsidRDefault="008E0411" w:rsidP="00E74718">
      <w:pPr>
        <w:tabs>
          <w:tab w:val="left" w:pos="180"/>
        </w:tabs>
        <w:ind w:firstLine="567"/>
        <w:jc w:val="both"/>
      </w:pPr>
    </w:p>
    <w:sectPr w:rsidR="008E0411" w:rsidSect="007C0639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EC1"/>
    <w:multiLevelType w:val="hybridMultilevel"/>
    <w:tmpl w:val="9DBCAD70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54A1AB4"/>
    <w:multiLevelType w:val="hybridMultilevel"/>
    <w:tmpl w:val="B1DA6E8A"/>
    <w:lvl w:ilvl="0" w:tplc="CFFC8EB2">
      <w:start w:val="1"/>
      <w:numFmt w:val="decimal"/>
      <w:lvlText w:val="%1)"/>
      <w:lvlJc w:val="left"/>
      <w:pPr>
        <w:ind w:left="5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D2B2738"/>
    <w:multiLevelType w:val="hybridMultilevel"/>
    <w:tmpl w:val="1EDE784C"/>
    <w:lvl w:ilvl="0" w:tplc="4C50F0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92D2DF1"/>
    <w:multiLevelType w:val="hybridMultilevel"/>
    <w:tmpl w:val="5F081BF4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F38691D"/>
    <w:multiLevelType w:val="hybridMultilevel"/>
    <w:tmpl w:val="47BECFFE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3039F"/>
    <w:rsid w:val="000425B4"/>
    <w:rsid w:val="00043621"/>
    <w:rsid w:val="0006483C"/>
    <w:rsid w:val="00067818"/>
    <w:rsid w:val="00080067"/>
    <w:rsid w:val="000B2318"/>
    <w:rsid w:val="000E323B"/>
    <w:rsid w:val="0010333D"/>
    <w:rsid w:val="001249B1"/>
    <w:rsid w:val="00164560"/>
    <w:rsid w:val="00197F1E"/>
    <w:rsid w:val="001B2E17"/>
    <w:rsid w:val="001B3861"/>
    <w:rsid w:val="001B3FE7"/>
    <w:rsid w:val="001C6F81"/>
    <w:rsid w:val="001D6A05"/>
    <w:rsid w:val="001D6DD5"/>
    <w:rsid w:val="001E6B81"/>
    <w:rsid w:val="00234EF3"/>
    <w:rsid w:val="00240363"/>
    <w:rsid w:val="002431B0"/>
    <w:rsid w:val="002757AD"/>
    <w:rsid w:val="0028059E"/>
    <w:rsid w:val="00284605"/>
    <w:rsid w:val="002965C5"/>
    <w:rsid w:val="002A24E3"/>
    <w:rsid w:val="00374D88"/>
    <w:rsid w:val="003B1B68"/>
    <w:rsid w:val="003E17C9"/>
    <w:rsid w:val="003E4BB8"/>
    <w:rsid w:val="004011E4"/>
    <w:rsid w:val="004015BE"/>
    <w:rsid w:val="0041762B"/>
    <w:rsid w:val="0043173E"/>
    <w:rsid w:val="004349FF"/>
    <w:rsid w:val="004A14AA"/>
    <w:rsid w:val="004A44CA"/>
    <w:rsid w:val="004D6525"/>
    <w:rsid w:val="004E5BA6"/>
    <w:rsid w:val="00515612"/>
    <w:rsid w:val="00524587"/>
    <w:rsid w:val="005500B3"/>
    <w:rsid w:val="00553E87"/>
    <w:rsid w:val="00554EE0"/>
    <w:rsid w:val="005723A9"/>
    <w:rsid w:val="005C7311"/>
    <w:rsid w:val="005D46C3"/>
    <w:rsid w:val="005D4B1D"/>
    <w:rsid w:val="005E6D8F"/>
    <w:rsid w:val="0060191D"/>
    <w:rsid w:val="00611CB7"/>
    <w:rsid w:val="0061515E"/>
    <w:rsid w:val="00675FAB"/>
    <w:rsid w:val="006A4964"/>
    <w:rsid w:val="006E7C83"/>
    <w:rsid w:val="007451EC"/>
    <w:rsid w:val="00752856"/>
    <w:rsid w:val="00756E0B"/>
    <w:rsid w:val="00767C25"/>
    <w:rsid w:val="007742AA"/>
    <w:rsid w:val="007C0639"/>
    <w:rsid w:val="007D7D37"/>
    <w:rsid w:val="007F4E3E"/>
    <w:rsid w:val="0082156B"/>
    <w:rsid w:val="00825AC6"/>
    <w:rsid w:val="00881609"/>
    <w:rsid w:val="008E0411"/>
    <w:rsid w:val="008E63FA"/>
    <w:rsid w:val="00907B6D"/>
    <w:rsid w:val="009256FF"/>
    <w:rsid w:val="00935F20"/>
    <w:rsid w:val="0094047D"/>
    <w:rsid w:val="00982017"/>
    <w:rsid w:val="009B162E"/>
    <w:rsid w:val="009D3630"/>
    <w:rsid w:val="009F41D0"/>
    <w:rsid w:val="009F6DB7"/>
    <w:rsid w:val="009F79C8"/>
    <w:rsid w:val="00A3039F"/>
    <w:rsid w:val="00A42B1F"/>
    <w:rsid w:val="00A54320"/>
    <w:rsid w:val="00A74AD8"/>
    <w:rsid w:val="00AA317C"/>
    <w:rsid w:val="00AC4B3A"/>
    <w:rsid w:val="00AE3D51"/>
    <w:rsid w:val="00AE418E"/>
    <w:rsid w:val="00AE793D"/>
    <w:rsid w:val="00B05697"/>
    <w:rsid w:val="00B0643C"/>
    <w:rsid w:val="00B31C40"/>
    <w:rsid w:val="00B33C6D"/>
    <w:rsid w:val="00B81160"/>
    <w:rsid w:val="00B84F85"/>
    <w:rsid w:val="00BA0B71"/>
    <w:rsid w:val="00BB51EB"/>
    <w:rsid w:val="00BF4209"/>
    <w:rsid w:val="00BF6655"/>
    <w:rsid w:val="00C160A7"/>
    <w:rsid w:val="00C35EAB"/>
    <w:rsid w:val="00C44F08"/>
    <w:rsid w:val="00C70ABB"/>
    <w:rsid w:val="00C86327"/>
    <w:rsid w:val="00C921F6"/>
    <w:rsid w:val="00C95E79"/>
    <w:rsid w:val="00CA746B"/>
    <w:rsid w:val="00CB0F30"/>
    <w:rsid w:val="00D21EDF"/>
    <w:rsid w:val="00D458DA"/>
    <w:rsid w:val="00D4728B"/>
    <w:rsid w:val="00D53C3A"/>
    <w:rsid w:val="00DA5AE1"/>
    <w:rsid w:val="00DC1101"/>
    <w:rsid w:val="00DC4FBC"/>
    <w:rsid w:val="00E27231"/>
    <w:rsid w:val="00E63098"/>
    <w:rsid w:val="00E7342E"/>
    <w:rsid w:val="00E74718"/>
    <w:rsid w:val="00E82990"/>
    <w:rsid w:val="00EB596F"/>
    <w:rsid w:val="00EC0A1B"/>
    <w:rsid w:val="00ED1E07"/>
    <w:rsid w:val="00F1347D"/>
    <w:rsid w:val="00F30F37"/>
    <w:rsid w:val="00F46835"/>
    <w:rsid w:val="00F512F2"/>
    <w:rsid w:val="00F85FFF"/>
    <w:rsid w:val="00F9706C"/>
    <w:rsid w:val="00FA5A7D"/>
    <w:rsid w:val="00FC04BD"/>
    <w:rsid w:val="00FE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7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1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34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78D02-832A-4959-8AA3-BDD45955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Минэкономразви-тия Чувашии</vt:lpstr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Минэкономразви-тия Чувашии</dc:title>
  <dc:creator>economy37 (Федорова О.В.)</dc:creator>
  <cp:lastModifiedBy>хорной</cp:lastModifiedBy>
  <cp:revision>2</cp:revision>
  <cp:lastPrinted>2019-01-16T06:21:00Z</cp:lastPrinted>
  <dcterms:created xsi:type="dcterms:W3CDTF">2022-04-26T06:03:00Z</dcterms:created>
  <dcterms:modified xsi:type="dcterms:W3CDTF">2022-04-26T06:03:00Z</dcterms:modified>
</cp:coreProperties>
</file>