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070"/>
        <w:gridCol w:w="1399"/>
        <w:gridCol w:w="4102"/>
      </w:tblGrid>
      <w:tr w:rsidR="00AC0BEF" w:rsidRPr="000030F8" w:rsidTr="0081500F">
        <w:trPr>
          <w:cantSplit/>
        </w:trPr>
        <w:tc>
          <w:tcPr>
            <w:tcW w:w="2126" w:type="pct"/>
            <w:vAlign w:val="center"/>
          </w:tcPr>
          <w:p w:rsidR="00AC0BEF" w:rsidRPr="000030F8" w:rsidRDefault="00AC0BEF" w:rsidP="0081500F">
            <w:pPr>
              <w:tabs>
                <w:tab w:val="left" w:pos="4285"/>
              </w:tabs>
              <w:suppressAutoHyphens/>
              <w:autoSpaceDE w:val="0"/>
              <w:jc w:val="center"/>
              <w:rPr>
                <w:rFonts w:ascii="Arial" w:hAnsi="Arial" w:cs="Arial"/>
                <w:caps/>
                <w:color w:val="000000"/>
                <w:sz w:val="20"/>
                <w:lang w:eastAsia="zh-CN"/>
              </w:rPr>
            </w:pPr>
            <w:r w:rsidRPr="000030F8">
              <w:rPr>
                <w:rFonts w:ascii="Arial" w:hAnsi="Arial" w:cs="Arial"/>
                <w:bCs/>
                <w:color w:val="000000"/>
                <w:sz w:val="20"/>
                <w:lang w:eastAsia="zh-CN"/>
              </w:rPr>
              <w:t>ЧĂ</w:t>
            </w:r>
            <w:proofErr w:type="gramStart"/>
            <w:r w:rsidRPr="000030F8">
              <w:rPr>
                <w:rFonts w:ascii="Arial" w:hAnsi="Arial" w:cs="Arial"/>
                <w:bCs/>
                <w:color w:val="000000"/>
                <w:sz w:val="20"/>
                <w:lang w:eastAsia="zh-CN"/>
              </w:rPr>
              <w:t>ВАШ</w:t>
            </w:r>
            <w:proofErr w:type="gramEnd"/>
            <w:r w:rsidRPr="000030F8">
              <w:rPr>
                <w:rFonts w:ascii="Arial" w:hAnsi="Arial" w:cs="Arial"/>
                <w:bCs/>
                <w:color w:val="000000"/>
                <w:sz w:val="20"/>
                <w:lang w:eastAsia="zh-CN"/>
              </w:rPr>
              <w:t xml:space="preserve"> РЕСПУБЛИКИ</w:t>
            </w:r>
          </w:p>
          <w:p w:rsidR="00AC0BEF" w:rsidRPr="000030F8" w:rsidRDefault="00AC0BEF" w:rsidP="0081500F">
            <w:pPr>
              <w:tabs>
                <w:tab w:val="left" w:pos="4285"/>
              </w:tabs>
              <w:suppressAutoHyphens/>
              <w:autoSpaceDE w:val="0"/>
              <w:jc w:val="center"/>
              <w:rPr>
                <w:rFonts w:ascii="Arial" w:hAnsi="Arial" w:cs="Arial"/>
                <w:color w:val="000000"/>
                <w:sz w:val="20"/>
                <w:lang w:eastAsia="zh-CN"/>
              </w:rPr>
            </w:pPr>
            <w:r w:rsidRPr="000030F8">
              <w:rPr>
                <w:rFonts w:ascii="Arial" w:hAnsi="Arial" w:cs="Arial"/>
                <w:caps/>
                <w:color w:val="000000"/>
                <w:sz w:val="20"/>
              </w:rPr>
              <w:t>СĔнтĔрвĂрри</w:t>
            </w:r>
            <w:r w:rsidRPr="000030F8">
              <w:rPr>
                <w:rFonts w:ascii="Arial" w:hAnsi="Arial" w:cs="Arial"/>
                <w:bCs/>
                <w:color w:val="000000"/>
                <w:sz w:val="20"/>
                <w:lang w:eastAsia="zh-CN"/>
              </w:rPr>
              <w:t xml:space="preserve"> РАЙОНĚ</w:t>
            </w:r>
          </w:p>
          <w:p w:rsidR="00AC0BEF" w:rsidRPr="000030F8" w:rsidRDefault="00AC0BEF" w:rsidP="0081500F">
            <w:pPr>
              <w:jc w:val="center"/>
              <w:rPr>
                <w:rFonts w:ascii="Arial" w:hAnsi="Arial" w:cs="Arial"/>
                <w:bCs/>
                <w:noProof/>
                <w:color w:val="000000"/>
                <w:sz w:val="20"/>
              </w:rPr>
            </w:pPr>
            <w:r w:rsidRPr="000030F8">
              <w:rPr>
                <w:rFonts w:ascii="Arial" w:hAnsi="Arial" w:cs="Arial"/>
                <w:bCs/>
                <w:noProof/>
                <w:color w:val="000000"/>
                <w:sz w:val="20"/>
              </w:rPr>
              <w:t>АКСАРИН ПОСЕЛЕНИЙĚН</w:t>
            </w:r>
          </w:p>
          <w:p w:rsidR="00AC0BEF" w:rsidRPr="000030F8" w:rsidRDefault="00AC0BEF" w:rsidP="0081500F">
            <w:pPr>
              <w:jc w:val="center"/>
              <w:rPr>
                <w:rFonts w:ascii="Arial" w:hAnsi="Arial" w:cs="Arial"/>
                <w:bCs/>
                <w:color w:val="000000"/>
                <w:sz w:val="20"/>
              </w:rPr>
            </w:pPr>
            <w:r w:rsidRPr="000030F8">
              <w:rPr>
                <w:rFonts w:ascii="Arial" w:hAnsi="Arial" w:cs="Arial"/>
                <w:bCs/>
                <w:noProof/>
                <w:color w:val="000000"/>
                <w:sz w:val="20"/>
              </w:rPr>
              <w:t>ДЕПУТАТСЕН ПУХĂВĚ</w:t>
            </w:r>
          </w:p>
          <w:p w:rsidR="00AC0BEF" w:rsidRPr="000030F8" w:rsidRDefault="00AC0BEF" w:rsidP="0081500F">
            <w:pPr>
              <w:autoSpaceDE w:val="0"/>
              <w:autoSpaceDN w:val="0"/>
              <w:adjustRightInd w:val="0"/>
              <w:ind w:right="-35"/>
              <w:jc w:val="center"/>
              <w:rPr>
                <w:rFonts w:ascii="Arial" w:hAnsi="Arial" w:cs="Arial"/>
                <w:b/>
                <w:bCs/>
                <w:noProof/>
                <w:color w:val="000000"/>
                <w:sz w:val="20"/>
              </w:rPr>
            </w:pPr>
            <w:r w:rsidRPr="000030F8">
              <w:rPr>
                <w:rFonts w:ascii="Arial" w:hAnsi="Arial" w:cs="Arial"/>
                <w:b/>
                <w:bCs/>
                <w:noProof/>
                <w:color w:val="000000"/>
                <w:sz w:val="20"/>
              </w:rPr>
              <w:t>ЙЫШĂНУ</w:t>
            </w:r>
          </w:p>
          <w:p w:rsidR="00AC0BEF" w:rsidRPr="000030F8" w:rsidRDefault="00AC0BEF" w:rsidP="0081500F">
            <w:pPr>
              <w:autoSpaceDE w:val="0"/>
              <w:autoSpaceDN w:val="0"/>
              <w:adjustRightInd w:val="0"/>
              <w:ind w:right="-35"/>
              <w:jc w:val="center"/>
              <w:rPr>
                <w:rFonts w:ascii="Arial" w:hAnsi="Arial" w:cs="Arial"/>
                <w:b/>
                <w:noProof/>
                <w:color w:val="000000"/>
                <w:sz w:val="20"/>
              </w:rPr>
            </w:pPr>
            <w:r w:rsidRPr="000030F8">
              <w:rPr>
                <w:rFonts w:ascii="Arial" w:hAnsi="Arial" w:cs="Arial"/>
                <w:b/>
                <w:noProof/>
                <w:color w:val="000000"/>
                <w:sz w:val="20"/>
              </w:rPr>
              <w:t xml:space="preserve"> </w:t>
            </w:r>
          </w:p>
          <w:p w:rsidR="00AC0BEF" w:rsidRPr="000030F8" w:rsidRDefault="00AC0BEF" w:rsidP="0081500F">
            <w:pPr>
              <w:autoSpaceDE w:val="0"/>
              <w:autoSpaceDN w:val="0"/>
              <w:adjustRightInd w:val="0"/>
              <w:ind w:right="-35"/>
              <w:jc w:val="center"/>
              <w:rPr>
                <w:rFonts w:ascii="Arial" w:hAnsi="Arial" w:cs="Arial"/>
                <w:color w:val="000000"/>
                <w:sz w:val="20"/>
              </w:rPr>
            </w:pPr>
            <w:r w:rsidRPr="000030F8">
              <w:rPr>
                <w:rFonts w:ascii="Arial" w:hAnsi="Arial" w:cs="Arial"/>
                <w:noProof/>
                <w:color w:val="000000"/>
                <w:sz w:val="20"/>
              </w:rPr>
              <w:t>Аксарин ялě</w:t>
            </w:r>
          </w:p>
        </w:tc>
        <w:tc>
          <w:tcPr>
            <w:tcW w:w="731" w:type="pct"/>
            <w:vAlign w:val="center"/>
          </w:tcPr>
          <w:p w:rsidR="00AC0BEF" w:rsidRPr="000030F8" w:rsidRDefault="00AC0BEF" w:rsidP="0081500F">
            <w:pPr>
              <w:jc w:val="center"/>
              <w:rPr>
                <w:rFonts w:ascii="Arial" w:hAnsi="Arial" w:cs="Arial"/>
                <w:color w:val="000000"/>
                <w:sz w:val="20"/>
              </w:rPr>
            </w:pPr>
          </w:p>
          <w:p w:rsidR="00AC0BEF" w:rsidRPr="000030F8" w:rsidRDefault="00AC0BEF" w:rsidP="0081500F">
            <w:pPr>
              <w:jc w:val="center"/>
              <w:rPr>
                <w:rFonts w:ascii="Arial" w:hAnsi="Arial" w:cs="Arial"/>
                <w:color w:val="000000"/>
                <w:sz w:val="20"/>
              </w:rPr>
            </w:pPr>
            <w:r w:rsidRPr="000030F8">
              <w:rPr>
                <w:rFonts w:ascii="Arial" w:eastAsia="Calibri" w:hAnsi="Arial" w:cs="Arial"/>
                <w:noProof/>
                <w:color w:val="000000"/>
                <w:sz w:val="20"/>
              </w:rPr>
              <w:drawing>
                <wp:inline distT="0" distB="0" distL="0" distR="0">
                  <wp:extent cx="720090" cy="720090"/>
                  <wp:effectExtent l="0" t="0" r="3810" b="3810"/>
                  <wp:docPr id="4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p>
          <w:p w:rsidR="00AC0BEF" w:rsidRPr="000030F8" w:rsidRDefault="00AC0BEF" w:rsidP="0081500F">
            <w:pPr>
              <w:jc w:val="center"/>
              <w:rPr>
                <w:rFonts w:ascii="Arial" w:hAnsi="Arial" w:cs="Arial"/>
                <w:color w:val="000000"/>
                <w:sz w:val="20"/>
              </w:rPr>
            </w:pPr>
          </w:p>
        </w:tc>
        <w:tc>
          <w:tcPr>
            <w:tcW w:w="2143" w:type="pct"/>
            <w:vAlign w:val="center"/>
          </w:tcPr>
          <w:p w:rsidR="00AC0BEF" w:rsidRPr="000030F8" w:rsidRDefault="00AC0BEF" w:rsidP="0081500F">
            <w:pPr>
              <w:jc w:val="center"/>
              <w:rPr>
                <w:rFonts w:ascii="Arial" w:hAnsi="Arial" w:cs="Arial"/>
                <w:noProof/>
                <w:color w:val="000000"/>
                <w:sz w:val="20"/>
              </w:rPr>
            </w:pPr>
            <w:r w:rsidRPr="000030F8">
              <w:rPr>
                <w:rFonts w:ascii="Arial" w:hAnsi="Arial" w:cs="Arial"/>
                <w:bCs/>
                <w:noProof/>
                <w:color w:val="000000"/>
                <w:sz w:val="20"/>
              </w:rPr>
              <w:t>ЧУВАШСКАЯ РЕСПУБЛИКА</w:t>
            </w:r>
          </w:p>
          <w:p w:rsidR="00AC0BEF" w:rsidRPr="000030F8" w:rsidRDefault="00AC0BEF" w:rsidP="0081500F">
            <w:pPr>
              <w:jc w:val="center"/>
              <w:rPr>
                <w:rFonts w:ascii="Arial" w:hAnsi="Arial" w:cs="Arial"/>
                <w:color w:val="000000"/>
                <w:sz w:val="20"/>
              </w:rPr>
            </w:pPr>
            <w:r w:rsidRPr="000030F8">
              <w:rPr>
                <w:rFonts w:ascii="Arial" w:hAnsi="Arial" w:cs="Arial"/>
                <w:bCs/>
                <w:noProof/>
                <w:color w:val="000000"/>
                <w:sz w:val="20"/>
              </w:rPr>
              <w:t>МАРИИНСКО-ПОСАДСКИЙ РАЙОН</w:t>
            </w:r>
          </w:p>
          <w:p w:rsidR="00AC0BEF" w:rsidRPr="000030F8" w:rsidRDefault="00AC0BEF" w:rsidP="0081500F">
            <w:pPr>
              <w:jc w:val="center"/>
              <w:rPr>
                <w:rFonts w:ascii="Arial" w:hAnsi="Arial" w:cs="Arial"/>
                <w:bCs/>
                <w:noProof/>
                <w:color w:val="000000"/>
                <w:sz w:val="20"/>
              </w:rPr>
            </w:pPr>
            <w:r w:rsidRPr="000030F8">
              <w:rPr>
                <w:rFonts w:ascii="Arial" w:hAnsi="Arial" w:cs="Arial"/>
                <w:bCs/>
                <w:noProof/>
                <w:color w:val="000000"/>
                <w:sz w:val="20"/>
              </w:rPr>
              <w:t>СОБРАНИЕ ДЕПУТАТОВ</w:t>
            </w:r>
          </w:p>
          <w:p w:rsidR="00AC0BEF" w:rsidRPr="000030F8" w:rsidRDefault="00AC0BEF" w:rsidP="0081500F">
            <w:pPr>
              <w:jc w:val="center"/>
              <w:rPr>
                <w:rFonts w:ascii="Arial" w:hAnsi="Arial" w:cs="Arial"/>
                <w:bCs/>
                <w:noProof/>
                <w:color w:val="000000"/>
                <w:sz w:val="20"/>
              </w:rPr>
            </w:pPr>
            <w:r w:rsidRPr="000030F8">
              <w:rPr>
                <w:rFonts w:ascii="Arial" w:hAnsi="Arial" w:cs="Arial"/>
                <w:bCs/>
                <w:noProof/>
                <w:color w:val="000000"/>
                <w:sz w:val="20"/>
              </w:rPr>
              <w:t>АКСАРИНСКОГО СЕЛЬСКОГО</w:t>
            </w:r>
          </w:p>
          <w:p w:rsidR="00AC0BEF" w:rsidRPr="000030F8" w:rsidRDefault="00AC0BEF" w:rsidP="0081500F">
            <w:pPr>
              <w:jc w:val="center"/>
              <w:rPr>
                <w:rFonts w:ascii="Arial" w:hAnsi="Arial" w:cs="Arial"/>
                <w:bCs/>
                <w:noProof/>
                <w:color w:val="000000"/>
                <w:sz w:val="20"/>
              </w:rPr>
            </w:pPr>
            <w:r w:rsidRPr="000030F8">
              <w:rPr>
                <w:rFonts w:ascii="Arial" w:hAnsi="Arial" w:cs="Arial"/>
                <w:bCs/>
                <w:noProof/>
                <w:color w:val="000000"/>
                <w:sz w:val="20"/>
              </w:rPr>
              <w:t>ПОСЕЛЕНИЯ</w:t>
            </w:r>
          </w:p>
          <w:p w:rsidR="00AC0BEF" w:rsidRPr="000030F8" w:rsidRDefault="00AC0BEF" w:rsidP="0081500F">
            <w:pPr>
              <w:jc w:val="center"/>
              <w:outlineLvl w:val="1"/>
              <w:rPr>
                <w:rFonts w:ascii="Arial" w:hAnsi="Arial" w:cs="Arial"/>
                <w:b/>
                <w:bCs/>
                <w:iCs/>
                <w:color w:val="000000"/>
                <w:sz w:val="20"/>
              </w:rPr>
            </w:pPr>
            <w:r w:rsidRPr="000030F8">
              <w:rPr>
                <w:rFonts w:ascii="Arial" w:hAnsi="Arial" w:cs="Arial"/>
                <w:b/>
                <w:bCs/>
                <w:iCs/>
                <w:color w:val="000000"/>
                <w:sz w:val="20"/>
              </w:rPr>
              <w:t>РЕШЕНИЕ</w:t>
            </w:r>
          </w:p>
          <w:p w:rsidR="00AC0BEF" w:rsidRPr="000030F8" w:rsidRDefault="00AC0BEF" w:rsidP="0081500F">
            <w:pPr>
              <w:jc w:val="center"/>
              <w:outlineLvl w:val="1"/>
              <w:rPr>
                <w:rFonts w:ascii="Arial" w:hAnsi="Arial" w:cs="Arial"/>
                <w:b/>
                <w:bCs/>
                <w:iCs/>
                <w:color w:val="000000"/>
                <w:sz w:val="20"/>
              </w:rPr>
            </w:pPr>
            <w:r w:rsidRPr="000030F8">
              <w:rPr>
                <w:rFonts w:ascii="Arial" w:hAnsi="Arial" w:cs="Arial"/>
                <w:b/>
                <w:color w:val="000000"/>
                <w:sz w:val="20"/>
              </w:rPr>
              <w:t xml:space="preserve"> </w:t>
            </w:r>
          </w:p>
          <w:p w:rsidR="00AC0BEF" w:rsidRPr="000030F8" w:rsidRDefault="00AC0BEF" w:rsidP="0081500F">
            <w:pPr>
              <w:jc w:val="center"/>
              <w:rPr>
                <w:rFonts w:ascii="Arial" w:hAnsi="Arial" w:cs="Arial"/>
                <w:color w:val="000000"/>
                <w:sz w:val="20"/>
              </w:rPr>
            </w:pPr>
            <w:r w:rsidRPr="000030F8">
              <w:rPr>
                <w:rFonts w:ascii="Arial" w:hAnsi="Arial" w:cs="Arial"/>
                <w:color w:val="000000"/>
                <w:sz w:val="20"/>
              </w:rPr>
              <w:t xml:space="preserve">д. </w:t>
            </w:r>
            <w:proofErr w:type="spellStart"/>
            <w:r w:rsidRPr="000030F8">
              <w:rPr>
                <w:rFonts w:ascii="Arial" w:hAnsi="Arial" w:cs="Arial"/>
                <w:color w:val="000000"/>
                <w:sz w:val="20"/>
              </w:rPr>
              <w:t>Аксарино</w:t>
            </w:r>
            <w:proofErr w:type="spellEnd"/>
          </w:p>
        </w:tc>
      </w:tr>
    </w:tbl>
    <w:p w:rsidR="00CA447F" w:rsidRDefault="00CA447F" w:rsidP="00AC0BEF">
      <w:pPr>
        <w:tabs>
          <w:tab w:val="left" w:pos="4678"/>
        </w:tabs>
        <w:ind w:right="5101"/>
        <w:jc w:val="both"/>
        <w:rPr>
          <w:rFonts w:ascii="Arial" w:hAnsi="Arial" w:cs="Arial"/>
          <w:b/>
          <w:bCs/>
          <w:color w:val="000000"/>
          <w:sz w:val="20"/>
        </w:rPr>
      </w:pPr>
    </w:p>
    <w:p w:rsidR="00CA447F" w:rsidRDefault="00CA447F" w:rsidP="00AC0BEF">
      <w:pPr>
        <w:tabs>
          <w:tab w:val="left" w:pos="4678"/>
        </w:tabs>
        <w:ind w:right="5101"/>
        <w:jc w:val="both"/>
        <w:rPr>
          <w:rFonts w:ascii="Arial" w:hAnsi="Arial" w:cs="Arial"/>
          <w:b/>
          <w:bCs/>
          <w:color w:val="000000"/>
          <w:sz w:val="20"/>
        </w:rPr>
      </w:pPr>
    </w:p>
    <w:p w:rsidR="00CA447F" w:rsidRDefault="00CA447F" w:rsidP="00AC0BEF">
      <w:pPr>
        <w:tabs>
          <w:tab w:val="left" w:pos="4678"/>
        </w:tabs>
        <w:ind w:right="5101"/>
        <w:jc w:val="both"/>
        <w:rPr>
          <w:rFonts w:ascii="Arial" w:hAnsi="Arial" w:cs="Arial"/>
          <w:b/>
          <w:bCs/>
          <w:color w:val="000000"/>
          <w:sz w:val="20"/>
        </w:rPr>
      </w:pPr>
      <w:r>
        <w:rPr>
          <w:rFonts w:ascii="Arial" w:hAnsi="Arial" w:cs="Arial"/>
          <w:b/>
          <w:bCs/>
          <w:color w:val="000000"/>
          <w:sz w:val="20"/>
        </w:rPr>
        <w:t>ПРОЕКТ</w:t>
      </w:r>
    </w:p>
    <w:p w:rsidR="00CA447F" w:rsidRDefault="00CA447F" w:rsidP="00AC0BEF">
      <w:pPr>
        <w:tabs>
          <w:tab w:val="left" w:pos="4678"/>
        </w:tabs>
        <w:ind w:right="5101"/>
        <w:jc w:val="both"/>
        <w:rPr>
          <w:rFonts w:ascii="Arial" w:hAnsi="Arial" w:cs="Arial"/>
          <w:b/>
          <w:bCs/>
          <w:color w:val="000000"/>
          <w:sz w:val="20"/>
        </w:rPr>
      </w:pPr>
    </w:p>
    <w:p w:rsidR="00CA447F" w:rsidRDefault="00CA447F" w:rsidP="00AC0BEF">
      <w:pPr>
        <w:tabs>
          <w:tab w:val="left" w:pos="4678"/>
        </w:tabs>
        <w:ind w:right="5101"/>
        <w:jc w:val="both"/>
        <w:rPr>
          <w:rFonts w:ascii="Arial" w:hAnsi="Arial" w:cs="Arial"/>
          <w:b/>
          <w:bCs/>
          <w:color w:val="000000"/>
          <w:sz w:val="20"/>
        </w:rPr>
      </w:pPr>
    </w:p>
    <w:p w:rsidR="00AC0BEF" w:rsidRPr="000030F8" w:rsidRDefault="00AC0BEF" w:rsidP="00AC0BEF">
      <w:pPr>
        <w:tabs>
          <w:tab w:val="left" w:pos="4678"/>
        </w:tabs>
        <w:ind w:right="5101"/>
        <w:jc w:val="both"/>
        <w:rPr>
          <w:rFonts w:ascii="Arial" w:hAnsi="Arial" w:cs="Arial"/>
          <w:b/>
          <w:bCs/>
          <w:color w:val="000000"/>
          <w:sz w:val="20"/>
        </w:rPr>
      </w:pPr>
      <w:r w:rsidRPr="000030F8">
        <w:rPr>
          <w:rFonts w:ascii="Arial" w:hAnsi="Arial" w:cs="Arial"/>
          <w:b/>
          <w:bCs/>
          <w:color w:val="000000"/>
          <w:sz w:val="20"/>
        </w:rPr>
        <w:t xml:space="preserve">О внесении изменений в Устав </w:t>
      </w:r>
      <w:proofErr w:type="spellStart"/>
      <w:r w:rsidRPr="000030F8">
        <w:rPr>
          <w:rFonts w:ascii="Arial" w:hAnsi="Arial" w:cs="Arial"/>
          <w:b/>
          <w:color w:val="000000"/>
          <w:sz w:val="20"/>
        </w:rPr>
        <w:t>Аксаринского</w:t>
      </w:r>
      <w:proofErr w:type="spellEnd"/>
      <w:r w:rsidRPr="000030F8">
        <w:rPr>
          <w:rFonts w:ascii="Arial" w:hAnsi="Arial" w:cs="Arial"/>
          <w:b/>
          <w:bCs/>
          <w:color w:val="000000"/>
          <w:sz w:val="20"/>
        </w:rPr>
        <w:t xml:space="preserve"> сельского поселения Мариинско-Посадского района Чувашской Республики </w:t>
      </w:r>
    </w:p>
    <w:p w:rsidR="00AC0BEF" w:rsidRDefault="00AC0BEF" w:rsidP="00AC0BEF">
      <w:pPr>
        <w:suppressAutoHyphens/>
        <w:ind w:firstLine="709"/>
        <w:jc w:val="both"/>
        <w:rPr>
          <w:rFonts w:ascii="Arial" w:hAnsi="Arial" w:cs="Arial"/>
          <w:color w:val="000000"/>
          <w:sz w:val="20"/>
        </w:rPr>
      </w:pPr>
    </w:p>
    <w:p w:rsidR="00AC0BEF" w:rsidRPr="000030F8" w:rsidRDefault="00AC0BEF" w:rsidP="00AC0BEF">
      <w:pPr>
        <w:suppressAutoHyphens/>
        <w:ind w:firstLine="709"/>
        <w:jc w:val="both"/>
        <w:rPr>
          <w:rFonts w:ascii="Arial" w:hAnsi="Arial" w:cs="Arial"/>
          <w:color w:val="000000"/>
          <w:sz w:val="20"/>
        </w:rPr>
      </w:pPr>
      <w:r w:rsidRPr="000030F8">
        <w:rPr>
          <w:rFonts w:ascii="Arial" w:hAnsi="Arial" w:cs="Arial"/>
          <w:color w:val="000000"/>
          <w:sz w:val="20"/>
        </w:rPr>
        <w:t xml:space="preserve">На основании Федерального закона от 30.12.2020 № 518-ФЗ «О внесении изменений в отдельные законодательные акты Российской Федерации», Собрание депутатов </w:t>
      </w:r>
      <w:proofErr w:type="spellStart"/>
      <w:r w:rsidRPr="000030F8">
        <w:rPr>
          <w:rFonts w:ascii="Arial" w:hAnsi="Arial" w:cs="Arial"/>
          <w:color w:val="000000"/>
          <w:sz w:val="20"/>
        </w:rPr>
        <w:t>Аксаринского</w:t>
      </w:r>
      <w:proofErr w:type="spellEnd"/>
      <w:r w:rsidRPr="000030F8">
        <w:rPr>
          <w:rFonts w:ascii="Arial" w:hAnsi="Arial" w:cs="Arial"/>
          <w:color w:val="000000"/>
          <w:sz w:val="20"/>
        </w:rPr>
        <w:t xml:space="preserve"> сельского поселения Мариинско-Посадского района Чувашской Республики</w:t>
      </w:r>
    </w:p>
    <w:p w:rsidR="00AC0BEF" w:rsidRPr="000030F8" w:rsidRDefault="00AC0BEF" w:rsidP="00AC0BEF">
      <w:pPr>
        <w:tabs>
          <w:tab w:val="left" w:pos="5505"/>
        </w:tabs>
        <w:suppressAutoHyphens/>
        <w:ind w:firstLine="709"/>
        <w:jc w:val="center"/>
        <w:rPr>
          <w:rFonts w:ascii="Arial" w:hAnsi="Arial" w:cs="Arial"/>
          <w:b/>
          <w:color w:val="000000"/>
          <w:sz w:val="20"/>
        </w:rPr>
      </w:pPr>
      <w:proofErr w:type="spellStart"/>
      <w:proofErr w:type="gramStart"/>
      <w:r w:rsidRPr="000030F8">
        <w:rPr>
          <w:rFonts w:ascii="Arial" w:hAnsi="Arial" w:cs="Arial"/>
          <w:color w:val="000000"/>
          <w:sz w:val="20"/>
        </w:rPr>
        <w:t>р</w:t>
      </w:r>
      <w:proofErr w:type="spellEnd"/>
      <w:proofErr w:type="gramEnd"/>
      <w:r w:rsidRPr="000030F8">
        <w:rPr>
          <w:rFonts w:ascii="Arial" w:hAnsi="Arial" w:cs="Arial"/>
          <w:color w:val="000000"/>
          <w:sz w:val="20"/>
        </w:rPr>
        <w:t xml:space="preserve"> е </w:t>
      </w:r>
      <w:proofErr w:type="spellStart"/>
      <w:r w:rsidRPr="000030F8">
        <w:rPr>
          <w:rFonts w:ascii="Arial" w:hAnsi="Arial" w:cs="Arial"/>
          <w:color w:val="000000"/>
          <w:sz w:val="20"/>
        </w:rPr>
        <w:t>ш</w:t>
      </w:r>
      <w:proofErr w:type="spellEnd"/>
      <w:r w:rsidRPr="000030F8">
        <w:rPr>
          <w:rFonts w:ascii="Arial" w:hAnsi="Arial" w:cs="Arial"/>
          <w:color w:val="000000"/>
          <w:sz w:val="20"/>
        </w:rPr>
        <w:t xml:space="preserve"> и л о:</w:t>
      </w:r>
    </w:p>
    <w:p w:rsidR="00AC0BEF" w:rsidRPr="000030F8" w:rsidRDefault="00AC0BEF" w:rsidP="00AC0BEF">
      <w:pPr>
        <w:tabs>
          <w:tab w:val="left" w:pos="5505"/>
        </w:tabs>
        <w:suppressAutoHyphens/>
        <w:ind w:firstLine="709"/>
        <w:jc w:val="both"/>
        <w:rPr>
          <w:rFonts w:ascii="Arial" w:hAnsi="Arial" w:cs="Arial"/>
          <w:color w:val="000000"/>
          <w:sz w:val="20"/>
        </w:rPr>
      </w:pPr>
      <w:r w:rsidRPr="000030F8">
        <w:rPr>
          <w:rFonts w:ascii="Arial" w:hAnsi="Arial" w:cs="Arial"/>
          <w:color w:val="000000"/>
          <w:sz w:val="20"/>
        </w:rPr>
        <w:t xml:space="preserve">1. </w:t>
      </w:r>
      <w:proofErr w:type="gramStart"/>
      <w:r w:rsidRPr="000030F8">
        <w:rPr>
          <w:rFonts w:ascii="Arial" w:hAnsi="Arial" w:cs="Arial"/>
          <w:color w:val="000000"/>
          <w:sz w:val="20"/>
        </w:rPr>
        <w:t xml:space="preserve">.Внести в Устав </w:t>
      </w:r>
      <w:proofErr w:type="spellStart"/>
      <w:r w:rsidRPr="000030F8">
        <w:rPr>
          <w:rFonts w:ascii="Arial" w:hAnsi="Arial" w:cs="Arial"/>
          <w:color w:val="000000"/>
          <w:sz w:val="20"/>
        </w:rPr>
        <w:t>Аксаринского</w:t>
      </w:r>
      <w:proofErr w:type="spellEnd"/>
      <w:r w:rsidRPr="000030F8">
        <w:rPr>
          <w:rFonts w:ascii="Arial" w:hAnsi="Arial" w:cs="Arial"/>
          <w:color w:val="000000"/>
          <w:sz w:val="20"/>
        </w:rPr>
        <w:t xml:space="preserve"> сельского поселения Мариинско-Посадского района, принятый решением Собрания депутатов </w:t>
      </w:r>
      <w:proofErr w:type="spellStart"/>
      <w:r w:rsidRPr="000030F8">
        <w:rPr>
          <w:rFonts w:ascii="Arial" w:hAnsi="Arial" w:cs="Arial"/>
          <w:color w:val="000000"/>
          <w:sz w:val="20"/>
        </w:rPr>
        <w:t>Аксаринского</w:t>
      </w:r>
      <w:proofErr w:type="spellEnd"/>
      <w:r w:rsidRPr="000030F8">
        <w:rPr>
          <w:rFonts w:ascii="Arial" w:hAnsi="Arial" w:cs="Arial"/>
          <w:color w:val="000000"/>
          <w:sz w:val="20"/>
        </w:rPr>
        <w:t xml:space="preserve"> сельского поселения Мариинско-Посадского района Чувашской Республики 28.11.2014 № 74/1 (с изменениями, внесенными решениями Собрания депутатов </w:t>
      </w:r>
      <w:proofErr w:type="spellStart"/>
      <w:r w:rsidRPr="000030F8">
        <w:rPr>
          <w:rFonts w:ascii="Arial" w:hAnsi="Arial" w:cs="Arial"/>
          <w:color w:val="000000"/>
          <w:sz w:val="20"/>
        </w:rPr>
        <w:t>Аксаринского</w:t>
      </w:r>
      <w:proofErr w:type="spellEnd"/>
      <w:r w:rsidRPr="000030F8">
        <w:rPr>
          <w:rFonts w:ascii="Arial" w:hAnsi="Arial" w:cs="Arial"/>
          <w:color w:val="000000"/>
          <w:sz w:val="20"/>
        </w:rPr>
        <w:t xml:space="preserve"> сельского поселения от 29.06.2015 № 84/1, от 07.09.2015 № 87/1, от 15.08.2016 № 15/1, от 08.02.2017 № 27/1, от 17.08.2017 № 38/1, от 18.01.2018 № 1/1, от 26.06.2018 № 14/1, от</w:t>
      </w:r>
      <w:proofErr w:type="gramEnd"/>
      <w:r w:rsidRPr="000030F8">
        <w:rPr>
          <w:rFonts w:ascii="Arial" w:hAnsi="Arial" w:cs="Arial"/>
          <w:color w:val="000000"/>
          <w:sz w:val="20"/>
        </w:rPr>
        <w:t xml:space="preserve"> 30.04.2019 № 77/1, от 14.11.2019 № 94/1, от 10.02.2020 № 102/1, 11.11.2020 № 6/1) следующие изменения:</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 xml:space="preserve">1) в статье 6: </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а) дополнить частью 3.1 следующего содержания:</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 xml:space="preserve">"3.1 Порядок установления и оценки </w:t>
      </w:r>
      <w:proofErr w:type="gramStart"/>
      <w:r w:rsidRPr="00E03957">
        <w:rPr>
          <w:rFonts w:ascii="Arial" w:hAnsi="Arial" w:cs="Arial"/>
          <w:color w:val="000000"/>
          <w:szCs w:val="24"/>
        </w:rPr>
        <w:t>применения</w:t>
      </w:r>
      <w:proofErr w:type="gramEnd"/>
      <w:r w:rsidRPr="00E03957">
        <w:rPr>
          <w:rFonts w:ascii="Arial" w:hAnsi="Arial" w:cs="Arial"/>
          <w:color w:val="000000"/>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w:t>
      </w:r>
      <w:proofErr w:type="gramStart"/>
      <w:r w:rsidRPr="00E03957">
        <w:rPr>
          <w:rFonts w:ascii="Arial" w:hAnsi="Arial" w:cs="Arial"/>
          <w:color w:val="000000"/>
          <w:szCs w:val="24"/>
        </w:rPr>
        <w:t>Об</w:t>
      </w:r>
      <w:proofErr w:type="gramEnd"/>
      <w:r w:rsidRPr="00E03957">
        <w:rPr>
          <w:rFonts w:ascii="Arial" w:hAnsi="Arial" w:cs="Arial"/>
          <w:color w:val="000000"/>
          <w:szCs w:val="24"/>
        </w:rPr>
        <w:t xml:space="preserve"> обязательных </w:t>
      </w:r>
      <w:proofErr w:type="gramStart"/>
      <w:r w:rsidRPr="00E03957">
        <w:rPr>
          <w:rFonts w:ascii="Arial" w:hAnsi="Arial" w:cs="Arial"/>
          <w:color w:val="000000"/>
          <w:szCs w:val="24"/>
        </w:rPr>
        <w:t>требованиях</w:t>
      </w:r>
      <w:proofErr w:type="gramEnd"/>
      <w:r w:rsidRPr="00E03957">
        <w:rPr>
          <w:rFonts w:ascii="Arial" w:hAnsi="Arial" w:cs="Arial"/>
          <w:color w:val="000000"/>
          <w:szCs w:val="24"/>
        </w:rPr>
        <w:t xml:space="preserve"> в Российской Федерации".";</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 xml:space="preserve">б) абзац второй части 6 изложить в следующей редакции: </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E03957">
        <w:rPr>
          <w:rFonts w:ascii="Arial" w:hAnsi="Arial" w:cs="Arial"/>
          <w:color w:val="000000"/>
          <w:szCs w:val="24"/>
        </w:rPr>
        <w:t>.";</w:t>
      </w:r>
      <w:proofErr w:type="gramEnd"/>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2) в части 1  статьи 7:</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 xml:space="preserve">б) в пункте 16 слова "осуществление </w:t>
      </w:r>
      <w:proofErr w:type="gramStart"/>
      <w:r w:rsidRPr="00E03957">
        <w:rPr>
          <w:rFonts w:ascii="Arial" w:hAnsi="Arial" w:cs="Arial"/>
          <w:color w:val="000000"/>
          <w:szCs w:val="24"/>
        </w:rPr>
        <w:t>контроля за</w:t>
      </w:r>
      <w:proofErr w:type="gramEnd"/>
      <w:r w:rsidRPr="00E03957">
        <w:rPr>
          <w:rFonts w:ascii="Arial" w:hAnsi="Arial" w:cs="Arial"/>
          <w:color w:val="000000"/>
          <w:szCs w:val="24"/>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3) часть 1 статьи 8 дополнить пунктом 18 следующего содержания:</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03957">
        <w:rPr>
          <w:rFonts w:ascii="Arial" w:hAnsi="Arial" w:cs="Arial"/>
          <w:color w:val="000000"/>
          <w:szCs w:val="24"/>
        </w:rPr>
        <w:t>.";</w:t>
      </w:r>
      <w:proofErr w:type="gramEnd"/>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4) часть 2 статьи 10 изложить в следующей редакции:</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lastRenderedPageBreak/>
        <w:t>5) в статье 15.1:</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а) часть 1 дополнить пунктом 4 следующего содержания:</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 xml:space="preserve">"4) в соответствии с Законом Чувашской Республики на части территории населенного пункта, входящего в состав </w:t>
      </w:r>
      <w:proofErr w:type="spellStart"/>
      <w:r>
        <w:rPr>
          <w:rFonts w:ascii="Arial" w:hAnsi="Arial" w:cs="Arial"/>
          <w:color w:val="000000"/>
          <w:szCs w:val="24"/>
        </w:rPr>
        <w:t>Аксаринского</w:t>
      </w:r>
      <w:proofErr w:type="spellEnd"/>
      <w:r w:rsidRPr="00E03957">
        <w:rPr>
          <w:rFonts w:ascii="Arial" w:hAnsi="Arial" w:cs="Arial"/>
          <w:color w:val="000000"/>
          <w:szCs w:val="24"/>
        </w:rPr>
        <w:t xml:space="preserve"> сельского поселения Мариинско-Посадского района Чувашской Республики, по вопросу введения и использования средств самообложения граждан на данной части территории населенного пункта</w:t>
      </w:r>
      <w:proofErr w:type="gramStart"/>
      <w:r w:rsidRPr="00E03957">
        <w:rPr>
          <w:rFonts w:ascii="Arial" w:hAnsi="Arial" w:cs="Arial"/>
          <w:color w:val="000000"/>
          <w:szCs w:val="24"/>
        </w:rPr>
        <w:t>.";</w:t>
      </w:r>
      <w:proofErr w:type="gramEnd"/>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б) дополнить частью 1.1 следующего содержания:</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 xml:space="preserve">"1.1. Сход граждан, предусмотренный пунктом 4 части 1 настоящей статьи, может созываться Собранием депутатов </w:t>
      </w:r>
      <w:r>
        <w:rPr>
          <w:rFonts w:ascii="Arial" w:hAnsi="Arial" w:cs="Arial"/>
          <w:color w:val="000000"/>
          <w:szCs w:val="24"/>
        </w:rPr>
        <w:t>Аксаринского</w:t>
      </w:r>
      <w:r w:rsidRPr="00E03957">
        <w:rPr>
          <w:rFonts w:ascii="Arial" w:hAnsi="Arial" w:cs="Arial"/>
          <w:color w:val="000000"/>
          <w:szCs w:val="24"/>
        </w:rPr>
        <w:t xml:space="preserve"> сельского поселения Мариинско-Посадского района Чувашской Республики по инициативе </w:t>
      </w:r>
      <w:proofErr w:type="gramStart"/>
      <w:r w:rsidRPr="00E03957">
        <w:rPr>
          <w:rFonts w:ascii="Arial" w:hAnsi="Arial" w:cs="Arial"/>
          <w:color w:val="000000"/>
          <w:szCs w:val="24"/>
        </w:rPr>
        <w:t>группы жителей соответствующей части территории населенного пункта</w:t>
      </w:r>
      <w:proofErr w:type="gramEnd"/>
      <w:r w:rsidRPr="00E03957">
        <w:rPr>
          <w:rFonts w:ascii="Arial" w:hAnsi="Arial" w:cs="Arial"/>
          <w:color w:val="000000"/>
          <w:szCs w:val="24"/>
        </w:rPr>
        <w:t xml:space="preserve"> численностью не менее 10 человек.";</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в) в части 2  после слов "жителей населенного пункта" дополнить словами "(либо части его территории)";</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6) часть 6 статьи 20 дополнить пунктом 7 следующего содержания:</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"7) обсуждение инициативного проекта и принятие решения по вопросу о его одобрении</w:t>
      </w:r>
      <w:proofErr w:type="gramStart"/>
      <w:r w:rsidRPr="00E03957">
        <w:rPr>
          <w:rFonts w:ascii="Arial" w:hAnsi="Arial" w:cs="Arial"/>
          <w:color w:val="000000"/>
          <w:szCs w:val="24"/>
        </w:rPr>
        <w:t>.";</w:t>
      </w:r>
      <w:proofErr w:type="gramEnd"/>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7) пункт 9 части 8 статьи 24 изложить в следующей редакции:</w:t>
      </w:r>
    </w:p>
    <w:p w:rsidR="00E03957" w:rsidRPr="00E03957" w:rsidRDefault="00E03957" w:rsidP="00E03957">
      <w:pPr>
        <w:pStyle w:val="a4"/>
        <w:ind w:firstLine="709"/>
        <w:jc w:val="both"/>
        <w:rPr>
          <w:rFonts w:ascii="Arial" w:hAnsi="Arial" w:cs="Arial"/>
          <w:color w:val="000000"/>
          <w:szCs w:val="24"/>
        </w:rPr>
      </w:pPr>
      <w:proofErr w:type="gramStart"/>
      <w:r w:rsidRPr="00E03957">
        <w:rPr>
          <w:rFonts w:ascii="Arial" w:hAnsi="Arial" w:cs="Arial"/>
          <w:color w:val="000000"/>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03957">
        <w:rPr>
          <w:rFonts w:ascii="Arial" w:hAnsi="Arial" w:cs="Arial"/>
          <w:color w:val="000000"/>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03957">
        <w:rPr>
          <w:rFonts w:ascii="Arial" w:hAnsi="Arial" w:cs="Arial"/>
          <w:color w:val="000000"/>
          <w:szCs w:val="24"/>
        </w:rPr>
        <w:t>;"</w:t>
      </w:r>
      <w:proofErr w:type="gramEnd"/>
      <w:r w:rsidRPr="00E03957">
        <w:rPr>
          <w:rFonts w:ascii="Arial" w:hAnsi="Arial" w:cs="Arial"/>
          <w:color w:val="000000"/>
          <w:szCs w:val="24"/>
        </w:rPr>
        <w:t>;</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8) пункт "</w:t>
      </w:r>
      <w:proofErr w:type="spellStart"/>
      <w:r w:rsidRPr="00E03957">
        <w:rPr>
          <w:rFonts w:ascii="Arial" w:hAnsi="Arial" w:cs="Arial"/>
          <w:color w:val="000000"/>
          <w:szCs w:val="24"/>
        </w:rPr>
        <w:t>з</w:t>
      </w:r>
      <w:proofErr w:type="spellEnd"/>
      <w:r w:rsidRPr="00E03957">
        <w:rPr>
          <w:rFonts w:ascii="Arial" w:hAnsi="Arial" w:cs="Arial"/>
          <w:color w:val="000000"/>
          <w:szCs w:val="24"/>
        </w:rPr>
        <w:t>" части 1 статьи 38 изложить в следующей редакции:</w:t>
      </w:r>
    </w:p>
    <w:p w:rsidR="00E03957" w:rsidRPr="00E03957" w:rsidRDefault="00E03957" w:rsidP="00E03957">
      <w:pPr>
        <w:pStyle w:val="a4"/>
        <w:ind w:firstLine="709"/>
        <w:jc w:val="both"/>
        <w:rPr>
          <w:rFonts w:ascii="Arial" w:hAnsi="Arial" w:cs="Arial"/>
          <w:color w:val="000000"/>
          <w:szCs w:val="24"/>
        </w:rPr>
      </w:pPr>
      <w:proofErr w:type="gramStart"/>
      <w:r w:rsidRPr="00E03957">
        <w:rPr>
          <w:rFonts w:ascii="Arial" w:hAnsi="Arial" w:cs="Arial"/>
          <w:color w:val="000000"/>
          <w:szCs w:val="24"/>
        </w:rPr>
        <w:t>"</w:t>
      </w:r>
      <w:proofErr w:type="spellStart"/>
      <w:r w:rsidRPr="00E03957">
        <w:rPr>
          <w:rFonts w:ascii="Arial" w:hAnsi="Arial" w:cs="Arial"/>
          <w:color w:val="000000"/>
          <w:szCs w:val="24"/>
        </w:rPr>
        <w:t>з</w:t>
      </w:r>
      <w:proofErr w:type="spellEnd"/>
      <w:r w:rsidRPr="00E03957">
        <w:rPr>
          <w:rFonts w:ascii="Arial" w:hAnsi="Arial" w:cs="Arial"/>
          <w:color w:val="000000"/>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03957">
        <w:rPr>
          <w:rFonts w:ascii="Arial" w:hAnsi="Arial" w:cs="Arial"/>
          <w:color w:val="000000"/>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03957">
        <w:rPr>
          <w:rFonts w:ascii="Arial" w:hAnsi="Arial" w:cs="Arial"/>
          <w:color w:val="000000"/>
          <w:szCs w:val="24"/>
        </w:rPr>
        <w:t>;"</w:t>
      </w:r>
      <w:proofErr w:type="gramEnd"/>
      <w:r w:rsidRPr="00E03957">
        <w:rPr>
          <w:rFonts w:ascii="Arial" w:hAnsi="Arial" w:cs="Arial"/>
          <w:color w:val="000000"/>
          <w:szCs w:val="24"/>
        </w:rPr>
        <w:t>;</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9) в статье 60:</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а) в абзаце первом после слов "(населенного пункта" дополнить совами "(либо части его территории)";</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б) абзац второй изложить в следующей редакции:</w:t>
      </w:r>
    </w:p>
    <w:p w:rsidR="00E03957" w:rsidRPr="00E03957"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 xml:space="preserve">"Вопросы введения и </w:t>
      </w:r>
      <w:proofErr w:type="gramStart"/>
      <w:r w:rsidRPr="00E03957">
        <w:rPr>
          <w:rFonts w:ascii="Arial" w:hAnsi="Arial" w:cs="Arial"/>
          <w:color w:val="000000"/>
          <w:szCs w:val="24"/>
        </w:rPr>
        <w:t>использования</w:t>
      </w:r>
      <w:proofErr w:type="gramEnd"/>
      <w:r w:rsidRPr="00E03957">
        <w:rPr>
          <w:rFonts w:ascii="Arial" w:hAnsi="Arial" w:cs="Arial"/>
          <w:color w:val="000000"/>
          <w:szCs w:val="24"/>
        </w:rPr>
        <w:t xml:space="preserve">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на сходе граждан.";</w:t>
      </w:r>
    </w:p>
    <w:p w:rsidR="00E03957" w:rsidRPr="00E03957" w:rsidRDefault="00E03957" w:rsidP="00E03957">
      <w:pPr>
        <w:pStyle w:val="a4"/>
        <w:ind w:firstLine="709"/>
        <w:jc w:val="both"/>
        <w:rPr>
          <w:rFonts w:ascii="Arial" w:hAnsi="Arial" w:cs="Arial"/>
          <w:color w:val="000000"/>
          <w:szCs w:val="24"/>
        </w:rPr>
      </w:pPr>
      <w:proofErr w:type="gramStart"/>
      <w:r w:rsidRPr="00E03957">
        <w:rPr>
          <w:rFonts w:ascii="Arial" w:hAnsi="Arial" w:cs="Arial"/>
          <w:color w:val="000000"/>
          <w:szCs w:val="24"/>
        </w:rPr>
        <w:t>9) в части 4 статьи 65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E03957" w:rsidRPr="00E03957" w:rsidRDefault="00E03957" w:rsidP="00E03957">
      <w:pPr>
        <w:pStyle w:val="a4"/>
        <w:ind w:firstLine="709"/>
        <w:jc w:val="both"/>
        <w:rPr>
          <w:rFonts w:ascii="Arial" w:hAnsi="Arial" w:cs="Arial"/>
          <w:color w:val="000000"/>
          <w:szCs w:val="24"/>
        </w:rPr>
      </w:pPr>
    </w:p>
    <w:p w:rsidR="00CA447F" w:rsidRDefault="00E03957" w:rsidP="00E03957">
      <w:pPr>
        <w:pStyle w:val="a4"/>
        <w:ind w:firstLine="709"/>
        <w:jc w:val="both"/>
        <w:rPr>
          <w:rFonts w:ascii="Arial" w:hAnsi="Arial" w:cs="Arial"/>
          <w:color w:val="000000"/>
          <w:szCs w:val="24"/>
        </w:rPr>
      </w:pPr>
      <w:r w:rsidRPr="00E03957">
        <w:rPr>
          <w:rFonts w:ascii="Arial" w:hAnsi="Arial" w:cs="Arial"/>
          <w:color w:val="000000"/>
          <w:szCs w:val="24"/>
        </w:rPr>
        <w:t>2. Настоящее решение вступает в силу после его государственной регистрации и официального опубликования.</w:t>
      </w:r>
    </w:p>
    <w:p w:rsidR="00CA447F" w:rsidRPr="000030F8" w:rsidRDefault="00CA447F" w:rsidP="00CA447F">
      <w:pPr>
        <w:pStyle w:val="a4"/>
        <w:ind w:firstLine="709"/>
        <w:jc w:val="both"/>
        <w:rPr>
          <w:rFonts w:ascii="Arial" w:hAnsi="Arial" w:cs="Arial"/>
          <w:color w:val="000000"/>
          <w:szCs w:val="24"/>
          <w:highlight w:val="yellow"/>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693"/>
        <w:gridCol w:w="2517"/>
      </w:tblGrid>
      <w:tr w:rsidR="00AC0BEF" w:rsidRPr="000030F8" w:rsidTr="0081500F">
        <w:trPr>
          <w:cantSplit/>
        </w:trPr>
        <w:tc>
          <w:tcPr>
            <w:tcW w:w="2278" w:type="pct"/>
            <w:vAlign w:val="center"/>
          </w:tcPr>
          <w:p w:rsidR="00AC0BEF" w:rsidRPr="000030F8" w:rsidRDefault="00AC0BEF" w:rsidP="0081500F">
            <w:pPr>
              <w:jc w:val="center"/>
              <w:rPr>
                <w:rFonts w:ascii="Arial" w:hAnsi="Arial" w:cs="Arial"/>
                <w:color w:val="000000"/>
                <w:sz w:val="20"/>
              </w:rPr>
            </w:pPr>
            <w:r w:rsidRPr="000030F8">
              <w:rPr>
                <w:rFonts w:ascii="Arial" w:hAnsi="Arial" w:cs="Arial"/>
                <w:color w:val="000000"/>
                <w:sz w:val="20"/>
              </w:rPr>
              <w:t xml:space="preserve">Председатель Собрания депутатов </w:t>
            </w:r>
            <w:proofErr w:type="spellStart"/>
            <w:r w:rsidRPr="000030F8">
              <w:rPr>
                <w:rFonts w:ascii="Arial" w:hAnsi="Arial" w:cs="Arial"/>
                <w:color w:val="000000"/>
                <w:sz w:val="20"/>
              </w:rPr>
              <w:t>Аксаринского</w:t>
            </w:r>
            <w:proofErr w:type="spellEnd"/>
            <w:r w:rsidRPr="000030F8">
              <w:rPr>
                <w:rFonts w:ascii="Arial" w:hAnsi="Arial" w:cs="Arial"/>
                <w:color w:val="000000"/>
                <w:sz w:val="20"/>
              </w:rPr>
              <w:t xml:space="preserve"> сельского поселения Мариинско-Посадского района Чувашской Республики</w:t>
            </w:r>
          </w:p>
        </w:tc>
        <w:tc>
          <w:tcPr>
            <w:tcW w:w="1407" w:type="pct"/>
            <w:vAlign w:val="center"/>
          </w:tcPr>
          <w:p w:rsidR="00AC0BEF" w:rsidRPr="000030F8" w:rsidRDefault="00AC0BEF" w:rsidP="0081500F">
            <w:pPr>
              <w:jc w:val="center"/>
              <w:rPr>
                <w:rFonts w:ascii="Arial" w:hAnsi="Arial" w:cs="Arial"/>
                <w:color w:val="000000"/>
                <w:sz w:val="20"/>
              </w:rPr>
            </w:pPr>
          </w:p>
        </w:tc>
        <w:tc>
          <w:tcPr>
            <w:tcW w:w="1315" w:type="pct"/>
            <w:vAlign w:val="center"/>
          </w:tcPr>
          <w:p w:rsidR="00AC0BEF" w:rsidRPr="000030F8" w:rsidRDefault="00AC0BEF" w:rsidP="0081500F">
            <w:pPr>
              <w:jc w:val="center"/>
              <w:rPr>
                <w:rFonts w:ascii="Arial" w:hAnsi="Arial" w:cs="Arial"/>
                <w:color w:val="000000"/>
                <w:sz w:val="20"/>
              </w:rPr>
            </w:pPr>
            <w:r w:rsidRPr="000030F8">
              <w:rPr>
                <w:rFonts w:ascii="Arial" w:hAnsi="Arial" w:cs="Arial"/>
                <w:color w:val="000000"/>
                <w:sz w:val="20"/>
              </w:rPr>
              <w:t>В.Ф.Тихонова</w:t>
            </w:r>
          </w:p>
        </w:tc>
      </w:tr>
    </w:tbl>
    <w:p w:rsidR="00AC0BEF" w:rsidRPr="000030F8" w:rsidRDefault="00AC0BEF" w:rsidP="00AC0BEF">
      <w:pPr>
        <w:jc w:val="both"/>
        <w:rPr>
          <w:rFonts w:ascii="Arial" w:hAnsi="Arial" w:cs="Arial"/>
          <w:color w:val="000000"/>
          <w:sz w:val="20"/>
        </w:rPr>
      </w:pPr>
    </w:p>
    <w:p w:rsidR="00AC0BEF" w:rsidRPr="000030F8" w:rsidRDefault="00AC0BEF" w:rsidP="00AC0BEF">
      <w:pPr>
        <w:jc w:val="both"/>
        <w:rPr>
          <w:rFonts w:ascii="Arial" w:hAnsi="Arial" w:cs="Arial"/>
          <w:color w:val="000000"/>
          <w:sz w:val="20"/>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2693"/>
        <w:gridCol w:w="2376"/>
      </w:tblGrid>
      <w:tr w:rsidR="00AC0BEF" w:rsidRPr="000030F8" w:rsidTr="0081500F">
        <w:trPr>
          <w:cantSplit/>
        </w:trPr>
        <w:tc>
          <w:tcPr>
            <w:tcW w:w="2352" w:type="pct"/>
            <w:vAlign w:val="center"/>
          </w:tcPr>
          <w:p w:rsidR="00AC0BEF" w:rsidRPr="000030F8" w:rsidRDefault="00CA447F" w:rsidP="00CA447F">
            <w:pPr>
              <w:jc w:val="center"/>
              <w:rPr>
                <w:rFonts w:ascii="Arial" w:hAnsi="Arial" w:cs="Arial"/>
                <w:color w:val="000000"/>
                <w:sz w:val="20"/>
              </w:rPr>
            </w:pPr>
            <w:r>
              <w:rPr>
                <w:rFonts w:ascii="Arial" w:hAnsi="Arial" w:cs="Arial"/>
                <w:color w:val="000000"/>
                <w:sz w:val="20"/>
              </w:rPr>
              <w:t>И.о</w:t>
            </w:r>
            <w:proofErr w:type="gramStart"/>
            <w:r>
              <w:rPr>
                <w:rFonts w:ascii="Arial" w:hAnsi="Arial" w:cs="Arial"/>
                <w:color w:val="000000"/>
                <w:sz w:val="20"/>
              </w:rPr>
              <w:t>.г</w:t>
            </w:r>
            <w:proofErr w:type="gramEnd"/>
            <w:r w:rsidR="00AC0BEF" w:rsidRPr="000030F8">
              <w:rPr>
                <w:rFonts w:ascii="Arial" w:hAnsi="Arial" w:cs="Arial"/>
                <w:color w:val="000000"/>
                <w:sz w:val="20"/>
              </w:rPr>
              <w:t>лав</w:t>
            </w:r>
            <w:r>
              <w:rPr>
                <w:rFonts w:ascii="Arial" w:hAnsi="Arial" w:cs="Arial"/>
                <w:color w:val="000000"/>
                <w:sz w:val="20"/>
              </w:rPr>
              <w:t xml:space="preserve">ы </w:t>
            </w:r>
            <w:r w:rsidR="00AC0BEF" w:rsidRPr="000030F8">
              <w:rPr>
                <w:rFonts w:ascii="Arial" w:hAnsi="Arial" w:cs="Arial"/>
                <w:color w:val="000000"/>
                <w:sz w:val="20"/>
              </w:rPr>
              <w:t xml:space="preserve"> </w:t>
            </w:r>
            <w:proofErr w:type="spellStart"/>
            <w:r w:rsidR="00AC0BEF" w:rsidRPr="000030F8">
              <w:rPr>
                <w:rFonts w:ascii="Arial" w:hAnsi="Arial" w:cs="Arial"/>
                <w:color w:val="000000"/>
                <w:sz w:val="20"/>
              </w:rPr>
              <w:t>Аксаринского</w:t>
            </w:r>
            <w:proofErr w:type="spellEnd"/>
            <w:r w:rsidR="00AC0BEF" w:rsidRPr="000030F8">
              <w:rPr>
                <w:rFonts w:ascii="Arial" w:hAnsi="Arial" w:cs="Arial"/>
                <w:color w:val="000000"/>
                <w:sz w:val="20"/>
              </w:rPr>
              <w:t xml:space="preserve"> сельского поселения Мариинско-Посадского района Чувашской Республики</w:t>
            </w:r>
          </w:p>
        </w:tc>
        <w:tc>
          <w:tcPr>
            <w:tcW w:w="1407" w:type="pct"/>
            <w:vAlign w:val="center"/>
          </w:tcPr>
          <w:p w:rsidR="00AC0BEF" w:rsidRPr="000030F8" w:rsidRDefault="00AC0BEF" w:rsidP="0081500F">
            <w:pPr>
              <w:jc w:val="center"/>
              <w:rPr>
                <w:rFonts w:ascii="Arial" w:hAnsi="Arial" w:cs="Arial"/>
                <w:color w:val="000000"/>
                <w:sz w:val="20"/>
              </w:rPr>
            </w:pPr>
          </w:p>
        </w:tc>
        <w:tc>
          <w:tcPr>
            <w:tcW w:w="1241" w:type="pct"/>
            <w:vAlign w:val="center"/>
          </w:tcPr>
          <w:p w:rsidR="00AC0BEF" w:rsidRPr="000030F8" w:rsidRDefault="00CA447F" w:rsidP="0081500F">
            <w:pPr>
              <w:jc w:val="center"/>
              <w:rPr>
                <w:rFonts w:ascii="Arial" w:hAnsi="Arial" w:cs="Arial"/>
                <w:color w:val="000000"/>
                <w:sz w:val="20"/>
              </w:rPr>
            </w:pPr>
            <w:r>
              <w:rPr>
                <w:rFonts w:ascii="Arial" w:hAnsi="Arial" w:cs="Arial"/>
                <w:color w:val="000000"/>
                <w:sz w:val="20"/>
              </w:rPr>
              <w:t>О.Н.Семенова</w:t>
            </w:r>
          </w:p>
        </w:tc>
      </w:tr>
    </w:tbl>
    <w:p w:rsidR="00864F2D" w:rsidRDefault="00864F2D"/>
    <w:sectPr w:rsidR="00864F2D" w:rsidSect="00864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C0BEF"/>
    <w:rsid w:val="00034FB4"/>
    <w:rsid w:val="003810A6"/>
    <w:rsid w:val="0062709A"/>
    <w:rsid w:val="00864F2D"/>
    <w:rsid w:val="00AC0BEF"/>
    <w:rsid w:val="00CA447F"/>
    <w:rsid w:val="00CF4BAD"/>
    <w:rsid w:val="00E03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BEF"/>
    <w:pPr>
      <w:spacing w:after="0" w:line="240" w:lineRule="auto"/>
    </w:pPr>
    <w:rPr>
      <w:rFonts w:ascii="TimesET" w:eastAsia="Times New Roman" w:hAnsi="TimesET"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0B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qFormat/>
    <w:rsid w:val="00AC0BEF"/>
    <w:rPr>
      <w:rFonts w:ascii="Courier New" w:hAnsi="Courier New"/>
      <w:sz w:val="20"/>
      <w:szCs w:val="20"/>
    </w:rPr>
  </w:style>
  <w:style w:type="character" w:customStyle="1" w:styleId="a5">
    <w:name w:val="Текст Знак"/>
    <w:basedOn w:val="a0"/>
    <w:link w:val="a4"/>
    <w:uiPriority w:val="99"/>
    <w:rsid w:val="00AC0BEF"/>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AC0BEF"/>
    <w:rPr>
      <w:rFonts w:ascii="Tahoma" w:hAnsi="Tahoma" w:cs="Tahoma"/>
      <w:sz w:val="16"/>
      <w:szCs w:val="16"/>
    </w:rPr>
  </w:style>
  <w:style w:type="character" w:customStyle="1" w:styleId="a7">
    <w:name w:val="Текст выноски Знак"/>
    <w:basedOn w:val="a0"/>
    <w:link w:val="a6"/>
    <w:uiPriority w:val="99"/>
    <w:semiHidden/>
    <w:rsid w:val="00AC0B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marpos_aks</dc:creator>
  <cp:keywords/>
  <dc:description/>
  <cp:lastModifiedBy>marpos_aks</cp:lastModifiedBy>
  <cp:revision>7</cp:revision>
  <cp:lastPrinted>2021-11-19T07:55:00Z</cp:lastPrinted>
  <dcterms:created xsi:type="dcterms:W3CDTF">2021-05-17T08:00:00Z</dcterms:created>
  <dcterms:modified xsi:type="dcterms:W3CDTF">2021-12-09T08:24:00Z</dcterms:modified>
</cp:coreProperties>
</file>