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59" w:rsidRPr="00A06D59" w:rsidRDefault="00A06D59" w:rsidP="00A06D59">
      <w:pPr>
        <w:spacing w:after="0"/>
        <w:jc w:val="both"/>
        <w:rPr>
          <w:rFonts w:ascii="Times New Roman" w:hAnsi="Times New Roman" w:cs="Times New Roman"/>
          <w:sz w:val="24"/>
          <w:szCs w:val="24"/>
        </w:rPr>
      </w:pPr>
    </w:p>
    <w:tbl>
      <w:tblPr>
        <w:tblW w:w="9695" w:type="dxa"/>
        <w:tblLook w:val="04A0"/>
      </w:tblPr>
      <w:tblGrid>
        <w:gridCol w:w="4320"/>
        <w:gridCol w:w="1173"/>
        <w:gridCol w:w="4202"/>
      </w:tblGrid>
      <w:tr w:rsidR="00A06D59" w:rsidRPr="00A06D59" w:rsidTr="00A06D59">
        <w:trPr>
          <w:cantSplit/>
          <w:trHeight w:val="420"/>
        </w:trPr>
        <w:tc>
          <w:tcPr>
            <w:tcW w:w="4320" w:type="dxa"/>
            <w:hideMark/>
          </w:tcPr>
          <w:p w:rsidR="00A06D59" w:rsidRPr="00A06D59" w:rsidRDefault="00A06D59" w:rsidP="00A06D59">
            <w:pPr>
              <w:spacing w:after="0"/>
              <w:jc w:val="center"/>
              <w:rPr>
                <w:rFonts w:ascii="Times New Roman" w:hAnsi="Times New Roman" w:cs="Times New Roman"/>
                <w:b/>
                <w:bCs/>
                <w:sz w:val="24"/>
                <w:szCs w:val="24"/>
              </w:rPr>
            </w:pPr>
            <w:r w:rsidRPr="00A06D59">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A06D59">
              <w:rPr>
                <w:rFonts w:ascii="Times New Roman" w:hAnsi="Times New Roman" w:cs="Times New Roman"/>
                <w:b/>
                <w:bCs/>
                <w:sz w:val="24"/>
                <w:szCs w:val="24"/>
              </w:rPr>
              <w:t>ЧĂ</w:t>
            </w:r>
            <w:proofErr w:type="gramStart"/>
            <w:r w:rsidRPr="00A06D59">
              <w:rPr>
                <w:rFonts w:ascii="Times New Roman" w:hAnsi="Times New Roman" w:cs="Times New Roman"/>
                <w:b/>
                <w:bCs/>
                <w:sz w:val="24"/>
                <w:szCs w:val="24"/>
              </w:rPr>
              <w:t>ВАШ</w:t>
            </w:r>
            <w:proofErr w:type="gramEnd"/>
            <w:r w:rsidRPr="00A06D59">
              <w:rPr>
                <w:rFonts w:ascii="Times New Roman" w:hAnsi="Times New Roman" w:cs="Times New Roman"/>
                <w:b/>
                <w:bCs/>
                <w:sz w:val="24"/>
                <w:szCs w:val="24"/>
              </w:rPr>
              <w:t xml:space="preserve"> РЕСПУБЛИКИ</w:t>
            </w:r>
          </w:p>
          <w:p w:rsidR="00A06D59" w:rsidRPr="00A06D59" w:rsidRDefault="00A06D59" w:rsidP="00A06D59">
            <w:pPr>
              <w:spacing w:after="0"/>
              <w:jc w:val="center"/>
              <w:rPr>
                <w:rFonts w:ascii="Times New Roman" w:hAnsi="Times New Roman" w:cs="Times New Roman"/>
                <w:sz w:val="24"/>
                <w:szCs w:val="24"/>
              </w:rPr>
            </w:pPr>
            <w:r w:rsidRPr="00A06D59">
              <w:rPr>
                <w:rFonts w:ascii="Times New Roman" w:hAnsi="Times New Roman" w:cs="Times New Roman"/>
                <w:b/>
                <w:bCs/>
                <w:sz w:val="24"/>
                <w:szCs w:val="24"/>
              </w:rPr>
              <w:t>ХĔРЛĔ ЧУТАЙ  РАЙОНĚ</w:t>
            </w:r>
          </w:p>
        </w:tc>
        <w:tc>
          <w:tcPr>
            <w:tcW w:w="1173" w:type="dxa"/>
            <w:vMerge w:val="restart"/>
          </w:tcPr>
          <w:p w:rsidR="00A06D59" w:rsidRPr="00A06D59" w:rsidRDefault="00A06D59" w:rsidP="00A06D59">
            <w:pPr>
              <w:spacing w:after="0"/>
              <w:jc w:val="both"/>
              <w:rPr>
                <w:rFonts w:ascii="Times New Roman" w:hAnsi="Times New Roman" w:cs="Times New Roman"/>
                <w:sz w:val="24"/>
                <w:szCs w:val="24"/>
              </w:rPr>
            </w:pPr>
          </w:p>
        </w:tc>
        <w:tc>
          <w:tcPr>
            <w:tcW w:w="4202" w:type="dxa"/>
            <w:hideMark/>
          </w:tcPr>
          <w:p w:rsidR="00A06D59" w:rsidRPr="00A06D59" w:rsidRDefault="00A06D59" w:rsidP="00A06D59">
            <w:pPr>
              <w:spacing w:after="0"/>
              <w:jc w:val="center"/>
              <w:rPr>
                <w:rFonts w:ascii="Times New Roman" w:hAnsi="Times New Roman" w:cs="Times New Roman"/>
                <w:b/>
                <w:bCs/>
                <w:sz w:val="24"/>
                <w:szCs w:val="24"/>
              </w:rPr>
            </w:pPr>
            <w:r w:rsidRPr="00A06D59">
              <w:rPr>
                <w:rFonts w:ascii="Times New Roman" w:hAnsi="Times New Roman" w:cs="Times New Roman"/>
                <w:b/>
                <w:bCs/>
                <w:sz w:val="24"/>
                <w:szCs w:val="24"/>
              </w:rPr>
              <w:t>ЧУВАШСКАЯ РЕСПУБЛИКА</w:t>
            </w:r>
            <w:r w:rsidRPr="00A06D59">
              <w:rPr>
                <w:rStyle w:val="a6"/>
                <w:rFonts w:ascii="Times New Roman" w:hAnsi="Times New Roman" w:cs="Times New Roman"/>
                <w:bCs w:val="0"/>
                <w:sz w:val="24"/>
                <w:szCs w:val="24"/>
              </w:rPr>
              <w:t xml:space="preserve"> </w:t>
            </w:r>
            <w:r w:rsidRPr="00A06D59">
              <w:rPr>
                <w:rFonts w:ascii="Times New Roman" w:hAnsi="Times New Roman" w:cs="Times New Roman"/>
                <w:b/>
                <w:bCs/>
                <w:sz w:val="24"/>
                <w:szCs w:val="24"/>
              </w:rPr>
              <w:t>КРАСНОЧЕТАЙСКИЙ  РАЙОН</w:t>
            </w:r>
          </w:p>
        </w:tc>
      </w:tr>
      <w:tr w:rsidR="00A06D59" w:rsidRPr="00A06D59" w:rsidTr="00A06D59">
        <w:trPr>
          <w:cantSplit/>
          <w:trHeight w:val="2340"/>
        </w:trPr>
        <w:tc>
          <w:tcPr>
            <w:tcW w:w="4320" w:type="dxa"/>
          </w:tcPr>
          <w:p w:rsidR="00A06D59" w:rsidRPr="00A06D59" w:rsidRDefault="00A06D59" w:rsidP="00A06D59">
            <w:pPr>
              <w:spacing w:after="0"/>
              <w:jc w:val="center"/>
              <w:rPr>
                <w:rFonts w:ascii="Times New Roman" w:hAnsi="Times New Roman" w:cs="Times New Roman"/>
                <w:b/>
                <w:bCs/>
                <w:sz w:val="24"/>
                <w:szCs w:val="24"/>
              </w:rPr>
            </w:pPr>
            <w:r w:rsidRPr="00A06D59">
              <w:rPr>
                <w:rFonts w:ascii="Times New Roman" w:hAnsi="Times New Roman" w:cs="Times New Roman"/>
                <w:b/>
                <w:bCs/>
                <w:sz w:val="24"/>
                <w:szCs w:val="24"/>
              </w:rPr>
              <w:t>ХУСАНУШКĂНЬ</w:t>
            </w:r>
          </w:p>
          <w:p w:rsidR="00A06D59" w:rsidRPr="00A06D59" w:rsidRDefault="00A06D59" w:rsidP="00A06D59">
            <w:pPr>
              <w:spacing w:after="0"/>
              <w:jc w:val="center"/>
              <w:rPr>
                <w:rFonts w:ascii="Times New Roman" w:hAnsi="Times New Roman" w:cs="Times New Roman"/>
                <w:b/>
                <w:bCs/>
                <w:sz w:val="24"/>
                <w:szCs w:val="24"/>
              </w:rPr>
            </w:pPr>
            <w:r w:rsidRPr="00A06D59">
              <w:rPr>
                <w:rFonts w:ascii="Times New Roman" w:hAnsi="Times New Roman" w:cs="Times New Roman"/>
                <w:b/>
                <w:bCs/>
                <w:sz w:val="24"/>
                <w:szCs w:val="24"/>
              </w:rPr>
              <w:t>ЯЛ ПОСЕЛЕНИЙĚН</w:t>
            </w:r>
          </w:p>
          <w:p w:rsidR="00A06D59" w:rsidRPr="00A06D59" w:rsidRDefault="00A06D59" w:rsidP="00A06D59">
            <w:pPr>
              <w:spacing w:after="0"/>
              <w:jc w:val="center"/>
              <w:rPr>
                <w:rFonts w:ascii="Times New Roman" w:hAnsi="Times New Roman" w:cs="Times New Roman"/>
                <w:sz w:val="24"/>
                <w:szCs w:val="24"/>
              </w:rPr>
            </w:pPr>
            <w:r w:rsidRPr="00A06D59">
              <w:rPr>
                <w:rFonts w:ascii="Times New Roman" w:hAnsi="Times New Roman" w:cs="Times New Roman"/>
                <w:b/>
                <w:bCs/>
                <w:sz w:val="24"/>
                <w:szCs w:val="24"/>
              </w:rPr>
              <w:t>АДМИНИСТРАЦИЙĚ</w:t>
            </w:r>
          </w:p>
          <w:p w:rsidR="00A06D59" w:rsidRPr="00A06D59" w:rsidRDefault="00A06D59" w:rsidP="00A06D59">
            <w:pPr>
              <w:spacing w:after="0"/>
              <w:jc w:val="center"/>
              <w:rPr>
                <w:rFonts w:ascii="Times New Roman" w:hAnsi="Times New Roman" w:cs="Times New Roman"/>
                <w:sz w:val="24"/>
                <w:szCs w:val="24"/>
              </w:rPr>
            </w:pPr>
          </w:p>
          <w:p w:rsidR="00A06D59" w:rsidRPr="00A06D59" w:rsidRDefault="00A06D59" w:rsidP="00A06D59">
            <w:pPr>
              <w:spacing w:after="0"/>
              <w:jc w:val="center"/>
              <w:rPr>
                <w:rStyle w:val="a6"/>
                <w:rFonts w:ascii="Times New Roman" w:hAnsi="Times New Roman" w:cs="Times New Roman"/>
                <w:sz w:val="24"/>
                <w:szCs w:val="24"/>
              </w:rPr>
            </w:pPr>
            <w:r w:rsidRPr="00A06D59">
              <w:rPr>
                <w:rStyle w:val="a6"/>
                <w:rFonts w:ascii="Times New Roman" w:hAnsi="Times New Roman" w:cs="Times New Roman"/>
                <w:sz w:val="24"/>
                <w:szCs w:val="24"/>
              </w:rPr>
              <w:t>ЙЫШĂНУ</w:t>
            </w:r>
          </w:p>
          <w:p w:rsidR="00A06D59" w:rsidRPr="00A06D59" w:rsidRDefault="00A06D59" w:rsidP="00A06D59">
            <w:pPr>
              <w:spacing w:after="0"/>
              <w:jc w:val="center"/>
              <w:rPr>
                <w:rFonts w:ascii="Times New Roman" w:hAnsi="Times New Roman" w:cs="Times New Roman"/>
                <w:sz w:val="24"/>
                <w:szCs w:val="24"/>
              </w:rPr>
            </w:pPr>
          </w:p>
          <w:p w:rsidR="00A06D59" w:rsidRPr="00A06D59" w:rsidRDefault="00A06D59" w:rsidP="00A06D5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28.03</w:t>
            </w:r>
            <w:r w:rsidRPr="00A06D59">
              <w:rPr>
                <w:rFonts w:ascii="Times New Roman" w:hAnsi="Times New Roman" w:cs="Times New Roman"/>
                <w:sz w:val="24"/>
                <w:szCs w:val="24"/>
                <w:u w:val="single"/>
              </w:rPr>
              <w:t>.</w:t>
            </w:r>
            <w:r>
              <w:rPr>
                <w:rFonts w:ascii="Times New Roman" w:hAnsi="Times New Roman" w:cs="Times New Roman"/>
                <w:sz w:val="24"/>
                <w:szCs w:val="24"/>
                <w:u w:val="single"/>
              </w:rPr>
              <w:t>2017</w:t>
            </w:r>
            <w:r w:rsidRPr="00A06D59">
              <w:rPr>
                <w:rFonts w:ascii="Times New Roman" w:hAnsi="Times New Roman" w:cs="Times New Roman"/>
                <w:sz w:val="24"/>
                <w:szCs w:val="24"/>
                <w:u w:val="single"/>
              </w:rPr>
              <w:t xml:space="preserve">  </w:t>
            </w:r>
            <w:r>
              <w:rPr>
                <w:rFonts w:ascii="Times New Roman" w:hAnsi="Times New Roman" w:cs="Times New Roman"/>
                <w:sz w:val="24"/>
                <w:szCs w:val="24"/>
                <w:u w:val="single"/>
              </w:rPr>
              <w:t>30</w:t>
            </w:r>
            <w:r w:rsidRPr="00A06D59">
              <w:rPr>
                <w:rFonts w:ascii="Times New Roman" w:hAnsi="Times New Roman" w:cs="Times New Roman"/>
                <w:sz w:val="24"/>
                <w:szCs w:val="24"/>
                <w:u w:val="single"/>
              </w:rPr>
              <w:t xml:space="preserve"> №</w:t>
            </w:r>
          </w:p>
          <w:p w:rsidR="00A06D59" w:rsidRPr="00A06D59" w:rsidRDefault="00A06D59" w:rsidP="00A06D59">
            <w:pPr>
              <w:spacing w:after="0"/>
              <w:jc w:val="center"/>
              <w:rPr>
                <w:rFonts w:ascii="Times New Roman" w:hAnsi="Times New Roman" w:cs="Times New Roman"/>
                <w:sz w:val="24"/>
                <w:szCs w:val="24"/>
              </w:rPr>
            </w:pPr>
            <w:proofErr w:type="spellStart"/>
            <w:r w:rsidRPr="00A06D59">
              <w:rPr>
                <w:rFonts w:ascii="Times New Roman" w:hAnsi="Times New Roman" w:cs="Times New Roman"/>
                <w:sz w:val="24"/>
                <w:szCs w:val="24"/>
              </w:rPr>
              <w:t>Сĕнтĕкçырми</w:t>
            </w:r>
            <w:proofErr w:type="spellEnd"/>
            <w:r w:rsidRPr="00A06D59">
              <w:rPr>
                <w:rFonts w:ascii="Times New Roman" w:hAnsi="Times New Roman" w:cs="Times New Roman"/>
                <w:sz w:val="24"/>
                <w:szCs w:val="24"/>
              </w:rPr>
              <w:t xml:space="preserve"> </w:t>
            </w:r>
            <w:proofErr w:type="spellStart"/>
            <w:r w:rsidRPr="00A06D59">
              <w:rPr>
                <w:rFonts w:ascii="Times New Roman" w:hAnsi="Times New Roman" w:cs="Times New Roman"/>
                <w:sz w:val="24"/>
                <w:szCs w:val="24"/>
              </w:rPr>
              <w:t>ялĕ</w:t>
            </w:r>
            <w:proofErr w:type="spellEnd"/>
          </w:p>
        </w:tc>
        <w:tc>
          <w:tcPr>
            <w:tcW w:w="0" w:type="auto"/>
            <w:vMerge/>
            <w:vAlign w:val="center"/>
            <w:hideMark/>
          </w:tcPr>
          <w:p w:rsidR="00A06D59" w:rsidRPr="00A06D59" w:rsidRDefault="00A06D59" w:rsidP="00A06D59">
            <w:pPr>
              <w:spacing w:after="0"/>
              <w:jc w:val="both"/>
              <w:rPr>
                <w:rFonts w:ascii="Times New Roman" w:hAnsi="Times New Roman" w:cs="Times New Roman"/>
                <w:sz w:val="24"/>
                <w:szCs w:val="24"/>
              </w:rPr>
            </w:pPr>
          </w:p>
        </w:tc>
        <w:tc>
          <w:tcPr>
            <w:tcW w:w="4202" w:type="dxa"/>
          </w:tcPr>
          <w:p w:rsidR="00A06D59" w:rsidRPr="00A06D59" w:rsidRDefault="00A06D59" w:rsidP="00A06D59">
            <w:pPr>
              <w:spacing w:after="0"/>
              <w:jc w:val="center"/>
              <w:rPr>
                <w:rFonts w:ascii="Times New Roman" w:hAnsi="Times New Roman" w:cs="Times New Roman"/>
                <w:b/>
                <w:bCs/>
                <w:sz w:val="24"/>
                <w:szCs w:val="24"/>
              </w:rPr>
            </w:pPr>
            <w:r w:rsidRPr="00A06D59">
              <w:rPr>
                <w:rFonts w:ascii="Times New Roman" w:hAnsi="Times New Roman" w:cs="Times New Roman"/>
                <w:b/>
                <w:bCs/>
                <w:sz w:val="24"/>
                <w:szCs w:val="24"/>
              </w:rPr>
              <w:t>АДМИНИСТРАЦИЯ</w:t>
            </w:r>
          </w:p>
          <w:p w:rsidR="00A06D59" w:rsidRPr="00A06D59" w:rsidRDefault="00A06D59" w:rsidP="00A06D59">
            <w:pPr>
              <w:spacing w:after="0"/>
              <w:jc w:val="center"/>
              <w:rPr>
                <w:rFonts w:ascii="Times New Roman" w:hAnsi="Times New Roman" w:cs="Times New Roman"/>
                <w:b/>
                <w:bCs/>
                <w:sz w:val="24"/>
                <w:szCs w:val="24"/>
              </w:rPr>
            </w:pPr>
            <w:r w:rsidRPr="00A06D59">
              <w:rPr>
                <w:rFonts w:ascii="Times New Roman" w:hAnsi="Times New Roman" w:cs="Times New Roman"/>
                <w:b/>
                <w:bCs/>
                <w:sz w:val="24"/>
                <w:szCs w:val="24"/>
              </w:rPr>
              <w:t>ХОЗАНКИНСКОГО  СЕЛЬСКОГО</w:t>
            </w:r>
          </w:p>
          <w:p w:rsidR="00A06D59" w:rsidRPr="00A06D59" w:rsidRDefault="00A06D59" w:rsidP="00A06D59">
            <w:pPr>
              <w:spacing w:after="0"/>
              <w:jc w:val="center"/>
              <w:rPr>
                <w:rFonts w:ascii="Times New Roman" w:hAnsi="Times New Roman" w:cs="Times New Roman"/>
                <w:sz w:val="24"/>
                <w:szCs w:val="24"/>
              </w:rPr>
            </w:pPr>
            <w:r w:rsidRPr="00A06D59">
              <w:rPr>
                <w:rFonts w:ascii="Times New Roman" w:hAnsi="Times New Roman" w:cs="Times New Roman"/>
                <w:b/>
                <w:bCs/>
                <w:sz w:val="24"/>
                <w:szCs w:val="24"/>
              </w:rPr>
              <w:t>ПОСЕЛЕНИЯ</w:t>
            </w:r>
          </w:p>
          <w:p w:rsidR="00A06D59" w:rsidRPr="00A06D59" w:rsidRDefault="00A06D59" w:rsidP="00A06D59">
            <w:pPr>
              <w:spacing w:after="0"/>
              <w:jc w:val="center"/>
              <w:rPr>
                <w:rFonts w:ascii="Times New Roman" w:hAnsi="Times New Roman" w:cs="Times New Roman"/>
                <w:sz w:val="24"/>
                <w:szCs w:val="24"/>
              </w:rPr>
            </w:pPr>
          </w:p>
          <w:p w:rsidR="00A06D59" w:rsidRPr="00A06D59" w:rsidRDefault="00A06D59" w:rsidP="00A06D59">
            <w:pPr>
              <w:spacing w:after="0"/>
              <w:jc w:val="center"/>
              <w:rPr>
                <w:rFonts w:ascii="Times New Roman" w:hAnsi="Times New Roman" w:cs="Times New Roman"/>
                <w:b/>
                <w:bCs/>
                <w:sz w:val="24"/>
                <w:szCs w:val="24"/>
              </w:rPr>
            </w:pPr>
            <w:r w:rsidRPr="00A06D59">
              <w:rPr>
                <w:rStyle w:val="a6"/>
                <w:rFonts w:ascii="Times New Roman" w:hAnsi="Times New Roman" w:cs="Times New Roman"/>
                <w:sz w:val="24"/>
                <w:szCs w:val="24"/>
              </w:rPr>
              <w:t>ПОСТАНОВЛЕНИЕ</w:t>
            </w:r>
          </w:p>
          <w:p w:rsidR="00A06D59" w:rsidRPr="00A06D59" w:rsidRDefault="00A06D59" w:rsidP="00A06D59">
            <w:pPr>
              <w:spacing w:after="0"/>
              <w:jc w:val="center"/>
              <w:rPr>
                <w:rFonts w:ascii="Times New Roman" w:hAnsi="Times New Roman" w:cs="Times New Roman"/>
                <w:sz w:val="24"/>
                <w:szCs w:val="24"/>
              </w:rPr>
            </w:pPr>
          </w:p>
          <w:p w:rsidR="00A06D59" w:rsidRPr="00A06D59" w:rsidRDefault="00A06D59" w:rsidP="00A06D5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28.03</w:t>
            </w:r>
            <w:r w:rsidRPr="00A06D59">
              <w:rPr>
                <w:rFonts w:ascii="Times New Roman" w:hAnsi="Times New Roman" w:cs="Times New Roman"/>
                <w:sz w:val="24"/>
                <w:szCs w:val="24"/>
                <w:u w:val="single"/>
              </w:rPr>
              <w:t>.</w:t>
            </w:r>
            <w:r>
              <w:rPr>
                <w:rFonts w:ascii="Times New Roman" w:hAnsi="Times New Roman" w:cs="Times New Roman"/>
                <w:sz w:val="24"/>
                <w:szCs w:val="24"/>
                <w:u w:val="single"/>
              </w:rPr>
              <w:t>2017 № 30</w:t>
            </w:r>
          </w:p>
          <w:p w:rsidR="00A06D59" w:rsidRPr="00A06D59" w:rsidRDefault="00A06D59" w:rsidP="00A06D59">
            <w:pPr>
              <w:spacing w:after="0"/>
              <w:jc w:val="center"/>
              <w:rPr>
                <w:rFonts w:ascii="Times New Roman" w:hAnsi="Times New Roman" w:cs="Times New Roman"/>
                <w:sz w:val="24"/>
                <w:szCs w:val="24"/>
              </w:rPr>
            </w:pPr>
            <w:r w:rsidRPr="00A06D59">
              <w:rPr>
                <w:rFonts w:ascii="Times New Roman" w:hAnsi="Times New Roman" w:cs="Times New Roman"/>
                <w:sz w:val="24"/>
                <w:szCs w:val="24"/>
              </w:rPr>
              <w:t>деревня Санкино</w:t>
            </w:r>
          </w:p>
        </w:tc>
      </w:tr>
    </w:tbl>
    <w:p w:rsidR="00A06D59" w:rsidRPr="00A06D59" w:rsidRDefault="00A06D59" w:rsidP="00A06D59">
      <w:pPr>
        <w:spacing w:after="0" w:line="360" w:lineRule="auto"/>
        <w:jc w:val="both"/>
        <w:rPr>
          <w:rFonts w:ascii="Times New Roman" w:hAnsi="Times New Roman" w:cs="Times New Roman"/>
          <w:sz w:val="24"/>
          <w:szCs w:val="24"/>
        </w:rPr>
      </w:pP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 xml:space="preserve">Об утверждении </w:t>
      </w:r>
      <w:proofErr w:type="gramStart"/>
      <w:r w:rsidRPr="005A3ACB">
        <w:rPr>
          <w:rFonts w:ascii="Times New Roman" w:hAnsi="Times New Roman" w:cs="Times New Roman"/>
          <w:sz w:val="26"/>
          <w:szCs w:val="26"/>
        </w:rPr>
        <w:t>муниципальной</w:t>
      </w:r>
      <w:proofErr w:type="gramEnd"/>
      <w:r w:rsidRPr="005A3ACB">
        <w:rPr>
          <w:rFonts w:ascii="Times New Roman" w:hAnsi="Times New Roman" w:cs="Times New Roman"/>
          <w:sz w:val="26"/>
          <w:szCs w:val="26"/>
        </w:rPr>
        <w:t xml:space="preserve"> целевой </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 xml:space="preserve">программы «Развитие малого и среднего </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 xml:space="preserve">предпринимательства на территории </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Хозанкинского сельского поселения</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 xml:space="preserve">Красночетайского района Чувашской </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Республики  на 2017-2020 годы</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 </w:t>
      </w:r>
    </w:p>
    <w:p w:rsidR="005A3ACB" w:rsidRDefault="00A06D59" w:rsidP="00A06D59">
      <w:pPr>
        <w:spacing w:after="0"/>
        <w:ind w:firstLine="567"/>
        <w:jc w:val="both"/>
        <w:rPr>
          <w:rFonts w:ascii="Times New Roman" w:hAnsi="Times New Roman" w:cs="Times New Roman"/>
          <w:sz w:val="26"/>
          <w:szCs w:val="26"/>
        </w:rPr>
      </w:pPr>
      <w:proofErr w:type="gramStart"/>
      <w:r w:rsidRPr="005A3ACB">
        <w:rPr>
          <w:rFonts w:ascii="Times New Roman" w:hAnsi="Times New Roman" w:cs="Times New Roman"/>
          <w:sz w:val="26"/>
          <w:szCs w:val="26"/>
        </w:rPr>
        <w:t xml:space="preserve">На основании Федерального закона от 24 июля 2007 года № 209-ФЗ « О развитии малого и среднего предпринимательства в Российской Федерации», Федерального закона от 6 октября </w:t>
      </w:r>
      <w:smartTag w:uri="urn:schemas-microsoft-com:office:smarttags" w:element="metricconverter">
        <w:smartTagPr>
          <w:attr w:name="ProductID" w:val="2003 г"/>
        </w:smartTagPr>
        <w:r w:rsidRPr="005A3ACB">
          <w:rPr>
            <w:rFonts w:ascii="Times New Roman" w:hAnsi="Times New Roman" w:cs="Times New Roman"/>
            <w:sz w:val="26"/>
            <w:szCs w:val="26"/>
          </w:rPr>
          <w:t>2003 г</w:t>
        </w:r>
      </w:smartTag>
      <w:r w:rsidRPr="005A3ACB">
        <w:rPr>
          <w:rFonts w:ascii="Times New Roman" w:hAnsi="Times New Roman" w:cs="Times New Roman"/>
          <w:sz w:val="26"/>
          <w:szCs w:val="26"/>
        </w:rPr>
        <w:t>. № 131- ФЗ « Об общих принципах организации местного самоуправления в Российской Федерации», Устава Хозанкинского сельского поселения Красночетайского района Чувашской Республики администрация  Хозанкинского сельского поселения Красночетайского района Чувашской Республики постановляет:</w:t>
      </w:r>
      <w:proofErr w:type="gramEnd"/>
    </w:p>
    <w:p w:rsidR="005A3ACB" w:rsidRPr="005A3ACB" w:rsidRDefault="00A06D59" w:rsidP="005A3ACB">
      <w:pPr>
        <w:spacing w:after="0"/>
        <w:ind w:firstLine="567"/>
        <w:jc w:val="both"/>
        <w:rPr>
          <w:rFonts w:ascii="Times New Roman" w:hAnsi="Times New Roman" w:cs="Times New Roman"/>
          <w:sz w:val="26"/>
          <w:szCs w:val="26"/>
        </w:rPr>
      </w:pPr>
      <w:r w:rsidRPr="005A3ACB">
        <w:rPr>
          <w:rFonts w:ascii="Times New Roman" w:hAnsi="Times New Roman" w:cs="Times New Roman"/>
          <w:sz w:val="26"/>
          <w:szCs w:val="26"/>
        </w:rPr>
        <w:t>1. Утвердить муниципальную целевую программу «Развитие малого и среднего предпринимательства на территории Хозанкинского сельского поселения Красночетайского района Чувашской Республики на 2017- 2020 годы» (приложение № 1)</w:t>
      </w:r>
      <w:r w:rsidR="005A3ACB" w:rsidRPr="005A3ACB">
        <w:rPr>
          <w:rFonts w:ascii="Times New Roman" w:hAnsi="Times New Roman" w:cs="Times New Roman"/>
          <w:sz w:val="26"/>
          <w:szCs w:val="26"/>
        </w:rPr>
        <w:t>.</w:t>
      </w:r>
    </w:p>
    <w:p w:rsidR="00EC355F" w:rsidRPr="00EC355F" w:rsidRDefault="005A3ACB" w:rsidP="00EC355F">
      <w:pPr>
        <w:spacing w:after="0"/>
        <w:ind w:firstLine="567"/>
        <w:jc w:val="both"/>
        <w:rPr>
          <w:rFonts w:ascii="Times New Roman" w:hAnsi="Times New Roman" w:cs="Times New Roman"/>
          <w:sz w:val="26"/>
          <w:szCs w:val="26"/>
        </w:rPr>
      </w:pPr>
      <w:r w:rsidRPr="005A3ACB">
        <w:rPr>
          <w:rFonts w:ascii="Times New Roman" w:hAnsi="Times New Roman" w:cs="Times New Roman"/>
          <w:sz w:val="26"/>
          <w:szCs w:val="26"/>
        </w:rPr>
        <w:t xml:space="preserve">2. </w:t>
      </w:r>
      <w:proofErr w:type="gramStart"/>
      <w:r w:rsidRPr="005A3ACB">
        <w:rPr>
          <w:rFonts w:ascii="Times New Roman" w:hAnsi="Times New Roman" w:cs="Times New Roman"/>
          <w:color w:val="000000"/>
          <w:sz w:val="26"/>
          <w:szCs w:val="26"/>
        </w:rPr>
        <w:t xml:space="preserve">Признать утратившим силу постановления администрации Хозанкинского сельского поселения Красночетайского района Чувашской Республики </w:t>
      </w:r>
      <w:r w:rsidRPr="005A3ACB">
        <w:rPr>
          <w:rFonts w:ascii="Times New Roman" w:hAnsi="Times New Roman" w:cs="Times New Roman"/>
          <w:sz w:val="26"/>
          <w:szCs w:val="26"/>
        </w:rPr>
        <w:t xml:space="preserve">от 15.01.2016 года № 8 </w:t>
      </w:r>
      <w:r w:rsidR="00EC355F" w:rsidRPr="00EC355F">
        <w:rPr>
          <w:rFonts w:ascii="Times New Roman" w:hAnsi="Times New Roman" w:cs="Times New Roman"/>
          <w:bCs/>
          <w:sz w:val="26"/>
          <w:szCs w:val="26"/>
        </w:rPr>
        <w:t>«</w:t>
      </w:r>
      <w:r w:rsidR="00EC355F" w:rsidRPr="00EC355F">
        <w:rPr>
          <w:rFonts w:ascii="Times New Roman" w:hAnsi="Times New Roman" w:cs="Times New Roman"/>
          <w:sz w:val="26"/>
          <w:szCs w:val="26"/>
        </w:rPr>
        <w:t>Об утверждении муниципальной целевой программы «Развитие малого и среднего предпринимательства на территории Хозанкинского сельского поселения</w:t>
      </w:r>
      <w:r w:rsidR="00EC355F">
        <w:rPr>
          <w:rFonts w:ascii="Times New Roman" w:hAnsi="Times New Roman" w:cs="Times New Roman"/>
          <w:sz w:val="26"/>
          <w:szCs w:val="26"/>
        </w:rPr>
        <w:t xml:space="preserve"> </w:t>
      </w:r>
      <w:r w:rsidR="00EC355F" w:rsidRPr="00EC355F">
        <w:rPr>
          <w:rFonts w:ascii="Times New Roman" w:hAnsi="Times New Roman" w:cs="Times New Roman"/>
          <w:sz w:val="26"/>
          <w:szCs w:val="26"/>
        </w:rPr>
        <w:t>Красночетайского района Чувашской Республики  на 2016-2018 годы</w:t>
      </w:r>
      <w:r w:rsidR="00EC355F">
        <w:rPr>
          <w:rFonts w:ascii="Times New Roman" w:hAnsi="Times New Roman" w:cs="Times New Roman"/>
          <w:sz w:val="26"/>
          <w:szCs w:val="26"/>
        </w:rPr>
        <w:t xml:space="preserve">» </w:t>
      </w:r>
      <w:r w:rsidRPr="005A3ACB">
        <w:rPr>
          <w:rFonts w:ascii="Times New Roman" w:hAnsi="Times New Roman" w:cs="Times New Roman"/>
          <w:sz w:val="26"/>
          <w:szCs w:val="26"/>
        </w:rPr>
        <w:t>и</w:t>
      </w:r>
      <w:r w:rsidR="00781A50">
        <w:rPr>
          <w:rFonts w:ascii="Times New Roman" w:hAnsi="Times New Roman" w:cs="Times New Roman"/>
          <w:sz w:val="26"/>
          <w:szCs w:val="26"/>
        </w:rPr>
        <w:t xml:space="preserve"> от</w:t>
      </w:r>
      <w:r w:rsidRPr="005A3ACB">
        <w:rPr>
          <w:rFonts w:ascii="Times New Roman" w:hAnsi="Times New Roman" w:cs="Times New Roman"/>
          <w:sz w:val="26"/>
          <w:szCs w:val="26"/>
        </w:rPr>
        <w:t xml:space="preserve"> 16.02.2017 года №20</w:t>
      </w:r>
      <w:r w:rsidR="00EC355F">
        <w:rPr>
          <w:rFonts w:ascii="Times New Roman" w:hAnsi="Times New Roman" w:cs="Times New Roman"/>
          <w:sz w:val="26"/>
          <w:szCs w:val="26"/>
        </w:rPr>
        <w:t xml:space="preserve"> «</w:t>
      </w:r>
      <w:r w:rsidR="00EC355F" w:rsidRPr="00EC355F">
        <w:rPr>
          <w:rFonts w:ascii="Times New Roman" w:hAnsi="Times New Roman" w:cs="Times New Roman"/>
          <w:bCs/>
          <w:sz w:val="26"/>
          <w:szCs w:val="26"/>
        </w:rPr>
        <w:t>О внесении изменений в постановление № 8 от 15.01.2016</w:t>
      </w:r>
      <w:r w:rsidR="00EC355F">
        <w:rPr>
          <w:rFonts w:ascii="Times New Roman" w:hAnsi="Times New Roman" w:cs="Times New Roman"/>
          <w:bCs/>
          <w:sz w:val="26"/>
          <w:szCs w:val="26"/>
        </w:rPr>
        <w:t xml:space="preserve"> </w:t>
      </w:r>
      <w:r w:rsidR="00EC355F" w:rsidRPr="00EC355F">
        <w:rPr>
          <w:rFonts w:ascii="Times New Roman" w:hAnsi="Times New Roman" w:cs="Times New Roman"/>
          <w:bCs/>
          <w:sz w:val="26"/>
          <w:szCs w:val="26"/>
        </w:rPr>
        <w:t>«</w:t>
      </w:r>
      <w:r w:rsidR="00EC355F" w:rsidRPr="00EC355F">
        <w:rPr>
          <w:rFonts w:ascii="Times New Roman" w:hAnsi="Times New Roman" w:cs="Times New Roman"/>
          <w:sz w:val="26"/>
          <w:szCs w:val="26"/>
        </w:rPr>
        <w:t>Об утверждении муниципальной целевой программы «Развитие малого и среднего</w:t>
      </w:r>
      <w:proofErr w:type="gramEnd"/>
      <w:r w:rsidR="00EC355F" w:rsidRPr="00EC355F">
        <w:rPr>
          <w:rFonts w:ascii="Times New Roman" w:hAnsi="Times New Roman" w:cs="Times New Roman"/>
          <w:sz w:val="26"/>
          <w:szCs w:val="26"/>
        </w:rPr>
        <w:t xml:space="preserve"> предпринимательства на территории Хозанкинского сельского поселения</w:t>
      </w:r>
      <w:r w:rsidR="00EC355F">
        <w:rPr>
          <w:rFonts w:ascii="Times New Roman" w:hAnsi="Times New Roman" w:cs="Times New Roman"/>
          <w:sz w:val="26"/>
          <w:szCs w:val="26"/>
        </w:rPr>
        <w:t xml:space="preserve"> </w:t>
      </w:r>
      <w:r w:rsidR="00EC355F" w:rsidRPr="00EC355F">
        <w:rPr>
          <w:rFonts w:ascii="Times New Roman" w:hAnsi="Times New Roman" w:cs="Times New Roman"/>
          <w:sz w:val="26"/>
          <w:szCs w:val="26"/>
        </w:rPr>
        <w:t>Красночетайского района Чувашской Республики  на 2016-2018 годы</w:t>
      </w:r>
      <w:r w:rsidR="00EC355F">
        <w:rPr>
          <w:rFonts w:ascii="Times New Roman" w:hAnsi="Times New Roman" w:cs="Times New Roman"/>
          <w:sz w:val="26"/>
          <w:szCs w:val="26"/>
        </w:rPr>
        <w:t>»</w:t>
      </w:r>
    </w:p>
    <w:p w:rsidR="00A06D59" w:rsidRPr="005A3ACB" w:rsidRDefault="005A3ACB" w:rsidP="00EC355F">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A06D59" w:rsidRPr="005A3ACB">
        <w:rPr>
          <w:rFonts w:ascii="Times New Roman" w:hAnsi="Times New Roman" w:cs="Times New Roman"/>
          <w:sz w:val="26"/>
          <w:szCs w:val="26"/>
        </w:rPr>
        <w:t>. Данное постановление подлежит официальному опубликованию </w:t>
      </w:r>
      <w:r w:rsidR="00A06D59" w:rsidRPr="005A3ACB">
        <w:rPr>
          <w:rFonts w:ascii="Times New Roman" w:hAnsi="Times New Roman" w:cs="Times New Roman"/>
          <w:sz w:val="26"/>
          <w:szCs w:val="26"/>
        </w:rPr>
        <w:br/>
        <w:t xml:space="preserve">периодическом печатном </w:t>
      </w:r>
      <w:proofErr w:type="gramStart"/>
      <w:r w:rsidR="00A06D59" w:rsidRPr="005A3ACB">
        <w:rPr>
          <w:rFonts w:ascii="Times New Roman" w:hAnsi="Times New Roman" w:cs="Times New Roman"/>
          <w:sz w:val="26"/>
          <w:szCs w:val="26"/>
        </w:rPr>
        <w:t>издании</w:t>
      </w:r>
      <w:proofErr w:type="gramEnd"/>
      <w:r w:rsidR="00A06D59" w:rsidRPr="005A3ACB">
        <w:rPr>
          <w:rFonts w:ascii="Times New Roman" w:hAnsi="Times New Roman" w:cs="Times New Roman"/>
          <w:sz w:val="26"/>
          <w:szCs w:val="26"/>
        </w:rPr>
        <w:t xml:space="preserve"> «Вестник Хозанкинского сельского поселения»</w:t>
      </w:r>
      <w:r w:rsidR="00A06D59" w:rsidRPr="005A3ACB">
        <w:rPr>
          <w:rFonts w:ascii="Times New Roman" w:hAnsi="Times New Roman" w:cs="Times New Roman"/>
          <w:sz w:val="26"/>
          <w:szCs w:val="26"/>
        </w:rPr>
        <w:br/>
      </w:r>
      <w:r>
        <w:rPr>
          <w:rFonts w:ascii="Times New Roman" w:hAnsi="Times New Roman" w:cs="Times New Roman"/>
          <w:sz w:val="26"/>
          <w:szCs w:val="26"/>
        </w:rPr>
        <w:t>4</w:t>
      </w:r>
      <w:r w:rsidR="00A06D59" w:rsidRPr="005A3ACB">
        <w:rPr>
          <w:rFonts w:ascii="Times New Roman" w:hAnsi="Times New Roman" w:cs="Times New Roman"/>
          <w:sz w:val="26"/>
          <w:szCs w:val="26"/>
        </w:rPr>
        <w:t xml:space="preserve">. </w:t>
      </w:r>
      <w:proofErr w:type="gramStart"/>
      <w:r w:rsidR="00A06D59" w:rsidRPr="005A3ACB">
        <w:rPr>
          <w:rFonts w:ascii="Times New Roman" w:hAnsi="Times New Roman" w:cs="Times New Roman"/>
          <w:sz w:val="26"/>
          <w:szCs w:val="26"/>
        </w:rPr>
        <w:t>Контроль за</w:t>
      </w:r>
      <w:proofErr w:type="gramEnd"/>
      <w:r w:rsidR="00A06D59" w:rsidRPr="005A3ACB">
        <w:rPr>
          <w:rFonts w:ascii="Times New Roman" w:hAnsi="Times New Roman" w:cs="Times New Roman"/>
          <w:sz w:val="26"/>
          <w:szCs w:val="26"/>
        </w:rPr>
        <w:t xml:space="preserve"> исполнением настоящего постановления оставляю за собой.</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br/>
        <w:t>Глава Хозанкинского</w:t>
      </w:r>
    </w:p>
    <w:p w:rsidR="00A06D59" w:rsidRPr="005A3ACB" w:rsidRDefault="00A06D59" w:rsidP="00A06D59">
      <w:pPr>
        <w:spacing w:after="0"/>
        <w:jc w:val="both"/>
        <w:rPr>
          <w:rFonts w:ascii="Times New Roman" w:hAnsi="Times New Roman" w:cs="Times New Roman"/>
          <w:sz w:val="26"/>
          <w:szCs w:val="26"/>
        </w:rPr>
      </w:pPr>
      <w:r w:rsidRPr="005A3ACB">
        <w:rPr>
          <w:rFonts w:ascii="Times New Roman" w:hAnsi="Times New Roman" w:cs="Times New Roman"/>
          <w:sz w:val="26"/>
          <w:szCs w:val="26"/>
        </w:rPr>
        <w:t>Сельского поселения                                                                              Л.Г. Кузнецова</w:t>
      </w:r>
    </w:p>
    <w:p w:rsidR="00A06D59" w:rsidRPr="00E67BE3" w:rsidRDefault="00A06D59" w:rsidP="00A06D59">
      <w:pPr>
        <w:spacing w:after="0"/>
      </w:pPr>
      <w:r w:rsidRPr="00E67BE3">
        <w:t> </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lastRenderedPageBreak/>
        <w:t> </w:t>
      </w:r>
    </w:p>
    <w:p w:rsidR="00733DF8" w:rsidRPr="00733DF8" w:rsidRDefault="00733DF8" w:rsidP="00781A50">
      <w:pPr>
        <w:spacing w:after="0" w:line="240" w:lineRule="auto"/>
        <w:ind w:firstLine="567"/>
        <w:jc w:val="right"/>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Приложение 1</w:t>
      </w:r>
      <w:r w:rsidRPr="00733DF8">
        <w:rPr>
          <w:rFonts w:ascii="Times New Roman" w:eastAsia="Times New Roman" w:hAnsi="Times New Roman" w:cs="Times New Roman"/>
          <w:color w:val="000000"/>
          <w:sz w:val="24"/>
          <w:szCs w:val="24"/>
        </w:rPr>
        <w:br/>
        <w:t>к постановлению администрации</w:t>
      </w:r>
      <w:r w:rsidRPr="00733DF8">
        <w:rPr>
          <w:rFonts w:ascii="Times New Roman" w:eastAsia="Times New Roman" w:hAnsi="Times New Roman" w:cs="Times New Roman"/>
          <w:color w:val="000000"/>
          <w:sz w:val="24"/>
          <w:szCs w:val="24"/>
        </w:rPr>
        <w:br/>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w:t>
      </w:r>
    </w:p>
    <w:p w:rsidR="00733DF8" w:rsidRPr="00733DF8" w:rsidRDefault="00733DF8" w:rsidP="00781A50">
      <w:pPr>
        <w:spacing w:after="0" w:line="240" w:lineRule="auto"/>
        <w:ind w:firstLine="567"/>
        <w:jc w:val="right"/>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Красночетайского района</w:t>
      </w:r>
    </w:p>
    <w:p w:rsidR="00733DF8" w:rsidRPr="00733DF8" w:rsidRDefault="00781A50" w:rsidP="00781A50">
      <w:pP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Чувашской Республики</w:t>
      </w:r>
      <w:r>
        <w:rPr>
          <w:rFonts w:ascii="Times New Roman" w:eastAsia="Times New Roman" w:hAnsi="Times New Roman" w:cs="Times New Roman"/>
          <w:color w:val="000000"/>
          <w:sz w:val="24"/>
          <w:szCs w:val="24"/>
        </w:rPr>
        <w:br/>
        <w:t>№ 30</w:t>
      </w:r>
      <w:r w:rsidR="00733DF8" w:rsidRPr="00733DF8">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28.03</w:t>
      </w:r>
      <w:r w:rsidR="00733DF8" w:rsidRPr="00733DF8">
        <w:rPr>
          <w:rFonts w:ascii="Times New Roman" w:eastAsia="Times New Roman" w:hAnsi="Times New Roman" w:cs="Times New Roman"/>
          <w:color w:val="000000"/>
          <w:sz w:val="24"/>
          <w:szCs w:val="24"/>
        </w:rPr>
        <w:t>.</w:t>
      </w:r>
      <w:r w:rsidR="00A06D59">
        <w:rPr>
          <w:rFonts w:ascii="Times New Roman" w:eastAsia="Times New Roman" w:hAnsi="Times New Roman" w:cs="Times New Roman"/>
          <w:color w:val="000000"/>
          <w:sz w:val="24"/>
          <w:szCs w:val="24"/>
        </w:rPr>
        <w:t>2017</w:t>
      </w:r>
      <w:r w:rsidR="00733DF8" w:rsidRPr="00733DF8">
        <w:rPr>
          <w:rFonts w:ascii="Times New Roman" w:eastAsia="Times New Roman" w:hAnsi="Times New Roman" w:cs="Times New Roman"/>
          <w:color w:val="000000"/>
          <w:sz w:val="24"/>
          <w:szCs w:val="24"/>
        </w:rPr>
        <w:t xml:space="preserve"> г.</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w:t>
      </w:r>
    </w:p>
    <w:p w:rsidR="00733DF8" w:rsidRPr="00733DF8" w:rsidRDefault="00733DF8" w:rsidP="00781A50">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 xml:space="preserve">Муниципальная программа «Развитие малого и среднего предпринимательства в </w:t>
      </w:r>
      <w:r w:rsidR="00781A50">
        <w:rPr>
          <w:rFonts w:ascii="Times New Roman" w:eastAsia="Times New Roman" w:hAnsi="Times New Roman" w:cs="Times New Roman"/>
          <w:b/>
          <w:bCs/>
          <w:color w:val="000000"/>
          <w:sz w:val="24"/>
          <w:szCs w:val="24"/>
        </w:rPr>
        <w:t>Хозанкинском</w:t>
      </w:r>
      <w:r w:rsidRPr="00733DF8">
        <w:rPr>
          <w:rFonts w:ascii="Times New Roman" w:eastAsia="Times New Roman" w:hAnsi="Times New Roman" w:cs="Times New Roman"/>
          <w:b/>
          <w:bCs/>
          <w:color w:val="000000"/>
          <w:sz w:val="24"/>
          <w:szCs w:val="24"/>
        </w:rPr>
        <w:t xml:space="preserve"> сельском поселении» на </w:t>
      </w:r>
      <w:r w:rsidR="00A06D59">
        <w:rPr>
          <w:rFonts w:ascii="Times New Roman" w:eastAsia="Times New Roman" w:hAnsi="Times New Roman" w:cs="Times New Roman"/>
          <w:b/>
          <w:bCs/>
          <w:color w:val="000000"/>
          <w:sz w:val="24"/>
          <w:szCs w:val="24"/>
        </w:rPr>
        <w:t>2017</w:t>
      </w:r>
      <w:r w:rsidRPr="00733DF8">
        <w:rPr>
          <w:rFonts w:ascii="Times New Roman" w:eastAsia="Times New Roman" w:hAnsi="Times New Roman" w:cs="Times New Roman"/>
          <w:b/>
          <w:bCs/>
          <w:color w:val="000000"/>
          <w:sz w:val="24"/>
          <w:szCs w:val="24"/>
        </w:rPr>
        <w:t>-2020 годы</w:t>
      </w:r>
    </w:p>
    <w:p w:rsidR="00781A50" w:rsidRDefault="00781A50" w:rsidP="00781A50">
      <w:pPr>
        <w:spacing w:after="0" w:line="240" w:lineRule="auto"/>
        <w:ind w:firstLine="567"/>
        <w:jc w:val="center"/>
        <w:rPr>
          <w:rFonts w:ascii="Times New Roman" w:eastAsia="Times New Roman" w:hAnsi="Times New Roman" w:cs="Times New Roman"/>
          <w:b/>
          <w:bCs/>
          <w:color w:val="000000"/>
          <w:sz w:val="24"/>
          <w:szCs w:val="24"/>
        </w:rPr>
      </w:pPr>
    </w:p>
    <w:p w:rsidR="00733DF8" w:rsidRPr="00733DF8" w:rsidRDefault="00733DF8" w:rsidP="00781A50">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Паспорт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2737"/>
        <w:gridCol w:w="6708"/>
      </w:tblGrid>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Наименование программы</w:t>
            </w:r>
          </w:p>
        </w:tc>
        <w:tc>
          <w:tcPr>
            <w:tcW w:w="0" w:type="auto"/>
            <w:vAlign w:val="center"/>
            <w:hideMark/>
          </w:tcPr>
          <w:p w:rsidR="00733DF8" w:rsidRPr="00733DF8" w:rsidRDefault="00733DF8" w:rsidP="00781A50">
            <w:pPr>
              <w:spacing w:after="0" w:line="240" w:lineRule="auto"/>
              <w:ind w:right="141" w:firstLine="305"/>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xml:space="preserve">Муниципальная целевая программа «Развитие малого и среднего предпринимательства в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sz w:val="24"/>
                <w:szCs w:val="24"/>
              </w:rPr>
              <w:t xml:space="preserve"> сельском поселении Красночетайского района Чувашской Республики» на </w:t>
            </w:r>
            <w:r w:rsidR="00A06D59">
              <w:rPr>
                <w:rFonts w:ascii="Times New Roman" w:eastAsia="Times New Roman" w:hAnsi="Times New Roman" w:cs="Times New Roman"/>
                <w:sz w:val="24"/>
                <w:szCs w:val="24"/>
              </w:rPr>
              <w:t>2017</w:t>
            </w:r>
            <w:r w:rsidRPr="00733DF8">
              <w:rPr>
                <w:rFonts w:ascii="Times New Roman" w:eastAsia="Times New Roman" w:hAnsi="Times New Roman" w:cs="Times New Roman"/>
                <w:sz w:val="24"/>
                <w:szCs w:val="24"/>
              </w:rPr>
              <w:t>-2020 годы</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Основание для разработки программы</w:t>
            </w:r>
          </w:p>
        </w:tc>
        <w:tc>
          <w:tcPr>
            <w:tcW w:w="0" w:type="auto"/>
            <w:vAlign w:val="center"/>
            <w:hideMark/>
          </w:tcPr>
          <w:p w:rsidR="00733DF8" w:rsidRPr="00733DF8" w:rsidRDefault="00733DF8" w:rsidP="00781A50">
            <w:pPr>
              <w:spacing w:after="0" w:line="240" w:lineRule="auto"/>
              <w:ind w:left="32" w:right="141" w:firstLine="283"/>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Федеральный закон от 24.07.2007г. №209-ФЗ «О развитии малого и среднего предпринимательства в Российской Федерации», Федеральный закон от 06.10.2003г. №131-ФЗ «Об общих принципах организации местного самоуправления в Российской Федерации», Закон Чувашской Республики от 19.10.2009</w:t>
            </w:r>
            <w:r w:rsidR="00EC355F">
              <w:rPr>
                <w:rFonts w:ascii="Times New Roman" w:eastAsia="Times New Roman" w:hAnsi="Times New Roman" w:cs="Times New Roman"/>
                <w:sz w:val="24"/>
                <w:szCs w:val="24"/>
              </w:rPr>
              <w:t xml:space="preserve"> </w:t>
            </w:r>
            <w:r w:rsidRPr="00733DF8">
              <w:rPr>
                <w:rFonts w:ascii="Times New Roman" w:eastAsia="Times New Roman" w:hAnsi="Times New Roman" w:cs="Times New Roman"/>
                <w:sz w:val="24"/>
                <w:szCs w:val="24"/>
              </w:rPr>
              <w:t>г. №51 «О развитии малого и среднего предпринимательства в Чувашской Республике»,</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Заказчик программы</w:t>
            </w:r>
          </w:p>
        </w:tc>
        <w:tc>
          <w:tcPr>
            <w:tcW w:w="0" w:type="auto"/>
            <w:vAlign w:val="center"/>
            <w:hideMark/>
          </w:tcPr>
          <w:p w:rsidR="00733DF8" w:rsidRPr="00733DF8" w:rsidRDefault="00733DF8" w:rsidP="00781A50">
            <w:pPr>
              <w:spacing w:after="0" w:line="240" w:lineRule="auto"/>
              <w:ind w:left="15" w:right="141" w:firstLine="319"/>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xml:space="preserve">Администрация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sz w:val="24"/>
                <w:szCs w:val="24"/>
              </w:rPr>
              <w:t xml:space="preserve"> сельского поселения Красночетайского района Чувашской Республики</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Основные разработчики программы</w:t>
            </w:r>
          </w:p>
        </w:tc>
        <w:tc>
          <w:tcPr>
            <w:tcW w:w="0" w:type="auto"/>
            <w:vAlign w:val="center"/>
            <w:hideMark/>
          </w:tcPr>
          <w:p w:rsidR="00733DF8" w:rsidRPr="00733DF8" w:rsidRDefault="00733DF8" w:rsidP="00781A50">
            <w:pPr>
              <w:spacing w:after="0" w:line="240" w:lineRule="auto"/>
              <w:ind w:left="15" w:right="141" w:firstLine="283"/>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xml:space="preserve">Администрация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sz w:val="24"/>
                <w:szCs w:val="24"/>
              </w:rPr>
              <w:t xml:space="preserve"> сельского поселения Красночетайского района Чувашской Республики</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Основная цель программы</w:t>
            </w:r>
          </w:p>
        </w:tc>
        <w:tc>
          <w:tcPr>
            <w:tcW w:w="0" w:type="auto"/>
            <w:vAlign w:val="center"/>
            <w:hideMark/>
          </w:tcPr>
          <w:p w:rsidR="00733DF8" w:rsidRPr="00733DF8" w:rsidRDefault="00733DF8" w:rsidP="00781A50">
            <w:pPr>
              <w:spacing w:after="0" w:line="240" w:lineRule="auto"/>
              <w:ind w:left="15" w:right="141" w:firstLine="283"/>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xml:space="preserve">Создание условий для устойчивого развития малого и среднего предпринимательства в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sz w:val="24"/>
                <w:szCs w:val="24"/>
              </w:rPr>
              <w:t xml:space="preserve"> сельском поселении</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Задачи программы</w:t>
            </w:r>
          </w:p>
        </w:tc>
        <w:tc>
          <w:tcPr>
            <w:tcW w:w="0" w:type="auto"/>
            <w:vAlign w:val="center"/>
            <w:hideMark/>
          </w:tcPr>
          <w:p w:rsidR="00733DF8" w:rsidRPr="00733DF8" w:rsidRDefault="00733DF8" w:rsidP="00781A50">
            <w:pPr>
              <w:spacing w:after="0" w:line="240" w:lineRule="auto"/>
              <w:ind w:left="15" w:right="141" w:firstLine="283"/>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xml:space="preserve">Реализация политики администрации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sz w:val="24"/>
                <w:szCs w:val="24"/>
              </w:rPr>
              <w:t xml:space="preserve"> сельского поселения, направленной на стабильное развитие малого и среднего предпринимательства Красночетайского сельского поселения (далее – поселения), повышение его социально-экономической эффективности, обеспечивающей:</w:t>
            </w:r>
            <w:r w:rsidRPr="00733DF8">
              <w:rPr>
                <w:rFonts w:ascii="Times New Roman" w:eastAsia="Times New Roman" w:hAnsi="Times New Roman" w:cs="Times New Roman"/>
                <w:sz w:val="24"/>
                <w:szCs w:val="24"/>
              </w:rPr>
              <w:br/>
              <w:t>- увеличение ежегодного прироста числа субъектов малого и среднего предпринимательства;</w:t>
            </w:r>
          </w:p>
          <w:p w:rsidR="00733DF8" w:rsidRPr="00733DF8" w:rsidRDefault="00733DF8" w:rsidP="00781A50">
            <w:pPr>
              <w:spacing w:after="0" w:line="240" w:lineRule="auto"/>
              <w:ind w:left="15" w:right="141" w:firstLine="283"/>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увеличение численности занятых в малом предпринимательстве;</w:t>
            </w:r>
            <w:r w:rsidRPr="00733DF8">
              <w:rPr>
                <w:rFonts w:ascii="Times New Roman" w:eastAsia="Times New Roman" w:hAnsi="Times New Roman" w:cs="Times New Roman"/>
                <w:sz w:val="24"/>
                <w:szCs w:val="24"/>
              </w:rPr>
              <w:br/>
              <w:t>- повышение доли малых предприятий в валовом объеме произведенных товаров, выполненных работ и оказанных услуг в поселении.</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Сроки реализации программы</w:t>
            </w:r>
          </w:p>
        </w:tc>
        <w:tc>
          <w:tcPr>
            <w:tcW w:w="0" w:type="auto"/>
            <w:vAlign w:val="center"/>
            <w:hideMark/>
          </w:tcPr>
          <w:p w:rsidR="00733DF8" w:rsidRPr="00733DF8" w:rsidRDefault="00A06D59" w:rsidP="00781A50">
            <w:pPr>
              <w:spacing w:after="0" w:line="240" w:lineRule="auto"/>
              <w:ind w:left="15" w:right="141" w:firstLine="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733DF8" w:rsidRPr="00733DF8">
              <w:rPr>
                <w:rFonts w:ascii="Times New Roman" w:eastAsia="Times New Roman" w:hAnsi="Times New Roman" w:cs="Times New Roman"/>
                <w:sz w:val="24"/>
                <w:szCs w:val="24"/>
              </w:rPr>
              <w:t>-2020 годы</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Объемы и источники финансирования программы</w:t>
            </w:r>
          </w:p>
        </w:tc>
        <w:tc>
          <w:tcPr>
            <w:tcW w:w="0" w:type="auto"/>
            <w:vAlign w:val="center"/>
            <w:hideMark/>
          </w:tcPr>
          <w:p w:rsidR="00733DF8" w:rsidRPr="00733DF8" w:rsidRDefault="00733DF8" w:rsidP="00781A50">
            <w:pPr>
              <w:spacing w:after="0" w:line="240" w:lineRule="auto"/>
              <w:ind w:left="15" w:right="141" w:firstLine="281"/>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xml:space="preserve">Объем финансирования Программы устанавливается ежегодно решением муниципального комитета «О бюджете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sz w:val="24"/>
                <w:szCs w:val="24"/>
              </w:rPr>
              <w:t xml:space="preserve"> сельского поселения» на очередной финансовый год. На </w:t>
            </w:r>
            <w:r w:rsidR="00A06D59">
              <w:rPr>
                <w:rFonts w:ascii="Times New Roman" w:eastAsia="Times New Roman" w:hAnsi="Times New Roman" w:cs="Times New Roman"/>
                <w:sz w:val="24"/>
                <w:szCs w:val="24"/>
              </w:rPr>
              <w:t>2017</w:t>
            </w:r>
            <w:r w:rsidRPr="00733DF8">
              <w:rPr>
                <w:rFonts w:ascii="Times New Roman" w:eastAsia="Times New Roman" w:hAnsi="Times New Roman" w:cs="Times New Roman"/>
                <w:sz w:val="24"/>
                <w:szCs w:val="24"/>
              </w:rPr>
              <w:t xml:space="preserve"> год объем финансирования составляет </w:t>
            </w:r>
            <w:r w:rsidR="00781A50">
              <w:rPr>
                <w:rFonts w:ascii="Times New Roman" w:eastAsia="Times New Roman" w:hAnsi="Times New Roman" w:cs="Times New Roman"/>
                <w:sz w:val="24"/>
                <w:szCs w:val="24"/>
              </w:rPr>
              <w:t>2</w:t>
            </w:r>
            <w:r w:rsidRPr="00733DF8">
              <w:rPr>
                <w:rFonts w:ascii="Times New Roman" w:eastAsia="Times New Roman" w:hAnsi="Times New Roman" w:cs="Times New Roman"/>
                <w:sz w:val="24"/>
                <w:szCs w:val="24"/>
              </w:rPr>
              <w:t xml:space="preserve"> тыс. рублей</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right="98"/>
              <w:jc w:val="both"/>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 xml:space="preserve">Перечень основных мероприятий </w:t>
            </w:r>
            <w:r w:rsidRPr="00733DF8">
              <w:rPr>
                <w:rFonts w:ascii="Times New Roman" w:eastAsia="Times New Roman" w:hAnsi="Times New Roman" w:cs="Times New Roman"/>
                <w:b/>
                <w:bCs/>
                <w:sz w:val="24"/>
                <w:szCs w:val="24"/>
              </w:rPr>
              <w:lastRenderedPageBreak/>
              <w:t>программы</w:t>
            </w:r>
          </w:p>
        </w:tc>
        <w:tc>
          <w:tcPr>
            <w:tcW w:w="0" w:type="auto"/>
            <w:vAlign w:val="center"/>
            <w:hideMark/>
          </w:tcPr>
          <w:p w:rsidR="00733DF8" w:rsidRPr="00733DF8" w:rsidRDefault="00733DF8" w:rsidP="00781A50">
            <w:pPr>
              <w:spacing w:after="0" w:line="240" w:lineRule="auto"/>
              <w:ind w:left="13" w:right="141" w:firstLine="141"/>
              <w:jc w:val="both"/>
              <w:rPr>
                <w:rFonts w:ascii="Times New Roman" w:eastAsia="Times New Roman" w:hAnsi="Times New Roman" w:cs="Times New Roman"/>
                <w:sz w:val="24"/>
                <w:szCs w:val="24"/>
              </w:rPr>
            </w:pPr>
            <w:proofErr w:type="gramStart"/>
            <w:r w:rsidRPr="00733DF8">
              <w:rPr>
                <w:rFonts w:ascii="Times New Roman" w:eastAsia="Times New Roman" w:hAnsi="Times New Roman" w:cs="Times New Roman"/>
                <w:sz w:val="24"/>
                <w:szCs w:val="24"/>
              </w:rPr>
              <w:lastRenderedPageBreak/>
              <w:t xml:space="preserve">- субсидирование части затрат (при наличии достаточных денежных средств в бюджете поселения), связанных с уплатой </w:t>
            </w:r>
            <w:r w:rsidRPr="00733DF8">
              <w:rPr>
                <w:rFonts w:ascii="Times New Roman" w:eastAsia="Times New Roman" w:hAnsi="Times New Roman" w:cs="Times New Roman"/>
                <w:sz w:val="24"/>
                <w:szCs w:val="24"/>
              </w:rPr>
              <w:lastRenderedPageBreak/>
              <w:t>процентов по кредитам субъектами малого и среднего предпринимательства;</w:t>
            </w:r>
            <w:r w:rsidRPr="00733DF8">
              <w:rPr>
                <w:rFonts w:ascii="Times New Roman" w:eastAsia="Times New Roman" w:hAnsi="Times New Roman" w:cs="Times New Roman"/>
                <w:sz w:val="24"/>
                <w:szCs w:val="24"/>
              </w:rPr>
              <w:br/>
              <w:t>- предоставление льгот субъектам малого и среднего предпринимательства по арендной плате за муниципальное имущество;</w:t>
            </w:r>
            <w:r w:rsidRPr="00733DF8">
              <w:rPr>
                <w:rFonts w:ascii="Times New Roman" w:eastAsia="Times New Roman" w:hAnsi="Times New Roman" w:cs="Times New Roman"/>
                <w:sz w:val="24"/>
                <w:szCs w:val="24"/>
              </w:rPr>
              <w:br/>
              <w:t>- совершенствование и развитие системы правового обеспечения малого и среднего предпринимательства;</w:t>
            </w:r>
            <w:r w:rsidRPr="00733DF8">
              <w:rPr>
                <w:rFonts w:ascii="Times New Roman" w:eastAsia="Times New Roman" w:hAnsi="Times New Roman" w:cs="Times New Roman"/>
                <w:sz w:val="24"/>
                <w:szCs w:val="24"/>
              </w:rPr>
              <w:br/>
              <w:t>- сокращение административных барьеров, сдерживающих развитие малого и среднего предпринимательства;</w:t>
            </w:r>
            <w:proofErr w:type="gramEnd"/>
            <w:r w:rsidRPr="00733DF8">
              <w:rPr>
                <w:rFonts w:ascii="Times New Roman" w:eastAsia="Times New Roman" w:hAnsi="Times New Roman" w:cs="Times New Roman"/>
                <w:sz w:val="24"/>
                <w:szCs w:val="24"/>
              </w:rPr>
              <w:br/>
              <w:t>- развитие кредитно-финансовых механизмов и внедрение финансовых технологий, направленных на поддержку малого и среднего предпринимательства;</w:t>
            </w:r>
          </w:p>
          <w:p w:rsidR="00733DF8" w:rsidRPr="00733DF8" w:rsidRDefault="00733DF8" w:rsidP="00781A50">
            <w:pPr>
              <w:spacing w:after="0" w:line="240" w:lineRule="auto"/>
              <w:ind w:left="13" w:right="141" w:firstLine="141"/>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оказание информационной и методической помощи предпринимателям;</w:t>
            </w:r>
            <w:r w:rsidRPr="00733DF8">
              <w:rPr>
                <w:rFonts w:ascii="Times New Roman" w:eastAsia="Times New Roman" w:hAnsi="Times New Roman" w:cs="Times New Roman"/>
                <w:sz w:val="24"/>
                <w:szCs w:val="24"/>
              </w:rPr>
              <w:br/>
              <w:t>- административно-организационная поддержка малого и среднего предпринимательства в поселении.</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right="98"/>
              <w:jc w:val="both"/>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lastRenderedPageBreak/>
              <w:t>Исполнители программы</w:t>
            </w:r>
          </w:p>
        </w:tc>
        <w:tc>
          <w:tcPr>
            <w:tcW w:w="0" w:type="auto"/>
            <w:vAlign w:val="center"/>
            <w:hideMark/>
          </w:tcPr>
          <w:p w:rsidR="00733DF8" w:rsidRPr="00733DF8" w:rsidRDefault="00733DF8" w:rsidP="00781A50">
            <w:pPr>
              <w:spacing w:after="0" w:line="240" w:lineRule="auto"/>
              <w:ind w:left="13" w:right="141" w:firstLine="141"/>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 xml:space="preserve">Администрация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sz w:val="24"/>
                <w:szCs w:val="24"/>
              </w:rPr>
              <w:t xml:space="preserve"> сельского поселения Красночетайского района Чувашской Республики</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right="98"/>
              <w:jc w:val="center"/>
              <w:rPr>
                <w:rFonts w:ascii="Times New Roman" w:eastAsia="Times New Roman" w:hAnsi="Times New Roman" w:cs="Times New Roman"/>
                <w:sz w:val="24"/>
                <w:szCs w:val="24"/>
              </w:rPr>
            </w:pPr>
            <w:r w:rsidRPr="00733DF8">
              <w:rPr>
                <w:rFonts w:ascii="Times New Roman" w:eastAsia="Times New Roman" w:hAnsi="Times New Roman" w:cs="Times New Roman"/>
                <w:b/>
                <w:bCs/>
                <w:sz w:val="24"/>
                <w:szCs w:val="24"/>
              </w:rPr>
              <w:t>Ожидаемые конечные результаты реализации программы</w:t>
            </w:r>
          </w:p>
        </w:tc>
        <w:tc>
          <w:tcPr>
            <w:tcW w:w="0" w:type="auto"/>
            <w:vAlign w:val="center"/>
            <w:hideMark/>
          </w:tcPr>
          <w:p w:rsidR="00733DF8" w:rsidRPr="00733DF8" w:rsidRDefault="00733DF8" w:rsidP="00781A50">
            <w:pPr>
              <w:spacing w:after="0" w:line="240" w:lineRule="auto"/>
              <w:ind w:left="13" w:right="141" w:firstLine="141"/>
              <w:jc w:val="both"/>
              <w:rPr>
                <w:rFonts w:ascii="Times New Roman" w:eastAsia="Times New Roman" w:hAnsi="Times New Roman" w:cs="Times New Roman"/>
                <w:sz w:val="24"/>
                <w:szCs w:val="24"/>
              </w:rPr>
            </w:pPr>
            <w:r w:rsidRPr="00733DF8">
              <w:rPr>
                <w:rFonts w:ascii="Times New Roman" w:eastAsia="Times New Roman" w:hAnsi="Times New Roman" w:cs="Times New Roman"/>
                <w:sz w:val="24"/>
                <w:szCs w:val="24"/>
              </w:rPr>
              <w:t>Реализация мероприятий Программы должна обеспечить оживление деловой активности путем:</w:t>
            </w:r>
            <w:r w:rsidRPr="00733DF8">
              <w:rPr>
                <w:rFonts w:ascii="Times New Roman" w:eastAsia="Times New Roman" w:hAnsi="Times New Roman" w:cs="Times New Roman"/>
                <w:sz w:val="24"/>
                <w:szCs w:val="24"/>
              </w:rPr>
              <w:br/>
              <w:t>- увеличения количества субъектов малого и среднего предпринимательства;</w:t>
            </w:r>
            <w:r w:rsidRPr="00733DF8">
              <w:rPr>
                <w:rFonts w:ascii="Times New Roman" w:eastAsia="Times New Roman" w:hAnsi="Times New Roman" w:cs="Times New Roman"/>
                <w:sz w:val="24"/>
                <w:szCs w:val="24"/>
              </w:rPr>
              <w:br/>
              <w:t>- создания новых рабочих мест и сохранение существующих рабочих мест;</w:t>
            </w:r>
          </w:p>
          <w:p w:rsidR="00733DF8" w:rsidRPr="00733DF8" w:rsidRDefault="00733DF8" w:rsidP="00781A50">
            <w:pPr>
              <w:spacing w:after="0" w:line="240" w:lineRule="auto"/>
              <w:ind w:left="13" w:right="141" w:firstLine="141"/>
              <w:jc w:val="both"/>
              <w:rPr>
                <w:rFonts w:ascii="Times New Roman" w:eastAsia="Times New Roman" w:hAnsi="Times New Roman" w:cs="Times New Roman"/>
                <w:sz w:val="24"/>
                <w:szCs w:val="24"/>
              </w:rPr>
            </w:pPr>
            <w:proofErr w:type="gramStart"/>
            <w:r w:rsidRPr="00733DF8">
              <w:rPr>
                <w:rFonts w:ascii="Times New Roman" w:eastAsia="Times New Roman" w:hAnsi="Times New Roman" w:cs="Times New Roman"/>
                <w:sz w:val="24"/>
                <w:szCs w:val="24"/>
              </w:rPr>
              <w:t>- увеличения доли малых предприятий в валовом объеме выпуска товаров, производства работ и оказания услуг;</w:t>
            </w:r>
            <w:r w:rsidRPr="00733DF8">
              <w:rPr>
                <w:rFonts w:ascii="Times New Roman" w:eastAsia="Times New Roman" w:hAnsi="Times New Roman" w:cs="Times New Roman"/>
                <w:sz w:val="24"/>
                <w:szCs w:val="24"/>
              </w:rPr>
              <w:br/>
              <w:t>- оптимизации отраслевой структуры малого и среднего предпринимательства, увеличения количества субъектов малого и среднего предпринимательства, занятых в сфере производства;</w:t>
            </w:r>
            <w:r w:rsidRPr="00733DF8">
              <w:rPr>
                <w:rFonts w:ascii="Times New Roman" w:eastAsia="Times New Roman" w:hAnsi="Times New Roman" w:cs="Times New Roman"/>
                <w:sz w:val="24"/>
                <w:szCs w:val="24"/>
              </w:rPr>
              <w:br/>
              <w:t>- увеличения капитализации субъектов малого и среднего предпринимательства за счет постепенной приватизации муниципального имущества, находящегося в собственности поселения;</w:t>
            </w:r>
            <w:r w:rsidRPr="00733DF8">
              <w:rPr>
                <w:rFonts w:ascii="Times New Roman" w:eastAsia="Times New Roman" w:hAnsi="Times New Roman" w:cs="Times New Roman"/>
                <w:sz w:val="24"/>
                <w:szCs w:val="24"/>
              </w:rPr>
              <w:br/>
              <w:t>- насыщения товарного рынка конкурентоспособной продукцией и услугами местного производства;</w:t>
            </w:r>
            <w:proofErr w:type="gramEnd"/>
            <w:r w:rsidRPr="00733DF8">
              <w:rPr>
                <w:rFonts w:ascii="Times New Roman" w:eastAsia="Times New Roman" w:hAnsi="Times New Roman" w:cs="Times New Roman"/>
                <w:sz w:val="24"/>
                <w:szCs w:val="24"/>
              </w:rPr>
              <w:br/>
              <w:t>- обеспечения благоприятного климата для предпринимательской деятельности, активного включения предпринимательских структур в решение социально-экономических проблем поселения.</w:t>
            </w:r>
          </w:p>
        </w:tc>
      </w:tr>
      <w:tr w:rsidR="00733DF8" w:rsidRPr="00733DF8" w:rsidTr="00733DF8">
        <w:trPr>
          <w:tblCellSpacing w:w="15" w:type="dxa"/>
        </w:trPr>
        <w:tc>
          <w:tcPr>
            <w:tcW w:w="0" w:type="auto"/>
            <w:vAlign w:val="center"/>
            <w:hideMark/>
          </w:tcPr>
          <w:p w:rsidR="00733DF8" w:rsidRPr="00733DF8" w:rsidRDefault="00733DF8" w:rsidP="00781A50">
            <w:pPr>
              <w:spacing w:after="0" w:line="240" w:lineRule="auto"/>
              <w:ind w:left="142" w:right="98"/>
              <w:jc w:val="center"/>
              <w:rPr>
                <w:rFonts w:ascii="Times New Roman" w:eastAsia="Times New Roman" w:hAnsi="Times New Roman" w:cs="Times New Roman"/>
                <w:sz w:val="24"/>
                <w:szCs w:val="24"/>
              </w:rPr>
            </w:pPr>
            <w:proofErr w:type="gramStart"/>
            <w:r w:rsidRPr="00733DF8">
              <w:rPr>
                <w:rFonts w:ascii="Times New Roman" w:eastAsia="Times New Roman" w:hAnsi="Times New Roman" w:cs="Times New Roman"/>
                <w:b/>
                <w:bCs/>
                <w:sz w:val="24"/>
                <w:szCs w:val="24"/>
              </w:rPr>
              <w:t>Контроль за</w:t>
            </w:r>
            <w:proofErr w:type="gramEnd"/>
            <w:r w:rsidRPr="00733DF8">
              <w:rPr>
                <w:rFonts w:ascii="Times New Roman" w:eastAsia="Times New Roman" w:hAnsi="Times New Roman" w:cs="Times New Roman"/>
                <w:b/>
                <w:bCs/>
                <w:sz w:val="24"/>
                <w:szCs w:val="24"/>
              </w:rPr>
              <w:t xml:space="preserve"> реализацией программы</w:t>
            </w:r>
          </w:p>
        </w:tc>
        <w:tc>
          <w:tcPr>
            <w:tcW w:w="0" w:type="auto"/>
            <w:vAlign w:val="center"/>
            <w:hideMark/>
          </w:tcPr>
          <w:p w:rsidR="00733DF8" w:rsidRPr="00733DF8" w:rsidRDefault="00733DF8" w:rsidP="00781A50">
            <w:pPr>
              <w:spacing w:after="0" w:line="240" w:lineRule="auto"/>
              <w:ind w:left="113" w:right="141" w:firstLine="142"/>
              <w:jc w:val="both"/>
              <w:rPr>
                <w:rFonts w:ascii="Times New Roman" w:eastAsia="Times New Roman" w:hAnsi="Times New Roman" w:cs="Times New Roman"/>
                <w:sz w:val="24"/>
                <w:szCs w:val="24"/>
              </w:rPr>
            </w:pPr>
            <w:proofErr w:type="gramStart"/>
            <w:r w:rsidRPr="00733DF8">
              <w:rPr>
                <w:rFonts w:ascii="Times New Roman" w:eastAsia="Times New Roman" w:hAnsi="Times New Roman" w:cs="Times New Roman"/>
                <w:sz w:val="24"/>
                <w:szCs w:val="24"/>
              </w:rPr>
              <w:t>Контроль за</w:t>
            </w:r>
            <w:proofErr w:type="gramEnd"/>
            <w:r w:rsidRPr="00733DF8">
              <w:rPr>
                <w:rFonts w:ascii="Times New Roman" w:eastAsia="Times New Roman" w:hAnsi="Times New Roman" w:cs="Times New Roman"/>
                <w:sz w:val="24"/>
                <w:szCs w:val="24"/>
              </w:rPr>
              <w:t xml:space="preserve"> реализацией программы осуществляют исполнители программы с последующей отчетностью перед главой администрации Красночетайского сельского поселения.</w:t>
            </w:r>
          </w:p>
        </w:tc>
      </w:tr>
    </w:tbl>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w:t>
      </w:r>
    </w:p>
    <w:p w:rsidR="00733DF8" w:rsidRPr="00733DF8" w:rsidRDefault="00733DF8" w:rsidP="00781A50">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1. Введение</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proofErr w:type="gramStart"/>
      <w:r w:rsidRPr="00733DF8">
        <w:rPr>
          <w:rFonts w:ascii="Times New Roman" w:eastAsia="Times New Roman" w:hAnsi="Times New Roman" w:cs="Times New Roman"/>
          <w:color w:val="000000"/>
          <w:sz w:val="24"/>
          <w:szCs w:val="24"/>
        </w:rPr>
        <w:t>В настоящее время 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социально-экономическое развитие сельского поселения по следующим направлениям: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увеличение налоговых платежей в бюджетную систему.</w:t>
      </w:r>
      <w:proofErr w:type="gramEnd"/>
      <w:r w:rsidRPr="00733DF8">
        <w:rPr>
          <w:rFonts w:ascii="Times New Roman" w:eastAsia="Times New Roman" w:hAnsi="Times New Roman" w:cs="Times New Roman"/>
          <w:color w:val="000000"/>
          <w:sz w:val="24"/>
          <w:szCs w:val="24"/>
        </w:rPr>
        <w:t xml:space="preserve"> В связи с этим дальнейшее развитие малого и среднего предпринимательства как рыночного института, обеспечивающего формирование конкурентной среды, </w:t>
      </w:r>
      <w:proofErr w:type="spellStart"/>
      <w:r w:rsidRPr="00733DF8">
        <w:rPr>
          <w:rFonts w:ascii="Times New Roman" w:eastAsia="Times New Roman" w:hAnsi="Times New Roman" w:cs="Times New Roman"/>
          <w:color w:val="000000"/>
          <w:sz w:val="24"/>
          <w:szCs w:val="24"/>
        </w:rPr>
        <w:t>самозанятость</w:t>
      </w:r>
      <w:proofErr w:type="spellEnd"/>
      <w:r w:rsidRPr="00733DF8">
        <w:rPr>
          <w:rFonts w:ascii="Times New Roman" w:eastAsia="Times New Roman" w:hAnsi="Times New Roman" w:cs="Times New Roman"/>
          <w:color w:val="000000"/>
          <w:sz w:val="24"/>
          <w:szCs w:val="24"/>
        </w:rPr>
        <w:t xml:space="preserve"> населения и стабильность налоговых поступлений, </w:t>
      </w:r>
      <w:r w:rsidRPr="00733DF8">
        <w:rPr>
          <w:rFonts w:ascii="Times New Roman" w:eastAsia="Times New Roman" w:hAnsi="Times New Roman" w:cs="Times New Roman"/>
          <w:color w:val="000000"/>
          <w:sz w:val="24"/>
          <w:szCs w:val="24"/>
        </w:rPr>
        <w:lastRenderedPageBreak/>
        <w:t>рассматривается администрацией Красночетайского сельского поселения (дале</w:t>
      </w:r>
      <w:proofErr w:type="gramStart"/>
      <w:r w:rsidRPr="00733DF8">
        <w:rPr>
          <w:rFonts w:ascii="Times New Roman" w:eastAsia="Times New Roman" w:hAnsi="Times New Roman" w:cs="Times New Roman"/>
          <w:color w:val="000000"/>
          <w:sz w:val="24"/>
          <w:szCs w:val="24"/>
        </w:rPr>
        <w:t>е-</w:t>
      </w:r>
      <w:proofErr w:type="gramEnd"/>
      <w:r w:rsidRPr="00733DF8">
        <w:rPr>
          <w:rFonts w:ascii="Times New Roman" w:eastAsia="Times New Roman" w:hAnsi="Times New Roman" w:cs="Times New Roman"/>
          <w:color w:val="000000"/>
          <w:sz w:val="24"/>
          <w:szCs w:val="24"/>
        </w:rPr>
        <w:t xml:space="preserve"> администрация поселения) как одна из приоритетных стратегических задач.</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Анализ проблем и потребностей предпринимателей поселения, обозначенных на неоднократных встречах главы администрации сельского поселения с предпринимателями, определил необходимость выстраивания системы поддержки малого и среднего предпринимательства поселения более эффективным образом. Обсуждение вопросов взаимоотношений власти и бизнеса послужило толчком к разработке настоящей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Основная цель Программы – обеспечение оптимальных условий для устойчивого развития малого и среднего предпринимательства в поселении, формирование более результативных форм его поддержки. Для достижения поставленной цели должен быть решен ряд задач посредством выполнения разработанных мероприятий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1. Состояние и проблемы малого и среднего предпринимательства.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Активизация действий администрации поселения в части поддержки малого и среднего предпринимательства является в настоящее время весьма актуальной, а нерешенность назревших проблем в этой области может оказать негативное влияние на дальнейшее развитие малого бизнеса.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Число малых предприятий – один из основных индикаторов качества экономической среды. В </w:t>
      </w:r>
      <w:r w:rsidR="00781A50">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w:t>
      </w:r>
      <w:r w:rsidR="00781A50">
        <w:rPr>
          <w:rFonts w:ascii="Times New Roman" w:eastAsia="Times New Roman" w:hAnsi="Times New Roman" w:cs="Times New Roman"/>
          <w:color w:val="000000"/>
          <w:sz w:val="24"/>
          <w:szCs w:val="24"/>
        </w:rPr>
        <w:t>ом поселении зарегистрировано 2</w:t>
      </w:r>
      <w:r w:rsidRPr="00733DF8">
        <w:rPr>
          <w:rFonts w:ascii="Times New Roman" w:eastAsia="Times New Roman" w:hAnsi="Times New Roman" w:cs="Times New Roman"/>
          <w:color w:val="000000"/>
          <w:sz w:val="24"/>
          <w:szCs w:val="24"/>
        </w:rPr>
        <w:t xml:space="preserve"> субъект</w:t>
      </w:r>
      <w:r w:rsidR="00781A50">
        <w:rPr>
          <w:rFonts w:ascii="Times New Roman" w:eastAsia="Times New Roman" w:hAnsi="Times New Roman" w:cs="Times New Roman"/>
          <w:color w:val="000000"/>
          <w:sz w:val="24"/>
          <w:szCs w:val="24"/>
        </w:rPr>
        <w:t>а</w:t>
      </w:r>
      <w:r w:rsidRPr="00733DF8">
        <w:rPr>
          <w:rFonts w:ascii="Times New Roman" w:eastAsia="Times New Roman" w:hAnsi="Times New Roman" w:cs="Times New Roman"/>
          <w:color w:val="000000"/>
          <w:sz w:val="24"/>
          <w:szCs w:val="24"/>
        </w:rPr>
        <w:t xml:space="preserve"> малого предпринима</w:t>
      </w:r>
      <w:r w:rsidR="00781A50">
        <w:rPr>
          <w:rFonts w:ascii="Times New Roman" w:eastAsia="Times New Roman" w:hAnsi="Times New Roman" w:cs="Times New Roman"/>
          <w:color w:val="000000"/>
          <w:sz w:val="24"/>
          <w:szCs w:val="24"/>
        </w:rPr>
        <w:t>тельства, что составляет 2</w:t>
      </w:r>
      <w:r w:rsidRPr="00733DF8">
        <w:rPr>
          <w:rFonts w:ascii="Times New Roman" w:eastAsia="Times New Roman" w:hAnsi="Times New Roman" w:cs="Times New Roman"/>
          <w:color w:val="000000"/>
          <w:sz w:val="24"/>
          <w:szCs w:val="24"/>
        </w:rPr>
        <w:t xml:space="preserve"> % от всех зарегистрированных предприятий, в том числе: инд</w:t>
      </w:r>
      <w:r w:rsidR="00781A50">
        <w:rPr>
          <w:rFonts w:ascii="Times New Roman" w:eastAsia="Times New Roman" w:hAnsi="Times New Roman" w:cs="Times New Roman"/>
          <w:color w:val="000000"/>
          <w:sz w:val="24"/>
          <w:szCs w:val="24"/>
        </w:rPr>
        <w:t>ивидуальные предприниматели – 1</w:t>
      </w:r>
      <w:r w:rsidRPr="00733DF8">
        <w:rPr>
          <w:rFonts w:ascii="Times New Roman" w:eastAsia="Times New Roman" w:hAnsi="Times New Roman" w:cs="Times New Roman"/>
          <w:color w:val="000000"/>
          <w:sz w:val="24"/>
          <w:szCs w:val="24"/>
        </w:rPr>
        <w:t>, крес</w:t>
      </w:r>
      <w:r w:rsidR="00781A50">
        <w:rPr>
          <w:rFonts w:ascii="Times New Roman" w:eastAsia="Times New Roman" w:hAnsi="Times New Roman" w:cs="Times New Roman"/>
          <w:color w:val="000000"/>
          <w:sz w:val="24"/>
          <w:szCs w:val="24"/>
        </w:rPr>
        <w:t>тьянско-фермерские хозяйства – 1</w:t>
      </w:r>
      <w:r w:rsidRPr="00733DF8">
        <w:rPr>
          <w:rFonts w:ascii="Times New Roman" w:eastAsia="Times New Roman" w:hAnsi="Times New Roman" w:cs="Times New Roman"/>
          <w:color w:val="000000"/>
          <w:sz w:val="24"/>
          <w:szCs w:val="24"/>
        </w:rPr>
        <w:t>.</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Основные проблемы, препятствующие развитию малого и среднего предпринимательства в поселении, по оценкам самих предпринимателей, характеризуются следующим образом: отсутствие стабильной нормативной правовой базы, нехватка собственных оборотных средств и ограниченный доступ к кредитным ресурсам, высокая стоимость финансово-кредитных ресурсов, административные барьеры и усиливающаяся конкуренция со стороны крупных компаний, сложность в подборе необходимых кадров.</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Для стабилизации положения и дальнейшего развития малого и среднего предпринимательства на территории поселения, прежде всего, необходимо продолжить совершенствование и развитие системы правового обеспечения малого и среднего предпринимательства.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Одной из проблем является отсутствие достоверной информации о состоянии малого бизнеса поселения: значительные расхождения в отчетностях налоговой и статистической служб о динамике развития малого бизнеса не позволяют оценить реальный потенциал малого бизнеса на территории сельского поселения. Сбор статистической отчетности, связанной с деятельностью малых предприятий, осуществляется в режиме выборочных квартальных обследований, а по индивидуальным предпринимателям – практически не ведется. Отсутствие достоверных статистических показателей субъектов малого и среднего предпринимательства, как в части результатов хозяйственной деятельности, так и по состоянию расчетов с бюджетом, негативно отражается на проведении аналитической работы и планировании, выстраивании эффективной экономической политики.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Особенностью положения субъектов малого и среднего предпринимательства в поселении и в целом по Российской Федерации является чрезмерно высокий уровень административных барьеров и ограничений и, в частности, распространенная практика навязывания малым предприятиям государственными и контролирующими органами услуг коммерческих фирм, связанных с исполнением функций данных органов. В целях развития и поддержки предпринимательства, в рамках работы по преодолению административных барьеров при оформлении документов предпринимателями, ускорения и упорядочения процедуры решения комплекса вопросов в отношении муниципального имущества, земельного регулирования и осуществления градостроительной деятельности, администрацией поселения приняты определенные меры.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lastRenderedPageBreak/>
        <w:t>Помимо административных барьеров развитие малого и среднего предпринимательства сдерживается рыночными барьерами. Ограниченный доступ малых предприятий к финансовым ресурсам – один из таких барьеров. Основные причины, препятствующие увеличению объема кредитования малого и среднего предпринимательства: высокие риски, отсутствие надежного заемщика, недостаток у малых предприятий ликвидного обеспечения, высокая стоимость кредитов для малых предприятий.</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Одной из проблем является также доступ к недвижимому имуществу. Учитывая это, ряд мероприятий Программы направлен на то, чтобы процесс приватизации муниципального имущества был прозрачен и доступен для предпринимателей.</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В условиях рыночной экономики значительно обострились проблемы, связанные с подготовкой кадров для предпринимательства. Задача администрации поселения состоит не только в том, чтобы создать максимальное количество налогоплательщиков, а и в преодолении негативных тенденций. Дело в том, что малый бизнес сузил свою образовательную деятельность, «зациклился» на поддержке уже существующих малых предприятий, будучи мотивирован получением разного рода преференций. Важным элементом развития потенциала деловой активности бизнеса является молодежь с ее идеями и инициативой. Однако незначительный социальный опыт, слабые практические навыки применения экономических законов и механизмов создают трудности молодежи для правильного выбора и включения их в цивилизованный мир рыночных отношений. Возникает противоречие: бизнесу нужны специалисты-практики, а из вузов выходят специалисты-теоретики с небольшим практическим опытом. Обучение бизнесу должно вестись со старших классов средней школы. Сегодня в школах обучают основам экономики, но не дают основ предпринимательства.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Таким образом, одной из задач администрации поселения на сегодняшний день является содействие развитию молодежного предпринимательства. Одновременно поддерживая молодежное предпринимательство, администрация поселения может помочь в решении серьезной проблемы для Чувашской Республики – отток, особенно молодежи, в западные регионы России.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К одной из проблем можно отнести также поднятие престижа предпринимательской деятельности. Согласно мероприятиям Программы муниципалитет станет более активно влиять на формирование благоприятного отношения в обществе к предпринимателю.</w:t>
      </w:r>
    </w:p>
    <w:p w:rsidR="00EF77C8" w:rsidRDefault="00EF77C8" w:rsidP="00EF77C8">
      <w:pPr>
        <w:spacing w:after="0" w:line="240" w:lineRule="auto"/>
        <w:ind w:firstLine="567"/>
        <w:jc w:val="center"/>
        <w:rPr>
          <w:rFonts w:ascii="Times New Roman" w:eastAsia="Times New Roman" w:hAnsi="Times New Roman" w:cs="Times New Roman"/>
          <w:b/>
          <w:bCs/>
          <w:color w:val="000000"/>
          <w:sz w:val="24"/>
          <w:szCs w:val="24"/>
        </w:rPr>
      </w:pPr>
    </w:p>
    <w:p w:rsidR="00733DF8" w:rsidRPr="00733DF8" w:rsidRDefault="00733DF8" w:rsidP="00EF77C8">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2. Основные цели и задачи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Целью Программы является создание условий для устойчивого развития малого и среднего предпринимательства в сельском поселении.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Задачи Программы заключаются в реализации политики администрации поселения, направленной на обеспечение дальнейшего стабильного развития малого и среднего предпринимательства, повышение социально-экономической эффективности его деятельности. Конкретным итогом поставленных задач должно стать: увеличение ежегодного прироста числа субъектов малого и среднего предпринимательства, увеличение занятых в малом и среднем предпринимательстве, повышение доли малых предприятий в валовом объеме выпущенных товаров, произведенных работ и оказанных услуг по поселению.</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Для решения поставленных Программой задач с учетом сложившейся динамики экономического развития поселения и намеченных положительных тенденций сформированы мероприятия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Программа представляет собой комплексный план действий согласно перечню основных мероприятий реализации Программы, по созданию благоприятной для малого и среднего предпринимательства среды на основе скоординированных действий администрации поселения.</w:t>
      </w:r>
    </w:p>
    <w:p w:rsidR="00EF77C8" w:rsidRDefault="00EF77C8" w:rsidP="00EF77C8">
      <w:pPr>
        <w:spacing w:after="0" w:line="240" w:lineRule="auto"/>
        <w:ind w:firstLine="567"/>
        <w:jc w:val="center"/>
        <w:rPr>
          <w:rFonts w:ascii="Times New Roman" w:eastAsia="Times New Roman" w:hAnsi="Times New Roman" w:cs="Times New Roman"/>
          <w:b/>
          <w:bCs/>
          <w:color w:val="000000"/>
          <w:sz w:val="24"/>
          <w:szCs w:val="24"/>
        </w:rPr>
      </w:pPr>
    </w:p>
    <w:p w:rsidR="00733DF8" w:rsidRPr="00733DF8" w:rsidRDefault="00733DF8" w:rsidP="00EF77C8">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3. Сроки реализации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Программа реализуется в </w:t>
      </w:r>
      <w:r w:rsidR="00A06D59">
        <w:rPr>
          <w:rFonts w:ascii="Times New Roman" w:eastAsia="Times New Roman" w:hAnsi="Times New Roman" w:cs="Times New Roman"/>
          <w:color w:val="000000"/>
          <w:sz w:val="24"/>
          <w:szCs w:val="24"/>
        </w:rPr>
        <w:t>2017</w:t>
      </w:r>
      <w:r w:rsidRPr="00733DF8">
        <w:rPr>
          <w:rFonts w:ascii="Times New Roman" w:eastAsia="Times New Roman" w:hAnsi="Times New Roman" w:cs="Times New Roman"/>
          <w:color w:val="000000"/>
          <w:sz w:val="24"/>
          <w:szCs w:val="24"/>
        </w:rPr>
        <w:t>-2020 годах в два этапа.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I этап –</w:t>
      </w:r>
      <w:r w:rsidR="00A06D59">
        <w:rPr>
          <w:rFonts w:ascii="Times New Roman" w:eastAsia="Times New Roman" w:hAnsi="Times New Roman" w:cs="Times New Roman"/>
          <w:color w:val="000000"/>
          <w:sz w:val="24"/>
          <w:szCs w:val="24"/>
        </w:rPr>
        <w:t>2017</w:t>
      </w:r>
      <w:r w:rsidRPr="00733DF8">
        <w:rPr>
          <w:rFonts w:ascii="Times New Roman" w:eastAsia="Times New Roman" w:hAnsi="Times New Roman" w:cs="Times New Roman"/>
          <w:color w:val="000000"/>
          <w:sz w:val="24"/>
          <w:szCs w:val="24"/>
        </w:rPr>
        <w:t xml:space="preserve"> год: нормативное правовое обеспечение Программы; формирование организационных и финансовых механизмов предоставления муниципальной поддержки в </w:t>
      </w:r>
      <w:r w:rsidRPr="00733DF8">
        <w:rPr>
          <w:rFonts w:ascii="Times New Roman" w:eastAsia="Times New Roman" w:hAnsi="Times New Roman" w:cs="Times New Roman"/>
          <w:color w:val="000000"/>
          <w:sz w:val="24"/>
          <w:szCs w:val="24"/>
        </w:rPr>
        <w:lastRenderedPageBreak/>
        <w:t>соответствии с требованиями законодательства Российской Федерации, Бюджетного кодекса Российской Федерации, законодательства Чувашской Республики и с учетом положений, установленных настоящей Программой.</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II этап – </w:t>
      </w:r>
      <w:r w:rsidR="00A06D59">
        <w:rPr>
          <w:rFonts w:ascii="Times New Roman" w:eastAsia="Times New Roman" w:hAnsi="Times New Roman" w:cs="Times New Roman"/>
          <w:color w:val="000000"/>
          <w:sz w:val="24"/>
          <w:szCs w:val="24"/>
        </w:rPr>
        <w:t>2017</w:t>
      </w:r>
      <w:r w:rsidRPr="00733DF8">
        <w:rPr>
          <w:rFonts w:ascii="Times New Roman" w:eastAsia="Times New Roman" w:hAnsi="Times New Roman" w:cs="Times New Roman"/>
          <w:color w:val="000000"/>
          <w:sz w:val="24"/>
          <w:szCs w:val="24"/>
        </w:rPr>
        <w:t xml:space="preserve"> год – 2020 год: совершенствование и развитие нормативной правовой базы муниципальной поддержки субъектов малого и среднего предпринимательства Красночетайского сельского поселения; комплексная реализация Программы.</w:t>
      </w:r>
    </w:p>
    <w:p w:rsidR="00EF77C8" w:rsidRDefault="00EF77C8" w:rsidP="00EF77C8">
      <w:pPr>
        <w:spacing w:after="0" w:line="240" w:lineRule="auto"/>
        <w:ind w:firstLine="567"/>
        <w:jc w:val="center"/>
        <w:rPr>
          <w:rFonts w:ascii="Times New Roman" w:eastAsia="Times New Roman" w:hAnsi="Times New Roman" w:cs="Times New Roman"/>
          <w:b/>
          <w:bCs/>
          <w:color w:val="000000"/>
          <w:sz w:val="24"/>
          <w:szCs w:val="24"/>
        </w:rPr>
      </w:pPr>
    </w:p>
    <w:p w:rsidR="00733DF8" w:rsidRPr="00733DF8" w:rsidRDefault="00733DF8" w:rsidP="00EF77C8">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4. Перечень основных мероприятий</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Программа предусматривает реализацию следующих мероприятий:</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1. </w:t>
      </w:r>
      <w:proofErr w:type="gramStart"/>
      <w:r w:rsidRPr="00733DF8">
        <w:rPr>
          <w:rFonts w:ascii="Times New Roman" w:eastAsia="Times New Roman" w:hAnsi="Times New Roman" w:cs="Times New Roman"/>
          <w:color w:val="000000"/>
          <w:sz w:val="24"/>
          <w:szCs w:val="24"/>
        </w:rPr>
        <w:t xml:space="preserve">Субсидирование (при наличии достаточных денежных средств в бюджете поселения) администрацией </w:t>
      </w:r>
      <w:r w:rsidR="00EF77C8">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 части затрат, связанных с уплатой процентов по кредитам, привлеченным на срок не более трех лет в российских кредитных организациях субъектами малого и среднего предпринимательства, производящими и реализующими товары (работы, услуги), предназначенные для внутреннего рынка Российской Федерации и экспорта.</w:t>
      </w:r>
      <w:proofErr w:type="gramEnd"/>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2. Предоставление администрацией </w:t>
      </w:r>
      <w:r w:rsidR="00EF77C8">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 субъектам малого и среднего предпринимательства льгот по арендной плате за муниципальное имущество в виде освобождения от арендной платы на определенный срок (кроме земельных участков), отсрочки, либо уменьшения арендной платы за муниципальное имущество.</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3. Совершенствование и развитие правового обеспечения малого и среднего предпринимательства, регулирующего предпринимательскую деятельность, с учетом интересов субъектов малого и среднего предпринимательства. </w:t>
      </w:r>
      <w:proofErr w:type="gramStart"/>
      <w:r w:rsidRPr="00733DF8">
        <w:rPr>
          <w:rFonts w:ascii="Times New Roman" w:eastAsia="Times New Roman" w:hAnsi="Times New Roman" w:cs="Times New Roman"/>
          <w:color w:val="000000"/>
          <w:sz w:val="24"/>
          <w:szCs w:val="24"/>
        </w:rPr>
        <w:t>Основу этой работы составит устранение на муниципальном уровне факторов, препятствующих развитию малого бизнеса, оказывающих негативное влияние на процесс организации, оформления и ведения предпринимательской деятельности, разработка предложений по поддержке малого и среднего предпринимательства с вынесением их на рассмотрение на федеральный и краевой уровни, повышение уровня правовой культуры предпринимателей, доведение до предпринимателей правовой и управленческой информации.</w:t>
      </w:r>
      <w:proofErr w:type="gramEnd"/>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4. Сокращение административных барьеров, сдерживающих развитие малого и среднего предпринимательства в рамках полномочий муниципалитета по минимизации административно-разрешительной и контролирующей практики, устранению бюрократических барьеров, препятствующих развитию действующих и выходу на рынок новых малых предприятий.</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5. Сокращение сроков оформления земельных участков в администрации </w:t>
      </w:r>
      <w:r w:rsidR="00EF77C8">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 и Красночетайского муниципального района (оформление договоров аренды либо договоров купли-продажи) до одного рабочего дня.</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6. Развитие кредитно-финансовых механизмов и внедрение финансовых технологий, направленных на поддержку малого и среднего предпринимательства путем рассмотрения </w:t>
      </w:r>
      <w:proofErr w:type="gramStart"/>
      <w:r w:rsidRPr="00733DF8">
        <w:rPr>
          <w:rFonts w:ascii="Times New Roman" w:eastAsia="Times New Roman" w:hAnsi="Times New Roman" w:cs="Times New Roman"/>
          <w:color w:val="000000"/>
          <w:sz w:val="24"/>
          <w:szCs w:val="24"/>
        </w:rPr>
        <w:t>вопроса разработки схем кредитования субъектов малого</w:t>
      </w:r>
      <w:proofErr w:type="gramEnd"/>
      <w:r w:rsidRPr="00733DF8">
        <w:rPr>
          <w:rFonts w:ascii="Times New Roman" w:eastAsia="Times New Roman" w:hAnsi="Times New Roman" w:cs="Times New Roman"/>
          <w:color w:val="000000"/>
          <w:sz w:val="24"/>
          <w:szCs w:val="24"/>
        </w:rPr>
        <w:t xml:space="preserve"> и среднего предпринимательства, возможности целевой поддержки инвестиционных проектов.</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7. Оказание информационной и методической помощи предпринимателям путем дальнейшего развития информационного обеспечения предпринимательской деятельности, содействия внедрению современных технологий ведения бизнеса, в том числе с широким использованием возможностей сети Интернет.</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8. Популяризация передового опыта и передовых технологий ведения бизнеса.</w:t>
      </w:r>
    </w:p>
    <w:p w:rsid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9. Создание баз данных и формирование банков знаний по предпринимательской деятельности, что позволит расширить ресурсы информационного обеспечения малого и среднего предпринимательства поселения.</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10. Поддержка субъектам малого и среднего предпринимательства может осуществляться в следующих формах:</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 консультационная;</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 финансовая;</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 информационная;</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lastRenderedPageBreak/>
        <w:t>- поддержка в области подготовки, переподготовки и повышения</w:t>
      </w:r>
      <w:r w:rsidRPr="00A06D59">
        <w:rPr>
          <w:rStyle w:val="apple-converted-space"/>
          <w:color w:val="000000"/>
        </w:rPr>
        <w:t> </w:t>
      </w:r>
      <w:hyperlink r:id="rId5" w:history="1">
        <w:r w:rsidRPr="00A06D59">
          <w:rPr>
            <w:rStyle w:val="a5"/>
            <w:color w:val="333333"/>
          </w:rPr>
          <w:t>квалификации</w:t>
        </w:r>
      </w:hyperlink>
      <w:r w:rsidRPr="00A06D59">
        <w:rPr>
          <w:rStyle w:val="apple-converted-space"/>
          <w:color w:val="000000"/>
        </w:rPr>
        <w:t> </w:t>
      </w:r>
      <w:r w:rsidRPr="00A06D59">
        <w:rPr>
          <w:color w:val="000000"/>
        </w:rPr>
        <w:t>работников субъектов малого и среднего предпринимательства.</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Основными принципами поддержки являются:</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 заявительный порядок обращения субъектов малого и среднего предпринимательства за оказанием поддержки. Рассмотрение обращения заявителя осуществляется в течение 30 дней со дня его регистрации, если не установлен более короткий срок исполнения обращения.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w:t>
      </w:r>
      <w:r w:rsidRPr="00A06D59">
        <w:rPr>
          <w:rStyle w:val="apple-converted-space"/>
          <w:color w:val="000000"/>
        </w:rPr>
        <w:t> </w:t>
      </w:r>
      <w:hyperlink r:id="rId6" w:history="1">
        <w:r w:rsidRPr="00A06D59">
          <w:rPr>
            <w:rStyle w:val="a5"/>
            <w:color w:val="333333"/>
          </w:rPr>
          <w:t>доступность</w:t>
        </w:r>
      </w:hyperlink>
      <w:r w:rsidRPr="00A06D59">
        <w:rPr>
          <w:rStyle w:val="apple-converted-space"/>
          <w:color w:val="000000"/>
        </w:rPr>
        <w:t> </w:t>
      </w:r>
      <w:r w:rsidRPr="00A06D59">
        <w:rPr>
          <w:color w:val="000000"/>
        </w:rPr>
        <w:t>инфраструктуры поддержки субъектов малого и среднего предпринимательства;</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 равный доступ субъектов малого и среднего предпринимательства к мероприятиям действующей программы;</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 оказание поддержки с соблюдением требований действующего законодательства;</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 открытость процедур оказания поддержки.</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11. 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06D59" w:rsidRPr="00A06D59" w:rsidRDefault="00A06D59" w:rsidP="00A06D59">
      <w:pPr>
        <w:pStyle w:val="a3"/>
        <w:spacing w:before="0" w:beforeAutospacing="0" w:after="0" w:afterAutospacing="0"/>
        <w:ind w:firstLine="567"/>
        <w:jc w:val="both"/>
        <w:rPr>
          <w:color w:val="000000"/>
        </w:rPr>
      </w:pPr>
      <w:r w:rsidRPr="00A06D59">
        <w:rPr>
          <w:color w:val="000000"/>
        </w:rPr>
        <w:t>4) создания акционерных инвестиционных фондов и закрытых паевых инвестиционных фондов.</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Поддержка приоритетных направлений развития малого и среднего предпринимательства в поселении позволит оказать содействие по продвижению продукции малых предприятий поселения на межрегиональные рынки, по поддержке выставочно-ярмарочной деятельности, по содействию в расширении производственно-технологической кооперации между крупными и малыми предприятиями, по оказанию поддержки развитию молодежного предпринимательства.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Административно-организационная поддержка малого и среднего предпринимательства содержит мероприятия по формированию благоприятного отношения в обществе к предпринимателю, по организации и проведению круглых столов, семинаров, конференций по проблемам предпринимательства.</w:t>
      </w:r>
    </w:p>
    <w:p w:rsidR="00EF77C8" w:rsidRDefault="00EF77C8" w:rsidP="00EF77C8">
      <w:pPr>
        <w:spacing w:after="0" w:line="240" w:lineRule="auto"/>
        <w:ind w:firstLine="567"/>
        <w:jc w:val="center"/>
        <w:rPr>
          <w:rFonts w:ascii="Times New Roman" w:eastAsia="Times New Roman" w:hAnsi="Times New Roman" w:cs="Times New Roman"/>
          <w:b/>
          <w:bCs/>
          <w:color w:val="000000"/>
          <w:sz w:val="24"/>
          <w:szCs w:val="24"/>
        </w:rPr>
      </w:pPr>
    </w:p>
    <w:p w:rsidR="00733DF8" w:rsidRPr="00733DF8" w:rsidRDefault="00733DF8" w:rsidP="00EF77C8">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5. Финансовое обеспечение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Финансовые средства для финансирования </w:t>
      </w:r>
      <w:proofErr w:type="gramStart"/>
      <w:r w:rsidRPr="00733DF8">
        <w:rPr>
          <w:rFonts w:ascii="Times New Roman" w:eastAsia="Times New Roman" w:hAnsi="Times New Roman" w:cs="Times New Roman"/>
          <w:color w:val="000000"/>
          <w:sz w:val="24"/>
          <w:szCs w:val="24"/>
        </w:rPr>
        <w:t>Программы</w:t>
      </w:r>
      <w:proofErr w:type="gramEnd"/>
      <w:r w:rsidRPr="00733DF8">
        <w:rPr>
          <w:rFonts w:ascii="Times New Roman" w:eastAsia="Times New Roman" w:hAnsi="Times New Roman" w:cs="Times New Roman"/>
          <w:color w:val="000000"/>
          <w:sz w:val="24"/>
          <w:szCs w:val="24"/>
        </w:rPr>
        <w:t xml:space="preserve"> возможно включать за счет средств бюджета Чувашской Республики, бюджета Красночетайского муниципального района, бюджета </w:t>
      </w:r>
      <w:r w:rsidR="00EF77C8">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 и привлеченных средств коммерческих и некоммерческих структур, объединений предпринимателей, участвующих в ее осуществлении.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Выделение бюджетных средств на реализацию Программы на каждый финансовый год (в течение </w:t>
      </w:r>
      <w:r w:rsidR="00A06D59">
        <w:rPr>
          <w:rFonts w:ascii="Times New Roman" w:eastAsia="Times New Roman" w:hAnsi="Times New Roman" w:cs="Times New Roman"/>
          <w:color w:val="000000"/>
          <w:sz w:val="24"/>
          <w:szCs w:val="24"/>
        </w:rPr>
        <w:t>2017</w:t>
      </w:r>
      <w:r w:rsidRPr="00733DF8">
        <w:rPr>
          <w:rFonts w:ascii="Times New Roman" w:eastAsia="Times New Roman" w:hAnsi="Times New Roman" w:cs="Times New Roman"/>
          <w:color w:val="000000"/>
          <w:sz w:val="24"/>
          <w:szCs w:val="24"/>
        </w:rPr>
        <w:t xml:space="preserve">-2020 годов) рассматривается перед принятием бюджета </w:t>
      </w:r>
      <w:r w:rsidR="00EF77C8">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 на очередной финансовый год, исходя из сложившейся экономической ситуации. На </w:t>
      </w:r>
      <w:r w:rsidR="00A06D59">
        <w:rPr>
          <w:rFonts w:ascii="Times New Roman" w:eastAsia="Times New Roman" w:hAnsi="Times New Roman" w:cs="Times New Roman"/>
          <w:color w:val="000000"/>
          <w:sz w:val="24"/>
          <w:szCs w:val="24"/>
        </w:rPr>
        <w:t>2017</w:t>
      </w:r>
      <w:r w:rsidRPr="00733DF8">
        <w:rPr>
          <w:rFonts w:ascii="Times New Roman" w:eastAsia="Times New Roman" w:hAnsi="Times New Roman" w:cs="Times New Roman"/>
          <w:color w:val="000000"/>
          <w:sz w:val="24"/>
          <w:szCs w:val="24"/>
        </w:rPr>
        <w:t xml:space="preserve"> год объ</w:t>
      </w:r>
      <w:r w:rsidR="00EF77C8">
        <w:rPr>
          <w:rFonts w:ascii="Times New Roman" w:eastAsia="Times New Roman" w:hAnsi="Times New Roman" w:cs="Times New Roman"/>
          <w:color w:val="000000"/>
          <w:sz w:val="24"/>
          <w:szCs w:val="24"/>
        </w:rPr>
        <w:t>ем финансирования составляет 2</w:t>
      </w:r>
      <w:r w:rsidRPr="00733DF8">
        <w:rPr>
          <w:rFonts w:ascii="Times New Roman" w:eastAsia="Times New Roman" w:hAnsi="Times New Roman" w:cs="Times New Roman"/>
          <w:color w:val="000000"/>
          <w:sz w:val="24"/>
          <w:szCs w:val="24"/>
        </w:rPr>
        <w:t xml:space="preserve"> тыс. рублей.</w:t>
      </w:r>
    </w:p>
    <w:p w:rsidR="00EF77C8" w:rsidRDefault="00EF77C8" w:rsidP="00733DF8">
      <w:pPr>
        <w:spacing w:after="0" w:line="240" w:lineRule="auto"/>
        <w:ind w:firstLine="567"/>
        <w:jc w:val="both"/>
        <w:rPr>
          <w:rFonts w:ascii="Times New Roman" w:eastAsia="Times New Roman" w:hAnsi="Times New Roman" w:cs="Times New Roman"/>
          <w:b/>
          <w:bCs/>
          <w:color w:val="000000"/>
          <w:sz w:val="24"/>
          <w:szCs w:val="24"/>
        </w:rPr>
      </w:pPr>
    </w:p>
    <w:p w:rsidR="00733DF8" w:rsidRPr="00733DF8" w:rsidRDefault="00733DF8" w:rsidP="00EF77C8">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6. Механизм реализации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lastRenderedPageBreak/>
        <w:t>Координатором Программы является администрация поселения.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Механизм реализации Программы основан на координации деятельности администрации </w:t>
      </w:r>
      <w:r w:rsidR="00EF77C8">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 администрации Красночетайского района и соисполнителей Программы, задействованных в ее исполнении. Реализация мероприятий Программы осуществляется исполнителями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proofErr w:type="gramStart"/>
      <w:r w:rsidRPr="00733DF8">
        <w:rPr>
          <w:rFonts w:ascii="Times New Roman" w:eastAsia="Times New Roman" w:hAnsi="Times New Roman" w:cs="Times New Roman"/>
          <w:color w:val="000000"/>
          <w:sz w:val="24"/>
          <w:szCs w:val="24"/>
        </w:rPr>
        <w:t>Финансовая поддержка (при наличие достаточных денежных средств в бюджете поселения)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экспорта, оказывается субъектам малого предпринимательства, соответствующим условиям, установленным статьей 4 Федерального закона от 24 июля 2007 года №209-ФЗ «О развитии малого и среднего предпринимательства в Российской Федерации» и Федеральным законом от 11</w:t>
      </w:r>
      <w:proofErr w:type="gramEnd"/>
      <w:r w:rsidRPr="00733DF8">
        <w:rPr>
          <w:rFonts w:ascii="Times New Roman" w:eastAsia="Times New Roman" w:hAnsi="Times New Roman" w:cs="Times New Roman"/>
          <w:color w:val="000000"/>
          <w:sz w:val="24"/>
          <w:szCs w:val="24"/>
        </w:rPr>
        <w:t xml:space="preserve"> июня 2003 года №74-ФЗ «О крестьянском (фермерском) хозяйстве», зарегистрированным на территории Красночетайского сельского поселения и не имеющим задолженности по налоговым и иным обязательным платежам в бюджеты бюджетной системы Российской Федерации, за исключением субъектов малого предпринимательства: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являющихся участниками соглашений о разделе продукции;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 </w:t>
      </w:r>
      <w:proofErr w:type="gramStart"/>
      <w:r w:rsidRPr="00733DF8">
        <w:rPr>
          <w:rFonts w:ascii="Times New Roman" w:eastAsia="Times New Roman" w:hAnsi="Times New Roman" w:cs="Times New Roman"/>
          <w:color w:val="000000"/>
          <w:sz w:val="24"/>
          <w:szCs w:val="24"/>
        </w:rPr>
        <w:t>осуществляющих</w:t>
      </w:r>
      <w:proofErr w:type="gramEnd"/>
      <w:r w:rsidRPr="00733DF8">
        <w:rPr>
          <w:rFonts w:ascii="Times New Roman" w:eastAsia="Times New Roman" w:hAnsi="Times New Roman" w:cs="Times New Roman"/>
          <w:color w:val="000000"/>
          <w:sz w:val="24"/>
          <w:szCs w:val="24"/>
        </w:rPr>
        <w:t xml:space="preserve"> предпринимательскую деятельность в сфере игорного бизнеса;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proofErr w:type="gramStart"/>
      <w:r w:rsidRPr="00733DF8">
        <w:rPr>
          <w:rFonts w:ascii="Times New Roman" w:eastAsia="Times New Roman" w:hAnsi="Times New Roman" w:cs="Times New Roman"/>
          <w:color w:val="000000"/>
          <w:sz w:val="24"/>
          <w:szCs w:val="24"/>
        </w:rPr>
        <w:t>Средства, предусмотренные настоящей Программой на финансовую поддержку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экспорта, предоставляются в виде субсидий на возмещение части затрат, связанных с уплатой процентов по кредитам, привлеченным не ранее 01 января 2006 года на срок не более трех лет в российских кредитных организациях субъектами малого и</w:t>
      </w:r>
      <w:proofErr w:type="gramEnd"/>
      <w:r w:rsidRPr="00733DF8">
        <w:rPr>
          <w:rFonts w:ascii="Times New Roman" w:eastAsia="Times New Roman" w:hAnsi="Times New Roman" w:cs="Times New Roman"/>
          <w:color w:val="000000"/>
          <w:sz w:val="24"/>
          <w:szCs w:val="24"/>
        </w:rPr>
        <w:t xml:space="preserve"> среднего предпринимательства, </w:t>
      </w:r>
      <w:proofErr w:type="gramStart"/>
      <w:r w:rsidRPr="00733DF8">
        <w:rPr>
          <w:rFonts w:ascii="Times New Roman" w:eastAsia="Times New Roman" w:hAnsi="Times New Roman" w:cs="Times New Roman"/>
          <w:color w:val="000000"/>
          <w:sz w:val="24"/>
          <w:szCs w:val="24"/>
        </w:rPr>
        <w:t>производящими</w:t>
      </w:r>
      <w:proofErr w:type="gramEnd"/>
      <w:r w:rsidRPr="00733DF8">
        <w:rPr>
          <w:rFonts w:ascii="Times New Roman" w:eastAsia="Times New Roman" w:hAnsi="Times New Roman" w:cs="Times New Roman"/>
          <w:color w:val="000000"/>
          <w:sz w:val="24"/>
          <w:szCs w:val="24"/>
        </w:rPr>
        <w:t xml:space="preserve"> и реализующими товары (работы, услуги), предназначенные для внутреннего рынка Российской Федерации и экспорта;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proofErr w:type="gramStart"/>
      <w:r w:rsidRPr="00733DF8">
        <w:rPr>
          <w:rFonts w:ascii="Times New Roman" w:eastAsia="Times New Roman" w:hAnsi="Times New Roman" w:cs="Times New Roman"/>
          <w:color w:val="000000"/>
          <w:sz w:val="24"/>
          <w:szCs w:val="24"/>
        </w:rPr>
        <w:t>Финансовая поддержка субъектов малого и среднего предпринимательства в виде субсидии на возмещение части затрат, связанных с уплатой процентов по кредитам, предоставляется заемщикам ежемесячно из расчета 50 процентов произведенных заемщиком затрат на уплату процентов, но не более одной второй ставки рефинансирования (учетной ставки) Центрального банка Российской Федерации, действовавшей на дату предоставления кредита, при оформлении кредита в рублях и не более 6</w:t>
      </w:r>
      <w:proofErr w:type="gramEnd"/>
      <w:r w:rsidRPr="00733DF8">
        <w:rPr>
          <w:rFonts w:ascii="Times New Roman" w:eastAsia="Times New Roman" w:hAnsi="Times New Roman" w:cs="Times New Roman"/>
          <w:color w:val="000000"/>
          <w:sz w:val="24"/>
          <w:szCs w:val="24"/>
        </w:rPr>
        <w:t xml:space="preserve"> процентов годовых – при оформлении кредита в иностранной валюте при отсутствии у заемщика просроченной задолженности по налоговым и иным обязательным платежам в бюджеты бюджетной системы Российской Федерации.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Порядок предоставления вышеуказанных субсидий устанавливается администрацией Красночетайского сельского поселения в соответствии с Бюджетным кодексом Российской Федерации, Решением муниципального комитета сельского поселения о бюджете Красночетайского сельского поселения на очередной финансовый год.</w:t>
      </w:r>
    </w:p>
    <w:p w:rsidR="00EF77C8" w:rsidRDefault="00EF77C8" w:rsidP="00EF77C8">
      <w:pPr>
        <w:spacing w:after="0" w:line="240" w:lineRule="auto"/>
        <w:ind w:firstLine="567"/>
        <w:jc w:val="center"/>
        <w:rPr>
          <w:rFonts w:ascii="Times New Roman" w:eastAsia="Times New Roman" w:hAnsi="Times New Roman" w:cs="Times New Roman"/>
          <w:b/>
          <w:bCs/>
          <w:color w:val="000000"/>
          <w:sz w:val="24"/>
          <w:szCs w:val="24"/>
        </w:rPr>
      </w:pPr>
    </w:p>
    <w:p w:rsidR="00733DF8" w:rsidRPr="00733DF8" w:rsidRDefault="00733DF8" w:rsidP="00EF77C8">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lastRenderedPageBreak/>
        <w:t>7. Оценка эффективности реализации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Реализация мероприятий Программы позволит:</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1. Увеличить количество субъектов малого и среднего предпринимательства.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2. Увеличить численность работников, занятых на постоянной основе в малом и среднем предпринимательстве.</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3. Увеличить вклад субъектов малого и среднего предпринимательства в валовом объеме продукции (работ, услуг), произведенном в поселении.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4. Оптимизировать отраслевую структуру малого и среднего предпринимательства, увеличить количество субъектов малого и среднего предпринимательства, занятых в сфере производства.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5. Увеличить капитализацию субъектов малого и среднего предпринимательства за счет постепенной приватизации муниципального имущества, находящегося в собственности поселения.</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6. Обеспечить товарный рынок поселения конкурентоспособной продукцией и услугами местного производства.</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7. Обеспечить благоприятный климат для предпринимательской деятельности, активное включение предпринимательских структур в решение проблем социально-экономического развития поселения.</w:t>
      </w:r>
    </w:p>
    <w:p w:rsidR="00EF77C8" w:rsidRDefault="00EF77C8" w:rsidP="00733DF8">
      <w:pPr>
        <w:spacing w:after="0" w:line="240" w:lineRule="auto"/>
        <w:ind w:firstLine="567"/>
        <w:jc w:val="both"/>
        <w:rPr>
          <w:rFonts w:ascii="Times New Roman" w:eastAsia="Times New Roman" w:hAnsi="Times New Roman" w:cs="Times New Roman"/>
          <w:b/>
          <w:bCs/>
          <w:color w:val="000000"/>
          <w:sz w:val="24"/>
          <w:szCs w:val="24"/>
        </w:rPr>
      </w:pPr>
    </w:p>
    <w:p w:rsidR="00733DF8" w:rsidRPr="00733DF8" w:rsidRDefault="00733DF8" w:rsidP="00EF77C8">
      <w:pPr>
        <w:spacing w:after="0" w:line="240" w:lineRule="auto"/>
        <w:ind w:firstLine="567"/>
        <w:jc w:val="center"/>
        <w:rPr>
          <w:rFonts w:ascii="Times New Roman" w:eastAsia="Times New Roman" w:hAnsi="Times New Roman" w:cs="Times New Roman"/>
          <w:color w:val="000000"/>
          <w:sz w:val="24"/>
          <w:szCs w:val="24"/>
        </w:rPr>
      </w:pPr>
      <w:r w:rsidRPr="00733DF8">
        <w:rPr>
          <w:rFonts w:ascii="Times New Roman" w:eastAsia="Times New Roman" w:hAnsi="Times New Roman" w:cs="Times New Roman"/>
          <w:b/>
          <w:bCs/>
          <w:color w:val="000000"/>
          <w:sz w:val="24"/>
          <w:szCs w:val="24"/>
        </w:rPr>
        <w:t xml:space="preserve">8. </w:t>
      </w:r>
      <w:proofErr w:type="gramStart"/>
      <w:r w:rsidRPr="00733DF8">
        <w:rPr>
          <w:rFonts w:ascii="Times New Roman" w:eastAsia="Times New Roman" w:hAnsi="Times New Roman" w:cs="Times New Roman"/>
          <w:b/>
          <w:bCs/>
          <w:color w:val="000000"/>
          <w:sz w:val="24"/>
          <w:szCs w:val="24"/>
        </w:rPr>
        <w:t>Контроль за</w:t>
      </w:r>
      <w:proofErr w:type="gramEnd"/>
      <w:r w:rsidRPr="00733DF8">
        <w:rPr>
          <w:rFonts w:ascii="Times New Roman" w:eastAsia="Times New Roman" w:hAnsi="Times New Roman" w:cs="Times New Roman"/>
          <w:b/>
          <w:bCs/>
          <w:color w:val="000000"/>
          <w:sz w:val="24"/>
          <w:szCs w:val="24"/>
        </w:rPr>
        <w:t xml:space="preserve"> ходом реализации программы</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Муниципальный заказчик Программы осуществляет непосредственный </w:t>
      </w:r>
      <w:proofErr w:type="gramStart"/>
      <w:r w:rsidRPr="00733DF8">
        <w:rPr>
          <w:rFonts w:ascii="Times New Roman" w:eastAsia="Times New Roman" w:hAnsi="Times New Roman" w:cs="Times New Roman"/>
          <w:color w:val="000000"/>
          <w:sz w:val="24"/>
          <w:szCs w:val="24"/>
        </w:rPr>
        <w:t>контроль за</w:t>
      </w:r>
      <w:proofErr w:type="gramEnd"/>
      <w:r w:rsidRPr="00733DF8">
        <w:rPr>
          <w:rFonts w:ascii="Times New Roman" w:eastAsia="Times New Roman" w:hAnsi="Times New Roman" w:cs="Times New Roman"/>
          <w:color w:val="000000"/>
          <w:sz w:val="24"/>
          <w:szCs w:val="24"/>
        </w:rPr>
        <w:t xml:space="preserve"> ходом ее реализации.</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proofErr w:type="gramStart"/>
      <w:r w:rsidRPr="00733DF8">
        <w:rPr>
          <w:rFonts w:ascii="Times New Roman" w:eastAsia="Times New Roman" w:hAnsi="Times New Roman" w:cs="Times New Roman"/>
          <w:color w:val="000000"/>
          <w:sz w:val="24"/>
          <w:szCs w:val="24"/>
        </w:rPr>
        <w:t>Контроль за</w:t>
      </w:r>
      <w:proofErr w:type="gramEnd"/>
      <w:r w:rsidRPr="00733DF8">
        <w:rPr>
          <w:rFonts w:ascii="Times New Roman" w:eastAsia="Times New Roman" w:hAnsi="Times New Roman" w:cs="Times New Roman"/>
          <w:color w:val="000000"/>
          <w:sz w:val="24"/>
          <w:szCs w:val="24"/>
        </w:rPr>
        <w:t xml:space="preserve"> ходом исполнения Программы включает:</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периодическую отчетность исполнителей Программы о реализации программных мероприятий;</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контроль за целевым, эффективным и адресным использованием выделенных средств;</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 </w:t>
      </w:r>
      <w:proofErr w:type="gramStart"/>
      <w:r w:rsidRPr="00733DF8">
        <w:rPr>
          <w:rFonts w:ascii="Times New Roman" w:eastAsia="Times New Roman" w:hAnsi="Times New Roman" w:cs="Times New Roman"/>
          <w:color w:val="000000"/>
          <w:sz w:val="24"/>
          <w:szCs w:val="24"/>
        </w:rPr>
        <w:t>контроль за</w:t>
      </w:r>
      <w:proofErr w:type="gramEnd"/>
      <w:r w:rsidRPr="00733DF8">
        <w:rPr>
          <w:rFonts w:ascii="Times New Roman" w:eastAsia="Times New Roman" w:hAnsi="Times New Roman" w:cs="Times New Roman"/>
          <w:color w:val="000000"/>
          <w:sz w:val="24"/>
          <w:szCs w:val="24"/>
        </w:rPr>
        <w:t xml:space="preserve"> выполнением объемов запланированных работ.</w:t>
      </w:r>
    </w:p>
    <w:p w:rsidR="00733DF8" w:rsidRPr="00733DF8" w:rsidRDefault="00733DF8" w:rsidP="00733DF8">
      <w:pPr>
        <w:spacing w:after="0" w:line="240" w:lineRule="auto"/>
        <w:ind w:firstLine="567"/>
        <w:jc w:val="both"/>
        <w:rPr>
          <w:rFonts w:ascii="Times New Roman" w:eastAsia="Times New Roman" w:hAnsi="Times New Roman" w:cs="Times New Roman"/>
          <w:color w:val="000000"/>
          <w:sz w:val="24"/>
          <w:szCs w:val="24"/>
        </w:rPr>
      </w:pPr>
      <w:r w:rsidRPr="00733DF8">
        <w:rPr>
          <w:rFonts w:ascii="Times New Roman" w:eastAsia="Times New Roman" w:hAnsi="Times New Roman" w:cs="Times New Roman"/>
          <w:color w:val="000000"/>
          <w:sz w:val="24"/>
          <w:szCs w:val="24"/>
        </w:rPr>
        <w:t xml:space="preserve">Муниципальный заказчик Программы с учетом выделенных на ее реализацию средств бюджета </w:t>
      </w:r>
      <w:r w:rsidR="00EF77C8">
        <w:rPr>
          <w:rFonts w:ascii="Times New Roman" w:eastAsia="Times New Roman" w:hAnsi="Times New Roman" w:cs="Times New Roman"/>
          <w:color w:val="000000"/>
          <w:sz w:val="24"/>
          <w:szCs w:val="24"/>
        </w:rPr>
        <w:t>Хозанкинского</w:t>
      </w:r>
      <w:r w:rsidRPr="00733DF8">
        <w:rPr>
          <w:rFonts w:ascii="Times New Roman" w:eastAsia="Times New Roman" w:hAnsi="Times New Roman" w:cs="Times New Roman"/>
          <w:color w:val="000000"/>
          <w:sz w:val="24"/>
          <w:szCs w:val="24"/>
        </w:rPr>
        <w:t xml:space="preserve"> сельского поселения ежегодно уточняет целевые показатели и затраты на программные мероприятия.</w:t>
      </w:r>
    </w:p>
    <w:p w:rsidR="005D76EF" w:rsidRPr="00733DF8" w:rsidRDefault="005D76EF" w:rsidP="00733DF8">
      <w:pPr>
        <w:spacing w:after="0"/>
        <w:ind w:firstLine="567"/>
        <w:jc w:val="both"/>
        <w:rPr>
          <w:rFonts w:ascii="Times New Roman" w:hAnsi="Times New Roman" w:cs="Times New Roman"/>
          <w:sz w:val="24"/>
          <w:szCs w:val="24"/>
        </w:rPr>
      </w:pPr>
    </w:p>
    <w:sectPr w:rsidR="005D76EF" w:rsidRPr="00733DF8" w:rsidSect="00EC355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DF8"/>
    <w:rsid w:val="004C3CA8"/>
    <w:rsid w:val="005A3ACB"/>
    <w:rsid w:val="005D76EF"/>
    <w:rsid w:val="00733DF8"/>
    <w:rsid w:val="00781A50"/>
    <w:rsid w:val="00A06D59"/>
    <w:rsid w:val="00EC355F"/>
    <w:rsid w:val="00EF7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3D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3DF8"/>
    <w:rPr>
      <w:b/>
      <w:bCs/>
    </w:rPr>
  </w:style>
  <w:style w:type="character" w:customStyle="1" w:styleId="apple-converted-space">
    <w:name w:val="apple-converted-space"/>
    <w:basedOn w:val="a0"/>
    <w:rsid w:val="00A06D59"/>
  </w:style>
  <w:style w:type="character" w:styleId="a5">
    <w:name w:val="Hyperlink"/>
    <w:basedOn w:val="a0"/>
    <w:uiPriority w:val="99"/>
    <w:semiHidden/>
    <w:unhideWhenUsed/>
    <w:rsid w:val="00A06D59"/>
    <w:rPr>
      <w:color w:val="0000FF"/>
      <w:u w:val="single"/>
    </w:rPr>
  </w:style>
  <w:style w:type="character" w:customStyle="1" w:styleId="a6">
    <w:name w:val="Цветовое выделение"/>
    <w:rsid w:val="00A06D59"/>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203178781">
      <w:bodyDiv w:val="1"/>
      <w:marLeft w:val="0"/>
      <w:marRight w:val="0"/>
      <w:marTop w:val="0"/>
      <w:marBottom w:val="0"/>
      <w:divBdr>
        <w:top w:val="none" w:sz="0" w:space="0" w:color="auto"/>
        <w:left w:val="none" w:sz="0" w:space="0" w:color="auto"/>
        <w:bottom w:val="none" w:sz="0" w:space="0" w:color="auto"/>
        <w:right w:val="none" w:sz="0" w:space="0" w:color="auto"/>
      </w:divBdr>
      <w:divsChild>
        <w:div w:id="2145922705">
          <w:marLeft w:val="150"/>
          <w:marRight w:val="150"/>
          <w:marTop w:val="150"/>
          <w:marBottom w:val="225"/>
          <w:divBdr>
            <w:top w:val="none" w:sz="0" w:space="0" w:color="auto"/>
            <w:left w:val="none" w:sz="0" w:space="0" w:color="auto"/>
            <w:bottom w:val="none" w:sz="0" w:space="0" w:color="auto"/>
            <w:right w:val="none" w:sz="0" w:space="0" w:color="auto"/>
          </w:divBdr>
        </w:div>
      </w:divsChild>
    </w:div>
    <w:div w:id="19549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wiki/001/202.php" TargetMode="External"/><Relationship Id="rId5" Type="http://schemas.openxmlformats.org/officeDocument/2006/relationships/hyperlink" Target="http://pandia.ru/text/categ/wiki/001/262.php"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2017-03-28T06:21:00Z</dcterms:created>
  <dcterms:modified xsi:type="dcterms:W3CDTF">2017-03-28T07:11:00Z</dcterms:modified>
</cp:coreProperties>
</file>