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43F40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B5563" w:rsidRDefault="00AB5563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B5563" w:rsidRDefault="00AB5563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B5563" w:rsidRDefault="00AB5563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43F40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B5563" w:rsidRDefault="00AB556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B5563" w:rsidRDefault="00AB556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B5563" w:rsidRDefault="003256BD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13.05.</w:t>
                  </w:r>
                  <w:r w:rsidR="00AB5563">
                    <w:rPr>
                      <w:b/>
                      <w:sz w:val="32"/>
                      <w:szCs w:val="32"/>
                    </w:rPr>
                    <w:t>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B5563" w:rsidRDefault="00AB556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3256BD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A2D5A" w:rsidRPr="00CE1266" w:rsidRDefault="008A2D5A" w:rsidP="008A2D5A">
      <w:pPr>
        <w:jc w:val="center"/>
        <w:rPr>
          <w:b/>
          <w:i/>
          <w:u w:val="single"/>
        </w:rPr>
      </w:pPr>
      <w:r w:rsidRPr="00CE1266">
        <w:rPr>
          <w:b/>
          <w:i/>
          <w:u w:val="single"/>
        </w:rPr>
        <w:t>Постановление</w:t>
      </w:r>
    </w:p>
    <w:p w:rsidR="008A2D5A" w:rsidRDefault="008A2D5A" w:rsidP="008A2D5A">
      <w:pPr>
        <w:jc w:val="center"/>
        <w:rPr>
          <w:b/>
          <w:i/>
          <w:u w:val="single"/>
        </w:rPr>
      </w:pPr>
      <w:r w:rsidRPr="00CE126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</w:t>
      </w:r>
      <w:r>
        <w:rPr>
          <w:b/>
          <w:i/>
          <w:u w:val="single"/>
        </w:rPr>
        <w:t xml:space="preserve"> «</w:t>
      </w:r>
      <w:r w:rsidRPr="008A2D5A">
        <w:rPr>
          <w:b/>
          <w:i/>
          <w:u w:val="single"/>
        </w:rPr>
        <w:t>Об утверждении отчета об исполнении бюджета и резервного фонда Атнарского сельского поселения Красночетайского района Чувашской Республики за 1 квартал 2022 года</w:t>
      </w:r>
      <w:r>
        <w:rPr>
          <w:b/>
          <w:i/>
          <w:u w:val="single"/>
        </w:rPr>
        <w:t>»</w:t>
      </w:r>
    </w:p>
    <w:p w:rsidR="008A2D5A" w:rsidRPr="00CE1266" w:rsidRDefault="008A2D5A" w:rsidP="008A2D5A">
      <w:pPr>
        <w:jc w:val="center"/>
        <w:rPr>
          <w:b/>
          <w:i/>
          <w:u w:val="single"/>
        </w:rPr>
      </w:pPr>
    </w:p>
    <w:p w:rsidR="008A2D5A" w:rsidRDefault="008A2D5A" w:rsidP="008A2D5A">
      <w:pPr>
        <w:rPr>
          <w:b/>
          <w:i/>
          <w:u w:val="single"/>
          <w:lang w:eastAsia="ar-SA"/>
        </w:rPr>
      </w:pPr>
      <w:r w:rsidRPr="008A2D5A">
        <w:rPr>
          <w:b/>
          <w:i/>
          <w:u w:val="single"/>
          <w:lang w:eastAsia="ar-SA"/>
        </w:rPr>
        <w:t>от 11.05.2022</w:t>
      </w:r>
      <w:r w:rsidR="00797D77">
        <w:rPr>
          <w:b/>
          <w:i/>
          <w:u w:val="single"/>
          <w:lang w:eastAsia="ar-SA"/>
        </w:rPr>
        <w:t xml:space="preserve"> №35</w:t>
      </w:r>
    </w:p>
    <w:p w:rsidR="00CE2AC5" w:rsidRPr="00213EA6" w:rsidRDefault="00CE2AC5" w:rsidP="00CE2AC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13EA6">
        <w:t>Руководствуясь статьей 264.2 Бюджетного кодекса Российской Федерации  и статьей  68 Положения о регулировании бюджетных правоотношений в Атнарском сельском поселении, администрация Атнарского сельского поселения</w:t>
      </w:r>
      <w:r w:rsidRPr="00213EA6">
        <w:rPr>
          <w:b/>
        </w:rPr>
        <w:t xml:space="preserve">  </w:t>
      </w:r>
      <w:r w:rsidRPr="00213EA6">
        <w:t>Красночетайского района Чувашской Республики</w:t>
      </w:r>
      <w:r w:rsidRPr="00213EA6">
        <w:rPr>
          <w:b/>
        </w:rPr>
        <w:t xml:space="preserve">  п о с т а н о в л я е т:</w:t>
      </w:r>
    </w:p>
    <w:p w:rsidR="00CE2AC5" w:rsidRPr="00213EA6" w:rsidRDefault="00CE2AC5" w:rsidP="00CE2AC5">
      <w:pPr>
        <w:widowControl w:val="0"/>
        <w:autoSpaceDE w:val="0"/>
        <w:autoSpaceDN w:val="0"/>
        <w:adjustRightInd w:val="0"/>
        <w:ind w:firstLine="720"/>
        <w:jc w:val="both"/>
      </w:pPr>
      <w:r w:rsidRPr="00213EA6">
        <w:t>1. Утвердить отчет об исполнении бюджета и резервного фонда Атнарского  сельского поселения  Красночетайского района Чувашской Республики за 1 квартал 20</w:t>
      </w:r>
      <w:r>
        <w:t xml:space="preserve">22 </w:t>
      </w:r>
      <w:r w:rsidRPr="00213EA6">
        <w:t>года (далее отчет).</w:t>
      </w:r>
    </w:p>
    <w:p w:rsidR="00CE2AC5" w:rsidRPr="00213EA6" w:rsidRDefault="00CE2AC5" w:rsidP="00CE2AC5">
      <w:pPr>
        <w:widowControl w:val="0"/>
        <w:autoSpaceDE w:val="0"/>
        <w:autoSpaceDN w:val="0"/>
        <w:adjustRightInd w:val="0"/>
        <w:ind w:firstLine="720"/>
        <w:jc w:val="both"/>
      </w:pPr>
      <w:r w:rsidRPr="00213EA6">
        <w:t xml:space="preserve">2. Направить отчет Собранию депутатов Атнарского сельского поселения Красночетайского района Чувашской Республики и контрольно-счетному органу Красночетайского района Чувашской Республики.    </w:t>
      </w:r>
    </w:p>
    <w:p w:rsidR="00CE2AC5" w:rsidRPr="00213EA6" w:rsidRDefault="00CE2AC5" w:rsidP="00CE2AC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E2AC5" w:rsidRPr="00CE2AC5" w:rsidRDefault="00CE2AC5" w:rsidP="00CE2AC5">
      <w:pPr>
        <w:spacing w:before="100" w:beforeAutospacing="1" w:after="100" w:afterAutospacing="1"/>
        <w:ind w:firstLine="300"/>
        <w:rPr>
          <w:lang w:eastAsia="ar-SA"/>
        </w:rPr>
      </w:pPr>
      <w:r w:rsidRPr="00213EA6">
        <w:t> </w:t>
      </w:r>
    </w:p>
    <w:tbl>
      <w:tblPr>
        <w:tblW w:w="0" w:type="auto"/>
        <w:tblLook w:val="04A0"/>
      </w:tblPr>
      <w:tblGrid>
        <w:gridCol w:w="4785"/>
        <w:gridCol w:w="4785"/>
      </w:tblGrid>
      <w:tr w:rsidR="00CE2AC5" w:rsidRPr="005B06A1" w:rsidTr="00AC1505">
        <w:tc>
          <w:tcPr>
            <w:tcW w:w="4785" w:type="dxa"/>
          </w:tcPr>
          <w:p w:rsidR="00CE2AC5" w:rsidRPr="005B06A1" w:rsidRDefault="00CE2AC5" w:rsidP="00AC150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  <w:r w:rsidRPr="005B06A1">
              <w:rPr>
                <w:lang w:eastAsia="ar-SA"/>
              </w:rPr>
              <w:t xml:space="preserve"> администрации</w:t>
            </w:r>
          </w:p>
          <w:p w:rsidR="00CE2AC5" w:rsidRPr="005B06A1" w:rsidRDefault="00CE2AC5" w:rsidP="00AC1505">
            <w:pPr>
              <w:suppressAutoHyphens/>
              <w:rPr>
                <w:lang w:eastAsia="ar-SA"/>
              </w:rPr>
            </w:pPr>
            <w:r w:rsidRPr="005B06A1">
              <w:rPr>
                <w:lang w:eastAsia="ar-SA"/>
              </w:rPr>
              <w:t>Атнарского сельского поселения</w:t>
            </w:r>
          </w:p>
        </w:tc>
        <w:tc>
          <w:tcPr>
            <w:tcW w:w="4785" w:type="dxa"/>
          </w:tcPr>
          <w:p w:rsidR="00CE2AC5" w:rsidRPr="005B06A1" w:rsidRDefault="00CE2AC5" w:rsidP="00AC150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В.В.Храмов</w:t>
            </w:r>
          </w:p>
        </w:tc>
      </w:tr>
    </w:tbl>
    <w:p w:rsidR="00CE2AC5" w:rsidRDefault="00CE2AC5" w:rsidP="00CE2AC5">
      <w:pPr>
        <w:spacing w:line="360" w:lineRule="auto"/>
        <w:jc w:val="both"/>
        <w:rPr>
          <w:sz w:val="20"/>
          <w:szCs w:val="20"/>
          <w:lang w:val="en-US"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val="en-US"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9560" w:type="dxa"/>
        <w:tblInd w:w="93" w:type="dxa"/>
        <w:tblLook w:val="04A0"/>
      </w:tblPr>
      <w:tblGrid>
        <w:gridCol w:w="2320"/>
        <w:gridCol w:w="3460"/>
        <w:gridCol w:w="1660"/>
        <w:gridCol w:w="1340"/>
        <w:gridCol w:w="780"/>
      </w:tblGrid>
      <w:tr w:rsidR="00CE2AC5" w:rsidRPr="00202B59" w:rsidTr="00AC1505">
        <w:trPr>
          <w:trHeight w:val="31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b/>
                <w:bCs/>
              </w:rPr>
            </w:pPr>
            <w:r w:rsidRPr="00202B59">
              <w:rPr>
                <w:b/>
                <w:bCs/>
              </w:rPr>
              <w:t xml:space="preserve">Исполнение бюджета Атнарского поселения за 1 квартал 2022 </w:t>
            </w:r>
            <w:r w:rsidRPr="00202B59">
              <w:rPr>
                <w:b/>
                <w:bCs/>
              </w:rPr>
              <w:lastRenderedPageBreak/>
              <w:t>года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AC5" w:rsidRPr="00202B59" w:rsidTr="00AC1505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Исполн.за 1 квартал  2022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% плану</w:t>
            </w:r>
          </w:p>
        </w:tc>
      </w:tr>
      <w:tr w:rsidR="00CE2AC5" w:rsidRPr="00202B59" w:rsidTr="00AC15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</w:rPr>
            </w:pPr>
            <w:r w:rsidRPr="00202B59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1 595 580,00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259 046,50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55 805,04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55 805,04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26,0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590 580,00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156 046,52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26,4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6 032,40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6 032,40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CE2AC5" w:rsidRPr="00202B59" w:rsidTr="00AC150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40 962,54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23 188,08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17,2</w:t>
            </w:r>
          </w:p>
        </w:tc>
      </w:tr>
      <w:tr w:rsidR="00CE2AC5" w:rsidRPr="00202B59" w:rsidTr="00AC150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2 883,43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CE2AC5" w:rsidRPr="00202B59" w:rsidTr="00AC150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605 000,00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14 891,03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CE2AC5" w:rsidRPr="00202B59" w:rsidTr="00AC1505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CE2AC5" w:rsidRPr="00202B59" w:rsidTr="00AC150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-110 180,02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-81,6</w:t>
            </w:r>
          </w:p>
        </w:tc>
      </w:tr>
      <w:tr w:rsidR="00CE2AC5" w:rsidRPr="00202B59" w:rsidTr="00AC15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12 140,79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9,0</w:t>
            </w:r>
          </w:p>
        </w:tc>
      </w:tr>
      <w:tr w:rsidR="00CE2AC5" w:rsidRPr="00202B59" w:rsidTr="00AC1505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12 140,79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30,4</w:t>
            </w:r>
          </w:p>
        </w:tc>
      </w:tr>
      <w:tr w:rsidR="00CE2AC5" w:rsidRPr="00202B59" w:rsidTr="00AC15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000 113 02065 10 0000 130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1 223,19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000 117 15030 10 0000 150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-123 544,00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b/>
                <w:bCs/>
                <w:sz w:val="22"/>
                <w:szCs w:val="22"/>
              </w:rPr>
            </w:pPr>
            <w:r w:rsidRPr="00202B59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1 730 580,00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148 866,48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8,6</w:t>
            </w:r>
          </w:p>
        </w:tc>
      </w:tr>
      <w:tr w:rsidR="00CE2AC5" w:rsidRPr="00202B59" w:rsidTr="00AC1505">
        <w:trPr>
          <w:trHeight w:val="62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lastRenderedPageBreak/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2 910 900,00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727 725,00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25,0</w:t>
            </w:r>
          </w:p>
        </w:tc>
      </w:tr>
      <w:tr w:rsidR="00CE2AC5" w:rsidRPr="00202B59" w:rsidTr="00AC1505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886 227,00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11 579 773,40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231 333,00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2,0</w:t>
            </w:r>
          </w:p>
        </w:tc>
      </w:tr>
      <w:tr w:rsidR="00CE2AC5" w:rsidRPr="00202B59" w:rsidTr="00AC15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center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94 313,00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27 700,00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29,4</w:t>
            </w:r>
          </w:p>
        </w:tc>
      </w:tr>
      <w:tr w:rsidR="00CE2AC5" w:rsidRPr="00202B59" w:rsidTr="00AC15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b/>
                <w:bCs/>
              </w:rPr>
            </w:pPr>
            <w:r w:rsidRPr="00202B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15 471 213,40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986 758,00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6,4</w:t>
            </w:r>
          </w:p>
        </w:tc>
      </w:tr>
      <w:tr w:rsidR="00CE2AC5" w:rsidRPr="00202B59" w:rsidTr="00AC150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b/>
                <w:bCs/>
              </w:rPr>
            </w:pPr>
            <w:r w:rsidRPr="00202B59">
              <w:rPr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17 201 793,40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1 135 624,48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C5" w:rsidRPr="00202B59" w:rsidRDefault="00CE2AC5" w:rsidP="00AC1505">
            <w:pPr>
              <w:jc w:val="right"/>
              <w:rPr>
                <w:sz w:val="20"/>
                <w:szCs w:val="20"/>
              </w:rPr>
            </w:pPr>
            <w:r w:rsidRPr="00202B59">
              <w:rPr>
                <w:sz w:val="20"/>
                <w:szCs w:val="20"/>
              </w:rPr>
              <w:t>6,6</w:t>
            </w:r>
          </w:p>
        </w:tc>
      </w:tr>
    </w:tbl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111"/>
        <w:tblW w:w="10386" w:type="dxa"/>
        <w:tblLook w:val="04A0"/>
      </w:tblPr>
      <w:tblGrid>
        <w:gridCol w:w="1651"/>
        <w:gridCol w:w="4756"/>
        <w:gridCol w:w="1590"/>
        <w:gridCol w:w="1497"/>
        <w:gridCol w:w="892"/>
      </w:tblGrid>
      <w:tr w:rsidR="00CE2AC5" w:rsidRPr="00202B59" w:rsidTr="00AC1505">
        <w:trPr>
          <w:trHeight w:val="255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AC5" w:rsidRPr="00202B59" w:rsidTr="00AC1505">
        <w:trPr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C5" w:rsidRPr="00202B59" w:rsidRDefault="00CE2AC5" w:rsidP="00AC1505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C5" w:rsidRPr="00202B59" w:rsidRDefault="00CE2AC5" w:rsidP="00AC1505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C5" w:rsidRPr="00202B59" w:rsidRDefault="00CE2AC5" w:rsidP="00AC1505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C5" w:rsidRPr="00202B59" w:rsidRDefault="00CE2AC5" w:rsidP="00AC1505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C5" w:rsidRPr="00202B59" w:rsidRDefault="00CE2AC5" w:rsidP="00AC1505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59">
              <w:rPr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1 532 700,00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323 227,32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21,09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1 530 700,00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323 227,32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21,12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94 313,00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16 667,86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17,67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94 313,00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16 667,86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17,67</w:t>
            </w:r>
          </w:p>
        </w:tc>
      </w:tr>
      <w:tr w:rsidR="00CE2AC5" w:rsidRPr="00202B59" w:rsidTr="00AC1505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702 500,00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110 242,18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15,69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701 500,00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110 242,18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15,72</w:t>
            </w:r>
          </w:p>
        </w:tc>
      </w:tr>
      <w:tr w:rsidR="00CE2AC5" w:rsidRPr="00202B59" w:rsidTr="00AC1505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8 481 591,35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289 209,00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3,41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0401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80 300,00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6 390 148,90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243 509,00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3,81</w:t>
            </w:r>
          </w:p>
        </w:tc>
      </w:tr>
      <w:tr w:rsidR="00CE2AC5" w:rsidRPr="00202B59" w:rsidTr="00AC1505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2 005 142,45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45 700,00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2,28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7 688 390,87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81 712,20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1,06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6 976 033,32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712 357,55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81 712,20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11,47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1 185 675,32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223 251,32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18,83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1 185 675,32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223 251,32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18,83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202B5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19 705 170,54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1 044 309,88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2B59">
              <w:rPr>
                <w:rFonts w:ascii="Arial CYR" w:hAnsi="Arial CYR" w:cs="Arial CYR"/>
                <w:b/>
                <w:bCs/>
                <w:sz w:val="20"/>
                <w:szCs w:val="20"/>
              </w:rPr>
              <w:t>5,30</w:t>
            </w:r>
          </w:p>
        </w:tc>
      </w:tr>
      <w:tr w:rsidR="00CE2AC5" w:rsidRPr="00202B59" w:rsidTr="00AC1505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202B5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pPr w:leftFromText="180" w:rightFromText="180" w:horzAnchor="page" w:tblpX="1168" w:tblpY="375"/>
        <w:tblW w:w="10289" w:type="dxa"/>
        <w:tblLook w:val="04A0"/>
      </w:tblPr>
      <w:tblGrid>
        <w:gridCol w:w="2709"/>
        <w:gridCol w:w="266"/>
        <w:gridCol w:w="2710"/>
        <w:gridCol w:w="266"/>
        <w:gridCol w:w="2143"/>
        <w:gridCol w:w="2195"/>
      </w:tblGrid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lastRenderedPageBreak/>
              <w:t>3.Источники финансирования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CE2AC5" w:rsidRPr="00756501" w:rsidTr="00AC1505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Код источника финансирования по КИВФ,КИВнФ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Утверждено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Исполнено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</w:tr>
      <w:tr w:rsidR="00CE2AC5" w:rsidRPr="00756501" w:rsidTr="00AC150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b/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2 503 377,14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-91 314,60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2 503 377,14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-91 314,60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-17 201 793,40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-1 259 786,88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-17 201 793,40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-1 259 786,88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-17 201 793,40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-1 259 786,88</w:t>
            </w:r>
          </w:p>
        </w:tc>
      </w:tr>
      <w:tr w:rsidR="00CE2AC5" w:rsidRPr="00756501" w:rsidTr="00AC15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000 0105020105 0000 510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-17 201 793,40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-1 259 786,88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19 705 170,54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1 168 472,28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19 705 170,54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1 168 472,28</w:t>
            </w:r>
          </w:p>
        </w:tc>
      </w:tr>
      <w:tr w:rsidR="00CE2AC5" w:rsidRPr="00756501" w:rsidTr="00AC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19 705 170,54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1 168 472,28</w:t>
            </w:r>
          </w:p>
        </w:tc>
      </w:tr>
      <w:tr w:rsidR="00CE2AC5" w:rsidRPr="00756501" w:rsidTr="00AC1505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756501" w:rsidRDefault="00CE2AC5" w:rsidP="00AC1505">
            <w:pPr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19 705 170,54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2AC5" w:rsidRPr="00756501" w:rsidRDefault="00CE2AC5" w:rsidP="00AC1505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756501">
              <w:rPr>
                <w:rFonts w:ascii="Calibri" w:hAnsi="Calibri" w:cs="Arial CYR"/>
                <w:sz w:val="22"/>
                <w:szCs w:val="22"/>
              </w:rPr>
              <w:t>1 168 472,28</w:t>
            </w:r>
          </w:p>
        </w:tc>
      </w:tr>
    </w:tbl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8721" w:type="dxa"/>
        <w:tblInd w:w="93" w:type="dxa"/>
        <w:tblLook w:val="04A0"/>
      </w:tblPr>
      <w:tblGrid>
        <w:gridCol w:w="2407"/>
        <w:gridCol w:w="1605"/>
        <w:gridCol w:w="2097"/>
        <w:gridCol w:w="1475"/>
        <w:gridCol w:w="1137"/>
      </w:tblGrid>
      <w:tr w:rsidR="00CE2AC5" w:rsidRPr="00C517A5" w:rsidTr="00AC1505">
        <w:trPr>
          <w:trHeight w:val="639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C517A5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Информация</w:t>
            </w:r>
          </w:p>
        </w:tc>
      </w:tr>
      <w:tr w:rsidR="00CE2AC5" w:rsidRPr="00C517A5" w:rsidTr="00AC1505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517A5">
              <w:rPr>
                <w:rFonts w:ascii="Arial CYR" w:hAnsi="Arial CYR" w:cs="Arial CYR"/>
                <w:b/>
                <w:bCs/>
              </w:rPr>
              <w:t>об осуществлении бюджетных инвестиций</w:t>
            </w:r>
          </w:p>
        </w:tc>
      </w:tr>
      <w:tr w:rsidR="00CE2AC5" w:rsidRPr="00C517A5" w:rsidTr="00AC1505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517A5">
              <w:rPr>
                <w:rFonts w:ascii="Arial CYR" w:hAnsi="Arial CYR" w:cs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CE2AC5" w:rsidRPr="00C517A5" w:rsidTr="00AC1505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517A5">
              <w:rPr>
                <w:rFonts w:ascii="Arial CYR" w:hAnsi="Arial CYR" w:cs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CE2AC5" w:rsidRPr="00C517A5" w:rsidTr="00AC1505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517A5">
              <w:rPr>
                <w:rFonts w:ascii="Arial CYR" w:hAnsi="Arial CYR" w:cs="Arial CYR"/>
                <w:b/>
                <w:bCs/>
              </w:rPr>
              <w:t>Атнарского сельского поселения за 1 квартал 2022 года</w:t>
            </w:r>
          </w:p>
        </w:tc>
      </w:tr>
      <w:tr w:rsidR="00CE2AC5" w:rsidRPr="00C517A5" w:rsidTr="00AC1505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</w:rPr>
            </w:pPr>
          </w:p>
        </w:tc>
      </w:tr>
      <w:tr w:rsidR="00CE2AC5" w:rsidRPr="00C517A5" w:rsidTr="00AC1505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AC5" w:rsidRPr="00C517A5" w:rsidTr="00AC1505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sz w:val="20"/>
                <w:szCs w:val="20"/>
              </w:rPr>
              <w:t>% испол</w:t>
            </w:r>
          </w:p>
        </w:tc>
      </w:tr>
      <w:tr w:rsidR="00CE2AC5" w:rsidRPr="00C517A5" w:rsidTr="00AC1505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C5" w:rsidRPr="00C517A5" w:rsidRDefault="00CE2AC5" w:rsidP="00AC15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C517A5" w:rsidRDefault="00CE2AC5" w:rsidP="00AC15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7A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7220" w:type="dxa"/>
        <w:tblInd w:w="93" w:type="dxa"/>
        <w:tblLook w:val="04A0"/>
      </w:tblPr>
      <w:tblGrid>
        <w:gridCol w:w="990"/>
        <w:gridCol w:w="2383"/>
        <w:gridCol w:w="1677"/>
        <w:gridCol w:w="2170"/>
      </w:tblGrid>
      <w:tr w:rsidR="00CE2AC5" w:rsidRPr="00422A79" w:rsidTr="00AC150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22A79">
              <w:rPr>
                <w:rFonts w:ascii="Arial CYR" w:hAnsi="Arial CYR" w:cs="Arial CYR"/>
                <w:sz w:val="28"/>
                <w:szCs w:val="28"/>
              </w:rPr>
              <w:t>Информация</w:t>
            </w:r>
          </w:p>
        </w:tc>
      </w:tr>
      <w:tr w:rsidR="00CE2AC5" w:rsidRPr="00422A79" w:rsidTr="00AC150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22A79">
              <w:rPr>
                <w:rFonts w:ascii="Arial CYR" w:hAnsi="Arial CYR" w:cs="Arial CYR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CE2AC5" w:rsidRPr="00422A79" w:rsidTr="00AC150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22A79">
              <w:rPr>
                <w:rFonts w:ascii="Arial CYR" w:hAnsi="Arial CYR" w:cs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CE2AC5" w:rsidRPr="00422A79" w:rsidTr="00AC1505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22A79">
              <w:rPr>
                <w:rFonts w:ascii="Arial CYR" w:hAnsi="Arial CYR" w:cs="Arial CYR"/>
                <w:sz w:val="28"/>
                <w:szCs w:val="28"/>
              </w:rPr>
              <w:t>Атнарского сельского поселения за 1 квартал 2022 года</w:t>
            </w:r>
          </w:p>
        </w:tc>
      </w:tr>
      <w:tr w:rsidR="00CE2AC5" w:rsidRPr="00422A79" w:rsidTr="00AC1505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AC5" w:rsidRPr="00422A79" w:rsidTr="00AC1505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CE2AC5" w:rsidRPr="00422A79" w:rsidTr="00AC1505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6 390 148,90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243 509,00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2A79"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</w:tr>
    </w:tbl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CE2AC5" w:rsidRPr="00422A79" w:rsidTr="00AC1505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b/>
                <w:bCs/>
                <w:sz w:val="28"/>
                <w:szCs w:val="28"/>
              </w:rPr>
            </w:pPr>
            <w:r w:rsidRPr="00422A79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CE2AC5" w:rsidRPr="00422A79" w:rsidTr="00AC1505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b/>
                <w:bCs/>
              </w:rPr>
            </w:pPr>
            <w:r w:rsidRPr="00422A79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CE2AC5" w:rsidRPr="00422A79" w:rsidTr="00AC1505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jc w:val="center"/>
              <w:rPr>
                <w:b/>
                <w:bCs/>
              </w:rPr>
            </w:pPr>
            <w:r w:rsidRPr="00422A79">
              <w:rPr>
                <w:b/>
                <w:bCs/>
              </w:rPr>
              <w:t>Атнарского сельского поселения за 1 квартал 2022 года</w:t>
            </w:r>
          </w:p>
        </w:tc>
      </w:tr>
      <w:tr w:rsidR="00CE2AC5" w:rsidRPr="00422A79" w:rsidTr="00AC150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5" w:rsidRPr="00422A79" w:rsidRDefault="00CE2AC5" w:rsidP="00AC15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AC5" w:rsidRPr="00422A79" w:rsidTr="00AC1505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sz w:val="28"/>
                <w:szCs w:val="28"/>
              </w:rPr>
            </w:pPr>
            <w:r w:rsidRPr="00422A79">
              <w:rPr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sz w:val="28"/>
                <w:szCs w:val="28"/>
              </w:rPr>
            </w:pPr>
            <w:r w:rsidRPr="00422A7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sz w:val="28"/>
                <w:szCs w:val="28"/>
              </w:rPr>
            </w:pPr>
            <w:r w:rsidRPr="00422A79">
              <w:rPr>
                <w:sz w:val="28"/>
                <w:szCs w:val="28"/>
              </w:rPr>
              <w:t>Сумма,</w:t>
            </w:r>
          </w:p>
        </w:tc>
      </w:tr>
      <w:tr w:rsidR="00CE2AC5" w:rsidRPr="00422A79" w:rsidTr="00AC150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C5" w:rsidRPr="00422A79" w:rsidRDefault="00CE2AC5" w:rsidP="00AC1505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C5" w:rsidRPr="00422A79" w:rsidRDefault="00CE2AC5" w:rsidP="00AC1505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sz w:val="28"/>
                <w:szCs w:val="28"/>
              </w:rPr>
            </w:pPr>
            <w:r w:rsidRPr="00422A79">
              <w:rPr>
                <w:sz w:val="28"/>
                <w:szCs w:val="28"/>
              </w:rPr>
              <w:t>руб</w:t>
            </w:r>
          </w:p>
        </w:tc>
      </w:tr>
      <w:tr w:rsidR="00CE2AC5" w:rsidRPr="00422A79" w:rsidTr="00AC1505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sz w:val="28"/>
                <w:szCs w:val="28"/>
              </w:rPr>
            </w:pPr>
            <w:r w:rsidRPr="00422A79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sz w:val="28"/>
                <w:szCs w:val="28"/>
              </w:rPr>
            </w:pPr>
            <w:r w:rsidRPr="00422A79">
              <w:rPr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C5" w:rsidRPr="00422A79" w:rsidRDefault="00CE2AC5" w:rsidP="00AC1505">
            <w:pPr>
              <w:jc w:val="center"/>
              <w:rPr>
                <w:sz w:val="28"/>
                <w:szCs w:val="28"/>
              </w:rPr>
            </w:pPr>
            <w:r w:rsidRPr="00422A79">
              <w:rPr>
                <w:sz w:val="28"/>
                <w:szCs w:val="28"/>
              </w:rPr>
              <w:t>-</w:t>
            </w:r>
          </w:p>
        </w:tc>
      </w:tr>
      <w:tr w:rsidR="00CE2AC5" w:rsidRPr="00422A79" w:rsidTr="00AC1505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C5" w:rsidRPr="00422A79" w:rsidRDefault="00CE2AC5" w:rsidP="00AC1505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C5" w:rsidRPr="00422A79" w:rsidRDefault="00CE2AC5" w:rsidP="00AC1505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C5" w:rsidRPr="00422A79" w:rsidRDefault="00CE2AC5" w:rsidP="00AC1505">
            <w:pPr>
              <w:rPr>
                <w:sz w:val="28"/>
                <w:szCs w:val="28"/>
              </w:rPr>
            </w:pPr>
          </w:p>
        </w:tc>
      </w:tr>
    </w:tbl>
    <w:p w:rsidR="00CE2AC5" w:rsidRDefault="00CE2AC5" w:rsidP="00CE2AC5">
      <w:pPr>
        <w:spacing w:line="360" w:lineRule="auto"/>
        <w:jc w:val="both"/>
        <w:rPr>
          <w:sz w:val="20"/>
          <w:szCs w:val="20"/>
          <w:lang w:eastAsia="ar-SA"/>
        </w:rPr>
      </w:pPr>
    </w:p>
    <w:p w:rsidR="00797D77" w:rsidRPr="008A2D5A" w:rsidRDefault="00797D77" w:rsidP="008A2D5A">
      <w:pPr>
        <w:rPr>
          <w:b/>
          <w:i/>
          <w:u w:val="single"/>
          <w:lang w:eastAsia="ar-SA"/>
        </w:rPr>
      </w:pPr>
    </w:p>
    <w:p w:rsidR="00AF6E13" w:rsidRDefault="00AF6E13" w:rsidP="00674FA1">
      <w:pPr>
        <w:jc w:val="center"/>
        <w:rPr>
          <w:b/>
          <w:u w:val="single"/>
          <w:lang w:eastAsia="ar-SA"/>
        </w:rPr>
      </w:pPr>
    </w:p>
    <w:p w:rsidR="008A2D5A" w:rsidRDefault="008A2D5A" w:rsidP="00674FA1">
      <w:pPr>
        <w:jc w:val="center"/>
        <w:rPr>
          <w:b/>
          <w:u w:val="single"/>
          <w:lang w:eastAsia="ar-SA"/>
        </w:rPr>
      </w:pPr>
    </w:p>
    <w:p w:rsidR="008A2D5A" w:rsidRDefault="008A2D5A" w:rsidP="00674FA1">
      <w:pPr>
        <w:jc w:val="center"/>
        <w:rPr>
          <w:b/>
          <w:u w:val="single"/>
          <w:lang w:eastAsia="ar-SA"/>
        </w:rPr>
      </w:pPr>
    </w:p>
    <w:p w:rsidR="008A2D5A" w:rsidRDefault="008A2D5A" w:rsidP="00674FA1">
      <w:pPr>
        <w:jc w:val="center"/>
        <w:rPr>
          <w:b/>
          <w:u w:val="single"/>
          <w:lang w:eastAsia="ar-SA"/>
        </w:rPr>
      </w:pPr>
    </w:p>
    <w:p w:rsidR="008A2D5A" w:rsidRDefault="008A2D5A" w:rsidP="00674FA1">
      <w:pPr>
        <w:jc w:val="center"/>
        <w:rPr>
          <w:b/>
          <w:u w:val="single"/>
          <w:lang w:eastAsia="ar-SA"/>
        </w:rPr>
      </w:pPr>
    </w:p>
    <w:p w:rsidR="008A2D5A" w:rsidRDefault="008A2D5A" w:rsidP="00CE2AC5">
      <w:pPr>
        <w:tabs>
          <w:tab w:val="left" w:pos="2925"/>
        </w:tabs>
        <w:rPr>
          <w:b/>
          <w:u w:val="single"/>
          <w:lang w:eastAsia="ar-SA"/>
        </w:rPr>
      </w:pPr>
    </w:p>
    <w:p w:rsidR="008A2D5A" w:rsidRPr="00674FA1" w:rsidRDefault="008A2D5A" w:rsidP="00674FA1">
      <w:pPr>
        <w:jc w:val="center"/>
        <w:rPr>
          <w:b/>
          <w:u w:val="single"/>
          <w:lang w:eastAsia="ar-SA"/>
        </w:rPr>
      </w:pPr>
    </w:p>
    <w:p w:rsidR="006A32F8" w:rsidRDefault="006A32F8" w:rsidP="006A32F8">
      <w:pPr>
        <w:jc w:val="center"/>
        <w:rPr>
          <w:b/>
          <w:i/>
          <w:u w:val="single"/>
        </w:rPr>
      </w:pPr>
    </w:p>
    <w:p w:rsidR="00736218" w:rsidRDefault="00736218" w:rsidP="003256BD">
      <w:pPr>
        <w:contextualSpacing/>
        <w:jc w:val="center"/>
        <w:rPr>
          <w:b/>
          <w:i/>
          <w:u w:val="single"/>
        </w:rPr>
      </w:pPr>
      <w:r w:rsidRPr="00736218">
        <w:rPr>
          <w:b/>
          <w:i/>
          <w:u w:val="single"/>
        </w:rPr>
        <w:t>Решение Собрания депутатов Атнарского сельского поселения</w:t>
      </w:r>
    </w:p>
    <w:p w:rsidR="00736218" w:rsidRPr="00736218" w:rsidRDefault="00736218" w:rsidP="003256BD">
      <w:pPr>
        <w:contextualSpacing/>
        <w:jc w:val="center"/>
        <w:rPr>
          <w:b/>
          <w:i/>
          <w:u w:val="single"/>
        </w:rPr>
      </w:pPr>
      <w:r w:rsidRPr="00736218">
        <w:rPr>
          <w:b/>
          <w:i/>
          <w:u w:val="single"/>
        </w:rPr>
        <w:t>«О внесении изменений в решение Собрания  депутатов</w:t>
      </w:r>
      <w:r>
        <w:rPr>
          <w:b/>
          <w:i/>
          <w:u w:val="single"/>
        </w:rPr>
        <w:t xml:space="preserve"> </w:t>
      </w:r>
      <w:r w:rsidRPr="00736218">
        <w:rPr>
          <w:b/>
          <w:i/>
          <w:u w:val="single"/>
        </w:rPr>
        <w:t>Атнарского сельского поселения от  22.06.2018 №2</w:t>
      </w:r>
      <w:r>
        <w:rPr>
          <w:b/>
          <w:i/>
          <w:u w:val="single"/>
        </w:rPr>
        <w:t xml:space="preserve"> </w:t>
      </w:r>
      <w:r w:rsidRPr="00736218">
        <w:rPr>
          <w:b/>
          <w:i/>
          <w:u w:val="single"/>
        </w:rPr>
        <w:t>« Правила   землепользования и  застройки  территории</w:t>
      </w:r>
    </w:p>
    <w:p w:rsidR="00736218" w:rsidRPr="00736218" w:rsidRDefault="00736218" w:rsidP="003256BD">
      <w:pPr>
        <w:contextualSpacing/>
        <w:jc w:val="center"/>
        <w:rPr>
          <w:b/>
          <w:i/>
          <w:u w:val="single"/>
        </w:rPr>
      </w:pPr>
      <w:r w:rsidRPr="00736218">
        <w:rPr>
          <w:b/>
          <w:i/>
          <w:u w:val="single"/>
        </w:rPr>
        <w:t>А</w:t>
      </w:r>
      <w:r>
        <w:rPr>
          <w:b/>
          <w:i/>
          <w:u w:val="single"/>
        </w:rPr>
        <w:t xml:space="preserve">тнарского сельского поселения  </w:t>
      </w:r>
      <w:r w:rsidRPr="00736218">
        <w:rPr>
          <w:b/>
          <w:i/>
          <w:u w:val="single"/>
        </w:rPr>
        <w:t>Красночетайск</w:t>
      </w:r>
      <w:r w:rsidR="003256BD">
        <w:rPr>
          <w:b/>
          <w:i/>
          <w:u w:val="single"/>
        </w:rPr>
        <w:t>ого района Чувашской Республики»</w:t>
      </w:r>
    </w:p>
    <w:p w:rsidR="001B4B52" w:rsidRPr="006A32F8" w:rsidRDefault="001B4B52" w:rsidP="006A32F8">
      <w:pPr>
        <w:jc w:val="center"/>
        <w:rPr>
          <w:b/>
          <w:i/>
          <w:u w:val="single"/>
        </w:rPr>
      </w:pPr>
    </w:p>
    <w:p w:rsidR="00430E4B" w:rsidRPr="002A461F" w:rsidRDefault="00430E4B" w:rsidP="001B4B52">
      <w:pPr>
        <w:rPr>
          <w:b/>
          <w:i/>
          <w:u w:val="single"/>
        </w:rPr>
      </w:pPr>
    </w:p>
    <w:p w:rsidR="00266302" w:rsidRPr="002A461F" w:rsidRDefault="003F5CDC" w:rsidP="001B4B52">
      <w:pPr>
        <w:rPr>
          <w:b/>
          <w:i/>
          <w:u w:val="single"/>
        </w:rPr>
      </w:pPr>
      <w:r>
        <w:rPr>
          <w:b/>
          <w:i/>
          <w:u w:val="single"/>
        </w:rPr>
        <w:t xml:space="preserve">от </w:t>
      </w:r>
      <w:r w:rsidR="003256BD">
        <w:rPr>
          <w:b/>
          <w:i/>
          <w:u w:val="single"/>
        </w:rPr>
        <w:t>12.05.2022 г. №1</w:t>
      </w:r>
    </w:p>
    <w:p w:rsidR="00880DDE" w:rsidRDefault="00880DDE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0E2139" w:rsidRPr="00685A06" w:rsidRDefault="000E2139" w:rsidP="000E2139">
      <w:pPr>
        <w:ind w:firstLine="567"/>
        <w:jc w:val="both"/>
      </w:pPr>
      <w:r w:rsidRPr="00685A06">
        <w:t>В соответствии с ч.6.1 статьи 30 Градостроительного кодекса РФ, в целях приведения сведений, содержащихся в документах территориального зонирования, сведениям Единого государственного реестра недвижимости Собрание депутатов Атнарского сельского поселения Красночетайского района Чувашской Республики решило:</w:t>
      </w:r>
    </w:p>
    <w:p w:rsidR="000E2139" w:rsidRPr="00685A06" w:rsidRDefault="000E2139" w:rsidP="000E2139">
      <w:pPr>
        <w:numPr>
          <w:ilvl w:val="0"/>
          <w:numId w:val="25"/>
        </w:numPr>
        <w:spacing w:after="200"/>
        <w:ind w:left="0" w:firstLine="139"/>
        <w:jc w:val="both"/>
      </w:pPr>
      <w:r w:rsidRPr="00685A06">
        <w:t>Внести изменения в решение Собрания  депутатов Атнарского сельского поселения от 22.06.2018 №2 « Правила   землепользования и  застройки  территории Атнарского сельского поселения  Красночетайского района Чувашской Республики» следующ</w:t>
      </w:r>
      <w:r>
        <w:t>его содержания:</w:t>
      </w:r>
    </w:p>
    <w:p w:rsidR="000E2139" w:rsidRPr="00685A06" w:rsidRDefault="000E2139" w:rsidP="000E21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685A06">
        <w:rPr>
          <w:color w:val="000000"/>
        </w:rPr>
        <w:t xml:space="preserve">  В текстовую часть статьи 36 Правила Землепользования и Застройки Атнарского сельского поселения Красночетайского района Чувашской Республики в таблицу №1 добавить пункт 13 с текстом: " ЗОУИТ зона с особыми условиями использования территории".</w:t>
      </w:r>
    </w:p>
    <w:p w:rsidR="000E2139" w:rsidRDefault="000E2139" w:rsidP="000E21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685A06">
        <w:rPr>
          <w:color w:val="000000"/>
        </w:rPr>
        <w:t xml:space="preserve">  Внести изменения в Карту градостроительного зонирования Атнарского сельского поселения Красночетайского района Чувашской Республики с отображением Зоны с особыми условиями использования территории( Зона слабого подтопления реки Уревка, Зона умеренного подтопления реки Уревка, Зона сильного подтопления реки Уревка, Зона</w:t>
      </w:r>
      <w:r>
        <w:rPr>
          <w:color w:val="000000"/>
        </w:rPr>
        <w:t xml:space="preserve"> </w:t>
      </w:r>
      <w:r w:rsidRPr="00685A06">
        <w:rPr>
          <w:color w:val="000000"/>
        </w:rPr>
        <w:t>затопления реки Уревка, охранные зоны инженерных сетей ).</w:t>
      </w:r>
    </w:p>
    <w:p w:rsidR="000E2139" w:rsidRPr="00685A06" w:rsidRDefault="000E2139" w:rsidP="000E2139">
      <w:pPr>
        <w:shd w:val="clear" w:color="auto" w:fill="FFFFFF"/>
        <w:ind w:left="360"/>
        <w:rPr>
          <w:color w:val="000000"/>
        </w:rPr>
      </w:pPr>
    </w:p>
    <w:p w:rsidR="000E2139" w:rsidRPr="00685A06" w:rsidRDefault="000E2139" w:rsidP="000E21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685A06">
        <w:rPr>
          <w:color w:val="000000"/>
        </w:rPr>
        <w:t xml:space="preserve"> В Примечание статьи 36 добавить пункт 8 " В границах зон подтопления и затопления в соответствии ст.67.1 Водного Кодекса Российской Федерации от 03.06.2006 г. № 74-ФЗ запрещаются: </w:t>
      </w:r>
    </w:p>
    <w:p w:rsidR="000E2139" w:rsidRPr="00685A06" w:rsidRDefault="000E2139" w:rsidP="000E2139">
      <w:pPr>
        <w:shd w:val="clear" w:color="auto" w:fill="FFFFFF"/>
        <w:rPr>
          <w:color w:val="000000"/>
        </w:rPr>
      </w:pPr>
      <w:r w:rsidRPr="00685A06">
        <w:rPr>
          <w:color w:val="000000"/>
        </w:rPr>
        <w:t>размещение новых населенных пунктов и строительство объектов капитального</w:t>
      </w:r>
    </w:p>
    <w:p w:rsidR="000E2139" w:rsidRPr="00685A06" w:rsidRDefault="000E2139" w:rsidP="000E2139">
      <w:pPr>
        <w:shd w:val="clear" w:color="auto" w:fill="FFFFFF"/>
        <w:rPr>
          <w:color w:val="000000"/>
        </w:rPr>
      </w:pPr>
      <w:r w:rsidRPr="00685A06">
        <w:rPr>
          <w:color w:val="000000"/>
        </w:rPr>
        <w:t>строительства без обеспечения инженерной защиты таких населенных пунктов и объектов</w:t>
      </w:r>
      <w:r>
        <w:rPr>
          <w:color w:val="000000"/>
        </w:rPr>
        <w:t xml:space="preserve"> </w:t>
      </w:r>
      <w:r w:rsidRPr="00685A06">
        <w:rPr>
          <w:color w:val="000000"/>
        </w:rPr>
        <w:t>от затопления, подтопления; использование сточных вод в целях регулирования</w:t>
      </w:r>
      <w:r>
        <w:rPr>
          <w:color w:val="000000"/>
        </w:rPr>
        <w:t xml:space="preserve"> </w:t>
      </w:r>
      <w:r w:rsidRPr="00685A06">
        <w:rPr>
          <w:color w:val="000000"/>
        </w:rPr>
        <w:t>плодородия почв; размещение кладбищ, скотомогильников, объектов размещения отходов</w:t>
      </w:r>
      <w:r>
        <w:rPr>
          <w:color w:val="000000"/>
        </w:rPr>
        <w:t xml:space="preserve"> </w:t>
      </w:r>
      <w:r w:rsidRPr="00685A06">
        <w:rPr>
          <w:color w:val="000000"/>
        </w:rPr>
        <w:t>производства и потребления, химических, взрывчатых, токсичных, отравляющих и</w:t>
      </w:r>
      <w:r>
        <w:rPr>
          <w:color w:val="000000"/>
        </w:rPr>
        <w:t xml:space="preserve"> </w:t>
      </w:r>
      <w:r w:rsidRPr="00685A06">
        <w:rPr>
          <w:color w:val="000000"/>
        </w:rPr>
        <w:t>ядовитых веществ, пунктов хранения и захоронения радиоактивных отходов;</w:t>
      </w:r>
    </w:p>
    <w:p w:rsidR="000E2139" w:rsidRPr="00685A06" w:rsidRDefault="000E2139" w:rsidP="000E2139">
      <w:pPr>
        <w:shd w:val="clear" w:color="auto" w:fill="FFFFFF"/>
        <w:rPr>
          <w:color w:val="000000"/>
        </w:rPr>
      </w:pPr>
      <w:r w:rsidRPr="00685A06">
        <w:rPr>
          <w:color w:val="000000"/>
        </w:rPr>
        <w:t>осуществление авиационных мер по борьбе с вредными организмами".</w:t>
      </w:r>
    </w:p>
    <w:p w:rsidR="000E2139" w:rsidRPr="00F46A7A" w:rsidRDefault="000E2139" w:rsidP="000E2139">
      <w:pPr>
        <w:jc w:val="both"/>
      </w:pPr>
    </w:p>
    <w:p w:rsidR="000E2139" w:rsidRPr="00F46A7A" w:rsidRDefault="000E2139" w:rsidP="000E2139">
      <w:pPr>
        <w:numPr>
          <w:ilvl w:val="0"/>
          <w:numId w:val="25"/>
        </w:numPr>
        <w:spacing w:after="200" w:line="276" w:lineRule="auto"/>
        <w:ind w:left="142" w:firstLine="0"/>
        <w:jc w:val="both"/>
      </w:pPr>
      <w:r w:rsidRPr="00F46A7A">
        <w:t>Настоящее решение вступает в силу после официального опубликования в печатном издании  «Вестник Атнарского сельского поселения».</w:t>
      </w:r>
      <w:bookmarkStart w:id="0" w:name="_GoBack"/>
      <w:bookmarkEnd w:id="0"/>
    </w:p>
    <w:p w:rsidR="000E2139" w:rsidRPr="00F46A7A" w:rsidRDefault="000E2139" w:rsidP="000E2139">
      <w:pPr>
        <w:ind w:left="990"/>
        <w:jc w:val="both"/>
      </w:pPr>
    </w:p>
    <w:p w:rsidR="000E2139" w:rsidRPr="00F46A7A" w:rsidRDefault="000E2139" w:rsidP="000E2139">
      <w:pPr>
        <w:jc w:val="both"/>
      </w:pPr>
      <w:r w:rsidRPr="00F46A7A">
        <w:t>Председатель Собрания депутатов</w:t>
      </w:r>
    </w:p>
    <w:p w:rsidR="000E2139" w:rsidRPr="00C35201" w:rsidRDefault="000E2139" w:rsidP="000E2139">
      <w:pPr>
        <w:pStyle w:val="ae"/>
        <w:ind w:left="0"/>
        <w:jc w:val="both"/>
        <w:rPr>
          <w:i/>
        </w:rPr>
      </w:pPr>
      <w:r w:rsidRPr="00F46A7A">
        <w:rPr>
          <w:rFonts w:eastAsia="Calibri"/>
          <w:lang w:eastAsia="en-US"/>
        </w:rPr>
        <w:t xml:space="preserve">Атнарского сельского поселения                     </w:t>
      </w:r>
      <w:r>
        <w:rPr>
          <w:rFonts w:eastAsia="Calibri"/>
          <w:lang w:eastAsia="en-US"/>
        </w:rPr>
        <w:t xml:space="preserve">                         </w:t>
      </w:r>
      <w:r w:rsidRPr="00F46A7A">
        <w:rPr>
          <w:rFonts w:eastAsia="Calibri"/>
          <w:lang w:eastAsia="en-US"/>
        </w:rPr>
        <w:t xml:space="preserve">                   </w:t>
      </w:r>
      <w:r>
        <w:t>А.В. Башкиров</w:t>
      </w:r>
    </w:p>
    <w:p w:rsidR="000E2139" w:rsidRPr="00C35201" w:rsidRDefault="000E2139" w:rsidP="000E2139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266" w:rsidRDefault="00CE1266" w:rsidP="00CE1266">
      <w:pPr>
        <w:jc w:val="center"/>
      </w:pPr>
    </w:p>
    <w:p w:rsidR="0040575E" w:rsidRPr="00823255" w:rsidRDefault="0040575E" w:rsidP="00823255">
      <w:pPr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CE2AC5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BE" w:rsidRDefault="00D239BE" w:rsidP="00CB703D">
      <w:r>
        <w:separator/>
      </w:r>
    </w:p>
  </w:endnote>
  <w:endnote w:type="continuationSeparator" w:id="1">
    <w:p w:rsidR="00D239BE" w:rsidRDefault="00D239B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BE" w:rsidRDefault="00D239BE" w:rsidP="00CB703D">
      <w:r>
        <w:separator/>
      </w:r>
    </w:p>
  </w:footnote>
  <w:footnote w:type="continuationSeparator" w:id="1">
    <w:p w:rsidR="00D239BE" w:rsidRDefault="00D239BE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AB5563" w:rsidRDefault="00343F40">
        <w:pPr>
          <w:pStyle w:val="a3"/>
          <w:jc w:val="center"/>
        </w:pPr>
        <w:fldSimple w:instr="PAGE   \* MERGEFORMAT">
          <w:r w:rsidR="00DB6BDB">
            <w:rPr>
              <w:noProof/>
            </w:rPr>
            <w:t>2</w:t>
          </w:r>
        </w:fldSimple>
      </w:p>
    </w:sdtContent>
  </w:sdt>
  <w:p w:rsidR="00AB5563" w:rsidRDefault="00AB5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0F8651D"/>
    <w:multiLevelType w:val="hybridMultilevel"/>
    <w:tmpl w:val="691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8E87F67"/>
    <w:multiLevelType w:val="hybridMultilevel"/>
    <w:tmpl w:val="DE16B598"/>
    <w:lvl w:ilvl="0" w:tplc="8410E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29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4"/>
  </w:num>
  <w:num w:numId="24">
    <w:abstractNumId w:val="30"/>
  </w:num>
  <w:num w:numId="25">
    <w:abstractNumId w:val="24"/>
  </w:num>
  <w:num w:numId="26">
    <w:abstractNumId w:val="27"/>
  </w:num>
  <w:num w:numId="27">
    <w:abstractNumId w:val="1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26"/>
  </w:num>
  <w:num w:numId="32">
    <w:abstractNumId w:val="2"/>
  </w:num>
  <w:num w:numId="33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61FA"/>
    <w:rsid w:val="0002623F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9A3"/>
    <w:rsid w:val="000D3DD7"/>
    <w:rsid w:val="000D4378"/>
    <w:rsid w:val="000D492C"/>
    <w:rsid w:val="000D625C"/>
    <w:rsid w:val="000D75D1"/>
    <w:rsid w:val="000E027E"/>
    <w:rsid w:val="000E186D"/>
    <w:rsid w:val="000E1B37"/>
    <w:rsid w:val="000E1E1A"/>
    <w:rsid w:val="000E2139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7CC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6A65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22CB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B52"/>
    <w:rsid w:val="001B4C98"/>
    <w:rsid w:val="001B5315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2AA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7104"/>
    <w:rsid w:val="00261319"/>
    <w:rsid w:val="00261ADF"/>
    <w:rsid w:val="002625DC"/>
    <w:rsid w:val="00262B91"/>
    <w:rsid w:val="002632F6"/>
    <w:rsid w:val="00263A66"/>
    <w:rsid w:val="00264D72"/>
    <w:rsid w:val="00265527"/>
    <w:rsid w:val="00266302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1F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50A1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DCF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2CBD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6BD"/>
    <w:rsid w:val="0032575C"/>
    <w:rsid w:val="0032590A"/>
    <w:rsid w:val="00325F37"/>
    <w:rsid w:val="00325F54"/>
    <w:rsid w:val="00326019"/>
    <w:rsid w:val="0032660E"/>
    <w:rsid w:val="00326BB8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3F40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B55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B54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218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58E2"/>
    <w:rsid w:val="003D65C9"/>
    <w:rsid w:val="003E16DB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5CDC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75E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0E4B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73B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690D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228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43E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C1F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2FF4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3E82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5743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850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2F8"/>
    <w:rsid w:val="006A347F"/>
    <w:rsid w:val="006A4742"/>
    <w:rsid w:val="006A553C"/>
    <w:rsid w:val="006A5B27"/>
    <w:rsid w:val="006A602C"/>
    <w:rsid w:val="006A6BA7"/>
    <w:rsid w:val="006A6FB1"/>
    <w:rsid w:val="006A77CA"/>
    <w:rsid w:val="006B0375"/>
    <w:rsid w:val="006B0A4A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651"/>
    <w:rsid w:val="006D5B60"/>
    <w:rsid w:val="006D6D66"/>
    <w:rsid w:val="006D7A22"/>
    <w:rsid w:val="006D7CCD"/>
    <w:rsid w:val="006E0C03"/>
    <w:rsid w:val="006E1E4C"/>
    <w:rsid w:val="006E1E9D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9F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26B7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218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207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11E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97D77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3255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02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DDE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2D5A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1ED2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1054"/>
    <w:rsid w:val="00952E0A"/>
    <w:rsid w:val="00953506"/>
    <w:rsid w:val="00953718"/>
    <w:rsid w:val="00953812"/>
    <w:rsid w:val="009542C3"/>
    <w:rsid w:val="009550EC"/>
    <w:rsid w:val="009554D2"/>
    <w:rsid w:val="00955806"/>
    <w:rsid w:val="00956061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B5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90B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381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1FD4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759"/>
    <w:rsid w:val="00A26ED4"/>
    <w:rsid w:val="00A27378"/>
    <w:rsid w:val="00A275D8"/>
    <w:rsid w:val="00A27ACD"/>
    <w:rsid w:val="00A27BB7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735"/>
    <w:rsid w:val="00A548DE"/>
    <w:rsid w:val="00A54FBD"/>
    <w:rsid w:val="00A55D65"/>
    <w:rsid w:val="00A560CD"/>
    <w:rsid w:val="00A56CE7"/>
    <w:rsid w:val="00A572EF"/>
    <w:rsid w:val="00A574C1"/>
    <w:rsid w:val="00A578AF"/>
    <w:rsid w:val="00A60AFA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088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563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E7E5B"/>
    <w:rsid w:val="00AF1040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177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327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0EC7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2BAA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05A6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462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8E7"/>
    <w:rsid w:val="00C27627"/>
    <w:rsid w:val="00C2779E"/>
    <w:rsid w:val="00C305E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61E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4BF4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1266"/>
    <w:rsid w:val="00CE256A"/>
    <w:rsid w:val="00CE2AC5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39B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E7A"/>
    <w:rsid w:val="00D41B78"/>
    <w:rsid w:val="00D4204A"/>
    <w:rsid w:val="00D4226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0C6A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B6BDB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0C16"/>
    <w:rsid w:val="00DE12B8"/>
    <w:rsid w:val="00DE1671"/>
    <w:rsid w:val="00DE1AE3"/>
    <w:rsid w:val="00DE243A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6E56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07EC9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95A"/>
    <w:rsid w:val="00E61D72"/>
    <w:rsid w:val="00E61FDB"/>
    <w:rsid w:val="00E623E0"/>
    <w:rsid w:val="00E63FC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94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2FB8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4F2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1B52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13C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425"/>
    <w:rsid w:val="00F60A24"/>
    <w:rsid w:val="00F61830"/>
    <w:rsid w:val="00F61A30"/>
    <w:rsid w:val="00F61AFD"/>
    <w:rsid w:val="00F61ED0"/>
    <w:rsid w:val="00F634B9"/>
    <w:rsid w:val="00F637FA"/>
    <w:rsid w:val="00F63EF0"/>
    <w:rsid w:val="00F647DE"/>
    <w:rsid w:val="00F64E17"/>
    <w:rsid w:val="00F6580A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549"/>
    <w:rsid w:val="00F85EF8"/>
    <w:rsid w:val="00F87379"/>
    <w:rsid w:val="00F874B9"/>
    <w:rsid w:val="00F878D2"/>
    <w:rsid w:val="00F87B37"/>
    <w:rsid w:val="00F90AA6"/>
    <w:rsid w:val="00F91A2A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607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0BD2"/>
    <w:rsid w:val="00FF123C"/>
    <w:rsid w:val="00FF1EE5"/>
    <w:rsid w:val="00FF2073"/>
    <w:rsid w:val="00FF218A"/>
    <w:rsid w:val="00FF3BDB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9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w">
    <w:name w:val="w"/>
    <w:rsid w:val="00D90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2022-05-13T11:57:00Z</dcterms:created>
  <dcterms:modified xsi:type="dcterms:W3CDTF">2022-05-16T10:59:00Z</dcterms:modified>
</cp:coreProperties>
</file>