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C572B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C572B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721FB4">
                    <w:rPr>
                      <w:b/>
                      <w:sz w:val="32"/>
                      <w:szCs w:val="32"/>
                    </w:rPr>
                    <w:t>2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721FB4">
                    <w:rPr>
                      <w:b/>
                      <w:sz w:val="32"/>
                      <w:szCs w:val="32"/>
                    </w:rPr>
                    <w:t>4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721FB4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721FB4" w:rsidRPr="00721FB4" w:rsidRDefault="00721FB4" w:rsidP="00721FB4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721FB4">
        <w:rPr>
          <w:b/>
          <w:i/>
          <w:color w:val="222222"/>
          <w:u w:val="single"/>
        </w:rPr>
        <w:t xml:space="preserve">По постановлению прокурора района оштрафован подрядчик, виновный в срыве работ по строительству сельского фельдшерского пункта </w:t>
      </w:r>
    </w:p>
    <w:p w:rsidR="00200F08" w:rsidRPr="00200F08" w:rsidRDefault="00200F08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B53530" w:rsidRPr="00B53530" w:rsidRDefault="00B53530" w:rsidP="00B53530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53530">
        <w:rPr>
          <w:color w:val="222222"/>
        </w:rPr>
        <w:t>Прокуратурой Красночетайского района была проведена проверка по информации о нарушении сроков выполнения работ по строительству фельдшерского пункта в с. Пандиково Красночетайского района Чувашской Республики.</w:t>
      </w:r>
    </w:p>
    <w:p w:rsidR="00B53530" w:rsidRPr="00B53530" w:rsidRDefault="00B53530" w:rsidP="00B53530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53530">
        <w:rPr>
          <w:color w:val="222222"/>
        </w:rPr>
        <w:t xml:space="preserve">Установлено, что 3 июня 2021 года между КУ ЧР «Республиканская служба единого заказчика» Министерства строительства, архитектуры и жилищно-коммунального хозяйства Чувашской Республики и </w:t>
      </w:r>
      <w:r w:rsidRPr="00B53530">
        <w:t>ООО «СКАТ21»</w:t>
      </w:r>
      <w:r w:rsidRPr="00B53530">
        <w:rPr>
          <w:color w:val="222222"/>
        </w:rPr>
        <w:t>заключен государственный контракт, предметом которого является выполнение работ по строительству вышеуказанного фельдшерского пункта.</w:t>
      </w:r>
    </w:p>
    <w:p w:rsidR="00B53530" w:rsidRPr="00B53530" w:rsidRDefault="00B53530" w:rsidP="00B53530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53530">
        <w:rPr>
          <w:color w:val="222222"/>
        </w:rPr>
        <w:t>В соответствии с условиями контракта подрядная организация</w:t>
      </w:r>
      <w:r>
        <w:rPr>
          <w:color w:val="222222"/>
        </w:rPr>
        <w:t xml:space="preserve"> </w:t>
      </w:r>
      <w:r w:rsidRPr="00B53530">
        <w:rPr>
          <w:color w:val="222222"/>
        </w:rPr>
        <w:t>была</w:t>
      </w:r>
      <w:r>
        <w:rPr>
          <w:color w:val="222222"/>
        </w:rPr>
        <w:t xml:space="preserve"> </w:t>
      </w:r>
      <w:r w:rsidRPr="00B53530">
        <w:rPr>
          <w:color w:val="222222"/>
        </w:rPr>
        <w:t>обязана в полном объеме завершить работы, предусмотренные контрактом в срок до 01 сентября 2021 года.</w:t>
      </w:r>
    </w:p>
    <w:p w:rsidR="00B53530" w:rsidRPr="00B53530" w:rsidRDefault="00B53530" w:rsidP="00B53530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53530">
        <w:rPr>
          <w:color w:val="222222"/>
        </w:rPr>
        <w:t>При этом, на момент проверки,</w:t>
      </w:r>
      <w:r>
        <w:rPr>
          <w:color w:val="222222"/>
        </w:rPr>
        <w:t xml:space="preserve"> </w:t>
      </w:r>
      <w:r w:rsidRPr="00B53530">
        <w:rPr>
          <w:color w:val="222222"/>
        </w:rPr>
        <w:t>в нарушение требований действующего законодательства, условий государственного контракта, работы подрядчиком выполнены не были, фельдшерский пункт построен не был, в связи с чем заказчиком принято решение о расторжении вышеуказанного контракта.</w:t>
      </w:r>
    </w:p>
    <w:p w:rsidR="00B53530" w:rsidRPr="00B53530" w:rsidRDefault="00B53530" w:rsidP="00B53530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53530">
        <w:rPr>
          <w:color w:val="222222"/>
        </w:rPr>
        <w:t>По данному факту прокурором района в отношении юридического лица и директора организации возбуждены дела об административных правонарушениях по ч. 7 ст. 7.32 КоАП РФ.</w:t>
      </w:r>
    </w:p>
    <w:p w:rsidR="00B53530" w:rsidRPr="00B53530" w:rsidRDefault="00B53530" w:rsidP="00B53530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53530">
        <w:rPr>
          <w:color w:val="222222"/>
        </w:rPr>
        <w:t>По результатам рассмотрения данных дел мировым судьей судебного участка №1 Красночетайского района Чувашской Республики юридическое лицо и директор организации привлечены к административной ответственности и им назначены наказания в виде штрафа в размере 4,5 миллионов рублей и 226 тысяч рублей соответственно.</w:t>
      </w:r>
      <w:bookmarkStart w:id="0" w:name="_GoBack"/>
      <w:bookmarkEnd w:id="0"/>
    </w:p>
    <w:p w:rsidR="00B53530" w:rsidRPr="00B53530" w:rsidRDefault="00B53530" w:rsidP="00B53530">
      <w:pPr>
        <w:pStyle w:val="a6"/>
        <w:shd w:val="clear" w:color="auto" w:fill="FFFFFF"/>
        <w:spacing w:before="0" w:after="0"/>
        <w:jc w:val="both"/>
        <w:rPr>
          <w:color w:val="222222"/>
        </w:rPr>
      </w:pPr>
    </w:p>
    <w:p w:rsidR="00B53530" w:rsidRPr="00B53530" w:rsidRDefault="00B53530" w:rsidP="00B53530">
      <w:pPr>
        <w:pStyle w:val="a6"/>
        <w:shd w:val="clear" w:color="auto" w:fill="FFFFFF"/>
        <w:spacing w:before="0" w:after="0"/>
        <w:jc w:val="both"/>
        <w:rPr>
          <w:color w:val="222222"/>
        </w:rPr>
      </w:pPr>
      <w:r w:rsidRPr="00B53530">
        <w:rPr>
          <w:color w:val="222222"/>
        </w:rPr>
        <w:t>Помощник прокурора района                                                           М.В. Федоров</w:t>
      </w:r>
    </w:p>
    <w:p w:rsidR="008A7337" w:rsidRPr="008A7337" w:rsidRDefault="008A7337" w:rsidP="008A7337">
      <w:pPr>
        <w:pStyle w:val="a6"/>
        <w:spacing w:before="0" w:after="0"/>
        <w:ind w:firstLine="709"/>
        <w:jc w:val="both"/>
        <w:rPr>
          <w:color w:val="000000"/>
        </w:rPr>
      </w:pP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6B" w:rsidRDefault="00486B6B" w:rsidP="00CB703D">
      <w:r>
        <w:separator/>
      </w:r>
    </w:p>
  </w:endnote>
  <w:endnote w:type="continuationSeparator" w:id="1">
    <w:p w:rsidR="00486B6B" w:rsidRDefault="00486B6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6B" w:rsidRDefault="00486B6B" w:rsidP="00CB703D">
      <w:r>
        <w:separator/>
      </w:r>
    </w:p>
  </w:footnote>
  <w:footnote w:type="continuationSeparator" w:id="1">
    <w:p w:rsidR="00486B6B" w:rsidRDefault="00486B6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4C572B">
        <w:pPr>
          <w:pStyle w:val="a3"/>
          <w:jc w:val="center"/>
        </w:pPr>
        <w:fldSimple w:instr="PAGE   \* MERGEFORMAT">
          <w:r w:rsidR="00B53530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2022-04-22T05:12:00Z</dcterms:created>
  <dcterms:modified xsi:type="dcterms:W3CDTF">2022-04-22T05:13:00Z</dcterms:modified>
</cp:coreProperties>
</file>