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33" w:rsidRDefault="00553533" w:rsidP="00553533">
      <w:pPr>
        <w:jc w:val="both"/>
      </w:pPr>
    </w:p>
    <w:p w:rsidR="00553533" w:rsidRPr="00553533" w:rsidRDefault="00553533" w:rsidP="00553533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25"/>
        <w:gridCol w:w="1221"/>
        <w:gridCol w:w="4108"/>
      </w:tblGrid>
      <w:tr w:rsidR="00553533" w:rsidRPr="00553533" w:rsidTr="00AB1BCB">
        <w:trPr>
          <w:cantSplit/>
          <w:trHeight w:hRule="exact" w:val="5"/>
        </w:trPr>
        <w:tc>
          <w:tcPr>
            <w:tcW w:w="4161" w:type="dxa"/>
            <w:vMerge w:val="restart"/>
          </w:tcPr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>ЧĂВАШ РЕСПУБЛИКИ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>КОМСОМОЛЬСКИ РАЙОНĔ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 xml:space="preserve">ХИРТИ </w:t>
            </w:r>
            <w:proofErr w:type="gramStart"/>
            <w:r w:rsidRPr="00553533">
              <w:rPr>
                <w:b/>
                <w:bCs/>
                <w:lang w:eastAsia="en-US"/>
              </w:rPr>
              <w:t>СЕНТЕР  ЯЛ</w:t>
            </w:r>
            <w:proofErr w:type="gramEnd"/>
            <w:r w:rsidRPr="00553533">
              <w:rPr>
                <w:b/>
                <w:bCs/>
                <w:lang w:eastAsia="en-US"/>
              </w:rPr>
              <w:t xml:space="preserve"> ПОСЕЛЕНИЙĚН 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color w:val="000000"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>ДЕПУТАТСЕН ПУХĂВĚ</w:t>
            </w:r>
            <w:r w:rsidRPr="00553533">
              <w:rPr>
                <w:b/>
                <w:color w:val="000000"/>
                <w:lang w:eastAsia="en-US"/>
              </w:rPr>
              <w:t xml:space="preserve"> </w:t>
            </w:r>
          </w:p>
          <w:p w:rsidR="00553533" w:rsidRPr="00553533" w:rsidRDefault="00553533" w:rsidP="00553533">
            <w:pPr>
              <w:spacing w:line="240" w:lineRule="atLeast"/>
              <w:rPr>
                <w:b/>
              </w:rPr>
            </w:pP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553533">
              <w:rPr>
                <w:b/>
                <w:bCs/>
                <w:color w:val="000000"/>
              </w:rPr>
              <w:t>ЙЫШĂНУ</w:t>
            </w:r>
          </w:p>
          <w:p w:rsidR="00553533" w:rsidRPr="00553533" w:rsidRDefault="00553533" w:rsidP="00553533">
            <w:pPr>
              <w:spacing w:line="240" w:lineRule="atLeast"/>
              <w:rPr>
                <w:b/>
              </w:rPr>
            </w:pPr>
            <w:r w:rsidRPr="00553533">
              <w:rPr>
                <w:b/>
              </w:rPr>
              <w:t xml:space="preserve">     </w:t>
            </w:r>
          </w:p>
          <w:p w:rsidR="00553533" w:rsidRPr="00553533" w:rsidRDefault="00553533" w:rsidP="00553533">
            <w:pPr>
              <w:spacing w:line="240" w:lineRule="atLeast"/>
              <w:rPr>
                <w:b/>
                <w:color w:val="000000"/>
              </w:rPr>
            </w:pPr>
            <w:r w:rsidRPr="00553533">
              <w:rPr>
                <w:b/>
              </w:rPr>
              <w:t xml:space="preserve">              </w:t>
            </w:r>
            <w:r w:rsidR="0077286E">
              <w:rPr>
                <w:b/>
                <w:color w:val="000000"/>
              </w:rPr>
              <w:t>26.05. 2022  № 2/66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lang w:eastAsia="en-US"/>
              </w:rPr>
            </w:pPr>
            <w:proofErr w:type="spellStart"/>
            <w:r w:rsidRPr="00553533">
              <w:rPr>
                <w:b/>
                <w:lang w:eastAsia="en-US"/>
              </w:rPr>
              <w:t>Хирти</w:t>
            </w:r>
            <w:proofErr w:type="spellEnd"/>
            <w:r w:rsidRPr="00553533">
              <w:rPr>
                <w:b/>
                <w:lang w:eastAsia="en-US"/>
              </w:rPr>
              <w:t xml:space="preserve"> </w:t>
            </w:r>
            <w:proofErr w:type="spellStart"/>
            <w:proofErr w:type="gramStart"/>
            <w:r w:rsidRPr="00553533">
              <w:rPr>
                <w:b/>
                <w:lang w:eastAsia="en-US"/>
              </w:rPr>
              <w:t>Сентер</w:t>
            </w:r>
            <w:proofErr w:type="spellEnd"/>
            <w:r w:rsidRPr="00553533">
              <w:rPr>
                <w:b/>
                <w:lang w:eastAsia="en-US"/>
              </w:rPr>
              <w:t xml:space="preserve">  </w:t>
            </w:r>
            <w:proofErr w:type="spellStart"/>
            <w:r w:rsidRPr="00553533">
              <w:rPr>
                <w:b/>
                <w:lang w:eastAsia="en-US"/>
              </w:rPr>
              <w:t>ял</w:t>
            </w:r>
            <w:proofErr w:type="gramEnd"/>
            <w:r w:rsidRPr="00553533">
              <w:rPr>
                <w:b/>
                <w:lang w:eastAsia="en-US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553533" w:rsidRPr="00553533" w:rsidRDefault="00553533" w:rsidP="00553533">
            <w:pPr>
              <w:spacing w:line="240" w:lineRule="atLeast"/>
              <w:rPr>
                <w:b/>
                <w:lang w:eastAsia="en-US"/>
              </w:rPr>
            </w:pPr>
            <w:r w:rsidRPr="00553533">
              <w:rPr>
                <w:noProof/>
                <w:color w:val="000000"/>
              </w:rPr>
              <w:drawing>
                <wp:inline distT="0" distB="0" distL="0" distR="0" wp14:anchorId="12832E3F" wp14:editId="4D91DD5C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553533" w:rsidRPr="00553533" w:rsidRDefault="00553533" w:rsidP="00553533">
            <w:pPr>
              <w:spacing w:line="240" w:lineRule="atLeast"/>
              <w:rPr>
                <w:b/>
                <w:lang w:eastAsia="en-US"/>
              </w:rPr>
            </w:pPr>
          </w:p>
        </w:tc>
      </w:tr>
      <w:tr w:rsidR="00553533" w:rsidRPr="00553533" w:rsidTr="00AB1BCB">
        <w:trPr>
          <w:cantSplit/>
        </w:trPr>
        <w:tc>
          <w:tcPr>
            <w:tcW w:w="4161" w:type="dxa"/>
            <w:vMerge/>
            <w:vAlign w:val="center"/>
          </w:tcPr>
          <w:p w:rsidR="00553533" w:rsidRPr="00553533" w:rsidRDefault="00553533" w:rsidP="00553533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1225" w:type="dxa"/>
            <w:vMerge/>
            <w:vAlign w:val="center"/>
          </w:tcPr>
          <w:p w:rsidR="00553533" w:rsidRPr="00553533" w:rsidRDefault="00553533" w:rsidP="00553533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4184" w:type="dxa"/>
          </w:tcPr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>ЧУВАШСКАЯ РЕСПУБЛИКА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>КОМСОМОЛЬСКИЙ РАЙОН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553533">
              <w:rPr>
                <w:b/>
                <w:bCs/>
                <w:lang w:eastAsia="en-US"/>
              </w:rPr>
              <w:t xml:space="preserve">СОБРАНИЕ ДЕПУТАТОВ 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proofErr w:type="gramStart"/>
            <w:r w:rsidRPr="00553533">
              <w:rPr>
                <w:b/>
                <w:bCs/>
                <w:lang w:eastAsia="en-US"/>
              </w:rPr>
              <w:t>ПОЛЕВОСУНДЫРСКОГО  СЕЛЬСКОГО</w:t>
            </w:r>
            <w:proofErr w:type="gramEnd"/>
            <w:r w:rsidRPr="00553533">
              <w:rPr>
                <w:b/>
                <w:bCs/>
                <w:lang w:eastAsia="en-US"/>
              </w:rPr>
              <w:t xml:space="preserve"> ПОСЕЛЕНИЯ</w:t>
            </w:r>
            <w:r w:rsidRPr="00553533">
              <w:rPr>
                <w:b/>
                <w:lang w:eastAsia="en-US"/>
              </w:rPr>
              <w:t xml:space="preserve"> </w:t>
            </w:r>
          </w:p>
          <w:p w:rsidR="00553533" w:rsidRPr="00553533" w:rsidRDefault="00553533" w:rsidP="00553533">
            <w:pPr>
              <w:suppressAutoHyphens/>
              <w:spacing w:line="240" w:lineRule="atLeast"/>
              <w:ind w:left="720"/>
              <w:outlineLvl w:val="1"/>
              <w:rPr>
                <w:b/>
                <w:bCs/>
              </w:rPr>
            </w:pPr>
          </w:p>
          <w:p w:rsidR="00553533" w:rsidRPr="00553533" w:rsidRDefault="00553533" w:rsidP="00553533">
            <w:pPr>
              <w:suppressAutoHyphens/>
              <w:spacing w:line="240" w:lineRule="atLeast"/>
              <w:outlineLvl w:val="1"/>
              <w:rPr>
                <w:b/>
                <w:bCs/>
              </w:rPr>
            </w:pPr>
            <w:r w:rsidRPr="00553533">
              <w:rPr>
                <w:b/>
                <w:bCs/>
              </w:rPr>
              <w:t xml:space="preserve">                РЕШЕНИЕ</w:t>
            </w:r>
          </w:p>
          <w:p w:rsidR="00553533" w:rsidRPr="00553533" w:rsidRDefault="00553533" w:rsidP="00553533">
            <w:pPr>
              <w:spacing w:line="240" w:lineRule="atLeast"/>
              <w:rPr>
                <w:b/>
                <w:lang w:eastAsia="en-US"/>
              </w:rPr>
            </w:pPr>
          </w:p>
          <w:p w:rsidR="00553533" w:rsidRPr="00553533" w:rsidRDefault="0077286E" w:rsidP="00553533">
            <w:pPr>
              <w:spacing w:line="24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26.05.2022  № 2/66</w:t>
            </w:r>
          </w:p>
          <w:p w:rsidR="00553533" w:rsidRPr="00553533" w:rsidRDefault="00553533" w:rsidP="0055353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553533">
              <w:rPr>
                <w:b/>
                <w:lang w:eastAsia="en-US"/>
              </w:rPr>
              <w:t>д. Полевой Сундырь</w:t>
            </w:r>
          </w:p>
        </w:tc>
      </w:tr>
    </w:tbl>
    <w:p w:rsidR="00553533" w:rsidRDefault="00553533" w:rsidP="00553533">
      <w:pPr>
        <w:jc w:val="both"/>
      </w:pPr>
    </w:p>
    <w:p w:rsidR="00553533" w:rsidRPr="0007223A" w:rsidRDefault="00553533" w:rsidP="00553533">
      <w:pPr>
        <w:jc w:val="both"/>
      </w:pPr>
    </w:p>
    <w:p w:rsidR="00553533" w:rsidRPr="005236DC" w:rsidRDefault="00553533" w:rsidP="00553533">
      <w:pPr>
        <w:ind w:right="4711"/>
        <w:jc w:val="both"/>
        <w:rPr>
          <w:b/>
          <w:sz w:val="26"/>
          <w:szCs w:val="26"/>
        </w:rPr>
      </w:pPr>
      <w:r w:rsidRPr="005236DC">
        <w:rPr>
          <w:b/>
          <w:sz w:val="26"/>
          <w:szCs w:val="26"/>
        </w:rPr>
        <w:t xml:space="preserve">Об утверждении отчета об исполнении бюджета Полевосундырского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2021</w:t>
      </w:r>
      <w:r w:rsidRPr="005236DC">
        <w:rPr>
          <w:b/>
          <w:sz w:val="26"/>
          <w:szCs w:val="26"/>
        </w:rPr>
        <w:t xml:space="preserve"> год</w:t>
      </w:r>
    </w:p>
    <w:p w:rsidR="00553533" w:rsidRPr="005236DC" w:rsidRDefault="00553533" w:rsidP="00553533">
      <w:pPr>
        <w:jc w:val="both"/>
        <w:rPr>
          <w:sz w:val="26"/>
          <w:szCs w:val="26"/>
        </w:rPr>
      </w:pPr>
    </w:p>
    <w:p w:rsidR="00553533" w:rsidRPr="0077286E" w:rsidRDefault="00553533" w:rsidP="00553533">
      <w:pPr>
        <w:ind w:firstLine="720"/>
        <w:jc w:val="both"/>
        <w:rPr>
          <w:b/>
          <w:sz w:val="26"/>
          <w:szCs w:val="26"/>
        </w:rPr>
      </w:pPr>
      <w:r w:rsidRPr="005236DC">
        <w:rPr>
          <w:sz w:val="26"/>
          <w:szCs w:val="26"/>
        </w:rPr>
        <w:t xml:space="preserve">Собрание депутатов Полевосундырского сельского поселения Комсомольского района Чувашской Республики </w:t>
      </w:r>
      <w:r w:rsidRPr="0077286E">
        <w:rPr>
          <w:b/>
          <w:sz w:val="26"/>
          <w:szCs w:val="26"/>
        </w:rPr>
        <w:t>р е ш и л о:</w:t>
      </w:r>
    </w:p>
    <w:p w:rsidR="00553533" w:rsidRDefault="00553533" w:rsidP="00553533">
      <w:pPr>
        <w:ind w:firstLine="720"/>
        <w:jc w:val="both"/>
        <w:rPr>
          <w:b/>
          <w:sz w:val="26"/>
          <w:szCs w:val="26"/>
        </w:rPr>
      </w:pPr>
    </w:p>
    <w:p w:rsidR="00553533" w:rsidRPr="005236DC" w:rsidRDefault="00553533" w:rsidP="00553533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553533" w:rsidRPr="005236DC" w:rsidRDefault="00553533" w:rsidP="00553533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Утвердить отчет об исполнении бюджета Полевосундырского сельского поселения Комсомольского района Чувашской Республики за </w:t>
      </w:r>
      <w:r>
        <w:rPr>
          <w:sz w:val="26"/>
          <w:szCs w:val="26"/>
        </w:rPr>
        <w:t>2021</w:t>
      </w:r>
      <w:r w:rsidRPr="005236DC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9 833 781,27 рубля</w:t>
      </w:r>
      <w:r w:rsidRPr="005236DC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7 806 659,77</w:t>
      </w:r>
      <w:r w:rsidRPr="005236DC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5236DC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доходо</w:t>
      </w:r>
      <w:r w:rsidRPr="005236DC">
        <w:rPr>
          <w:sz w:val="26"/>
          <w:szCs w:val="26"/>
        </w:rPr>
        <w:t xml:space="preserve">в над </w:t>
      </w:r>
      <w:r>
        <w:rPr>
          <w:sz w:val="26"/>
          <w:szCs w:val="26"/>
        </w:rPr>
        <w:t>расходами</w:t>
      </w:r>
      <w:r w:rsidRPr="005236DC">
        <w:rPr>
          <w:sz w:val="26"/>
          <w:szCs w:val="26"/>
        </w:rPr>
        <w:t xml:space="preserve"> (</w:t>
      </w:r>
      <w:r>
        <w:rPr>
          <w:sz w:val="26"/>
          <w:szCs w:val="26"/>
        </w:rPr>
        <w:t>профицит</w:t>
      </w:r>
      <w:r w:rsidRPr="005236DC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2</w:t>
      </w:r>
      <w:r w:rsidRPr="005236DC">
        <w:rPr>
          <w:sz w:val="26"/>
          <w:szCs w:val="26"/>
        </w:rPr>
        <w:t xml:space="preserve"> </w:t>
      </w:r>
      <w:r>
        <w:rPr>
          <w:sz w:val="26"/>
          <w:szCs w:val="26"/>
        </w:rPr>
        <w:t>027 121,50</w:t>
      </w:r>
      <w:r w:rsidRPr="005236DC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5236D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5236DC">
        <w:rPr>
          <w:sz w:val="26"/>
          <w:szCs w:val="26"/>
        </w:rPr>
        <w:t>со следующими показателями:</w:t>
      </w:r>
    </w:p>
    <w:p w:rsidR="00553533" w:rsidRPr="005236DC" w:rsidRDefault="00553533" w:rsidP="00553533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доходов бюджета Полевосундырского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2021</w:t>
      </w:r>
      <w:r w:rsidRPr="005236DC">
        <w:rPr>
          <w:sz w:val="26"/>
          <w:szCs w:val="26"/>
        </w:rPr>
        <w:t xml:space="preserve"> год согласно приложению № 1 к настоящему решению;</w:t>
      </w:r>
    </w:p>
    <w:p w:rsidR="00553533" w:rsidRPr="005236DC" w:rsidRDefault="00553533" w:rsidP="00553533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расходов бюджета Полевосундырского сельского поселения Комсомольского района Чувашской Республики по ведомственной структуре расходов бюджета Полевосундырского сельского поселения Комсомольского района Чувашской Республики за </w:t>
      </w:r>
      <w:r>
        <w:rPr>
          <w:sz w:val="26"/>
          <w:szCs w:val="26"/>
        </w:rPr>
        <w:t>2021</w:t>
      </w:r>
      <w:r w:rsidRPr="005236DC">
        <w:rPr>
          <w:sz w:val="26"/>
          <w:szCs w:val="26"/>
        </w:rPr>
        <w:t xml:space="preserve"> год согласно приложению № 2 к настоящему решению;</w:t>
      </w:r>
    </w:p>
    <w:p w:rsidR="00553533" w:rsidRPr="005236DC" w:rsidRDefault="00553533" w:rsidP="00553533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 xml:space="preserve">расходов бюджета Полевосундырского сельского поселения Комсомольского района Чувашской Республики по разделам и </w:t>
      </w:r>
      <w:proofErr w:type="gramStart"/>
      <w:r w:rsidRPr="005236DC">
        <w:rPr>
          <w:sz w:val="26"/>
          <w:szCs w:val="26"/>
        </w:rPr>
        <w:t>подразделам  классификации</w:t>
      </w:r>
      <w:proofErr w:type="gramEnd"/>
      <w:r w:rsidRPr="005236DC">
        <w:rPr>
          <w:sz w:val="26"/>
          <w:szCs w:val="26"/>
        </w:rPr>
        <w:t xml:space="preserve"> расходов бюджетов за </w:t>
      </w:r>
      <w:r>
        <w:rPr>
          <w:sz w:val="26"/>
          <w:szCs w:val="26"/>
        </w:rPr>
        <w:t>2021</w:t>
      </w:r>
      <w:r w:rsidRPr="005236DC">
        <w:rPr>
          <w:sz w:val="26"/>
          <w:szCs w:val="26"/>
        </w:rPr>
        <w:t xml:space="preserve"> год согласно приложению № 3 к настоящему решению;</w:t>
      </w:r>
    </w:p>
    <w:p w:rsidR="00553533" w:rsidRPr="005236DC" w:rsidRDefault="00553533" w:rsidP="00553533">
      <w:pPr>
        <w:ind w:firstLine="720"/>
        <w:jc w:val="both"/>
        <w:rPr>
          <w:sz w:val="26"/>
          <w:szCs w:val="26"/>
        </w:rPr>
      </w:pPr>
      <w:r w:rsidRPr="005236DC">
        <w:rPr>
          <w:sz w:val="26"/>
          <w:szCs w:val="26"/>
        </w:rPr>
        <w:t>источников финансирования дефицита бюджета Полевосундырского сельского поселения Комсомольского района Чувашской Республики по кодам классификации источников фи</w:t>
      </w:r>
      <w:r>
        <w:rPr>
          <w:sz w:val="26"/>
          <w:szCs w:val="26"/>
        </w:rPr>
        <w:t xml:space="preserve">нансирования дефицита бюджетов </w:t>
      </w:r>
      <w:r w:rsidRPr="005236DC">
        <w:rPr>
          <w:sz w:val="26"/>
          <w:szCs w:val="26"/>
        </w:rPr>
        <w:t xml:space="preserve">за </w:t>
      </w:r>
      <w:r>
        <w:rPr>
          <w:sz w:val="26"/>
          <w:szCs w:val="26"/>
        </w:rPr>
        <w:t>2021</w:t>
      </w:r>
      <w:r w:rsidRPr="005236DC">
        <w:rPr>
          <w:sz w:val="26"/>
          <w:szCs w:val="26"/>
        </w:rPr>
        <w:t xml:space="preserve"> год согласно приложению № 4 к настоящему решению</w:t>
      </w:r>
    </w:p>
    <w:p w:rsidR="00553533" w:rsidRDefault="00553533" w:rsidP="00553533">
      <w:pPr>
        <w:ind w:firstLine="720"/>
        <w:jc w:val="both"/>
        <w:rPr>
          <w:b/>
          <w:sz w:val="26"/>
          <w:szCs w:val="26"/>
        </w:rPr>
      </w:pPr>
    </w:p>
    <w:p w:rsidR="00553533" w:rsidRPr="005236DC" w:rsidRDefault="00553533" w:rsidP="00553533">
      <w:pPr>
        <w:ind w:firstLine="720"/>
        <w:jc w:val="both"/>
        <w:rPr>
          <w:b/>
          <w:sz w:val="26"/>
          <w:szCs w:val="26"/>
        </w:rPr>
      </w:pPr>
      <w:r w:rsidRPr="005236DC">
        <w:rPr>
          <w:b/>
          <w:sz w:val="26"/>
          <w:szCs w:val="26"/>
        </w:rPr>
        <w:t>Статья 2</w:t>
      </w:r>
    </w:p>
    <w:p w:rsidR="00553533" w:rsidRPr="005236DC" w:rsidRDefault="00553533" w:rsidP="00553533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553533" w:rsidRDefault="00553533" w:rsidP="00553533">
      <w:pPr>
        <w:widowControl w:val="0"/>
        <w:jc w:val="both"/>
        <w:rPr>
          <w:sz w:val="26"/>
          <w:szCs w:val="26"/>
        </w:rPr>
      </w:pPr>
    </w:p>
    <w:p w:rsidR="00553533" w:rsidRDefault="00553533" w:rsidP="00553533">
      <w:pPr>
        <w:widowControl w:val="0"/>
        <w:jc w:val="both"/>
        <w:rPr>
          <w:sz w:val="26"/>
          <w:szCs w:val="26"/>
        </w:rPr>
      </w:pPr>
    </w:p>
    <w:p w:rsidR="00553533" w:rsidRPr="0077286E" w:rsidRDefault="00553533" w:rsidP="00553533">
      <w:pPr>
        <w:widowControl w:val="0"/>
        <w:jc w:val="both"/>
        <w:rPr>
          <w:bCs/>
          <w:color w:val="000000"/>
          <w:sz w:val="26"/>
          <w:szCs w:val="26"/>
        </w:rPr>
      </w:pPr>
      <w:r w:rsidRPr="005236DC">
        <w:rPr>
          <w:color w:val="000000"/>
          <w:sz w:val="26"/>
          <w:szCs w:val="26"/>
        </w:rPr>
        <w:t>Г</w:t>
      </w:r>
      <w:r w:rsidR="0077286E">
        <w:rPr>
          <w:color w:val="000000"/>
          <w:sz w:val="26"/>
          <w:szCs w:val="26"/>
        </w:rPr>
        <w:t>лава</w:t>
      </w:r>
      <w:r w:rsidR="0077286E">
        <w:rPr>
          <w:bCs/>
          <w:color w:val="000000"/>
          <w:sz w:val="26"/>
          <w:szCs w:val="26"/>
        </w:rPr>
        <w:t xml:space="preserve"> </w:t>
      </w:r>
      <w:r w:rsidRPr="005236DC">
        <w:rPr>
          <w:bCs/>
          <w:color w:val="000000"/>
          <w:sz w:val="26"/>
          <w:szCs w:val="26"/>
        </w:rPr>
        <w:t>сельского поселения</w:t>
      </w:r>
      <w:r w:rsidRPr="005236DC">
        <w:rPr>
          <w:color w:val="000000"/>
          <w:sz w:val="26"/>
          <w:szCs w:val="26"/>
        </w:rPr>
        <w:t xml:space="preserve">                                                          </w:t>
      </w:r>
      <w:r w:rsidR="0077286E">
        <w:rPr>
          <w:color w:val="000000"/>
          <w:sz w:val="26"/>
          <w:szCs w:val="26"/>
        </w:rPr>
        <w:t xml:space="preserve">                               </w:t>
      </w:r>
      <w:proofErr w:type="spellStart"/>
      <w:r w:rsidRPr="005236DC">
        <w:rPr>
          <w:color w:val="000000"/>
          <w:sz w:val="26"/>
          <w:szCs w:val="26"/>
        </w:rPr>
        <w:t>Г.Е.Ефремов</w:t>
      </w:r>
      <w:proofErr w:type="spellEnd"/>
    </w:p>
    <w:p w:rsidR="00553533" w:rsidRPr="004A250F" w:rsidRDefault="00553533" w:rsidP="00553533">
      <w:pPr>
        <w:jc w:val="both"/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699"/>
        <w:gridCol w:w="1707"/>
        <w:gridCol w:w="2405"/>
        <w:gridCol w:w="1531"/>
      </w:tblGrid>
      <w:tr w:rsidR="001435DF" w:rsidRPr="001435DF" w:rsidTr="001435DF">
        <w:trPr>
          <w:trHeight w:val="855"/>
        </w:trPr>
        <w:tc>
          <w:tcPr>
            <w:tcW w:w="4779" w:type="dxa"/>
            <w:hideMark/>
          </w:tcPr>
          <w:p w:rsidR="001435DF" w:rsidRPr="001435DF" w:rsidRDefault="001435DF"/>
        </w:tc>
        <w:tc>
          <w:tcPr>
            <w:tcW w:w="1563" w:type="dxa"/>
            <w:hideMark/>
          </w:tcPr>
          <w:p w:rsidR="001435DF" w:rsidRPr="001435DF" w:rsidRDefault="001435DF"/>
        </w:tc>
        <w:tc>
          <w:tcPr>
            <w:tcW w:w="4000" w:type="dxa"/>
            <w:gridSpan w:val="2"/>
            <w:vMerge w:val="restart"/>
            <w:hideMark/>
          </w:tcPr>
          <w:p w:rsidR="001435DF" w:rsidRPr="001435DF" w:rsidRDefault="001435DF" w:rsidP="001435DF">
            <w:pPr>
              <w:rPr>
                <w:sz w:val="20"/>
                <w:szCs w:val="20"/>
              </w:rPr>
            </w:pPr>
            <w:r w:rsidRPr="001435DF">
              <w:rPr>
                <w:sz w:val="20"/>
                <w:szCs w:val="20"/>
              </w:rPr>
              <w:t xml:space="preserve">Приложение № 1                              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proofErr w:type="gramStart"/>
            <w:r>
              <w:rPr>
                <w:sz w:val="20"/>
                <w:szCs w:val="20"/>
              </w:rPr>
              <w:t>к  решению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435DF">
              <w:rPr>
                <w:sz w:val="20"/>
                <w:szCs w:val="20"/>
              </w:rPr>
              <w:t>Собрания депутатов Полевосундырского сельского поселения Комсомольского района Чувашской Республики "Об утверждении отчета об исполнении бюджета Полевосундырского сельского поселения Комсомольского района Чувашской Респу</w:t>
            </w:r>
            <w:r>
              <w:rPr>
                <w:sz w:val="20"/>
                <w:szCs w:val="20"/>
              </w:rPr>
              <w:t>блики за 2021 год" от 26 .05. 2022 года №2/66</w:t>
            </w:r>
          </w:p>
        </w:tc>
      </w:tr>
      <w:tr w:rsidR="001435DF" w:rsidRPr="001435DF" w:rsidTr="001435DF">
        <w:trPr>
          <w:trHeight w:val="1252"/>
        </w:trPr>
        <w:tc>
          <w:tcPr>
            <w:tcW w:w="4779" w:type="dxa"/>
            <w:hideMark/>
          </w:tcPr>
          <w:p w:rsidR="001435DF" w:rsidRPr="001435DF" w:rsidRDefault="001435DF" w:rsidP="001435DF"/>
        </w:tc>
        <w:tc>
          <w:tcPr>
            <w:tcW w:w="1563" w:type="dxa"/>
            <w:hideMark/>
          </w:tcPr>
          <w:p w:rsidR="001435DF" w:rsidRPr="001435DF" w:rsidRDefault="001435DF"/>
        </w:tc>
        <w:tc>
          <w:tcPr>
            <w:tcW w:w="4000" w:type="dxa"/>
            <w:gridSpan w:val="2"/>
            <w:vMerge/>
            <w:hideMark/>
          </w:tcPr>
          <w:p w:rsidR="001435DF" w:rsidRPr="001435DF" w:rsidRDefault="001435DF"/>
        </w:tc>
      </w:tr>
      <w:tr w:rsidR="001435DF" w:rsidRPr="001435DF" w:rsidTr="001435DF">
        <w:trPr>
          <w:trHeight w:val="315"/>
        </w:trPr>
        <w:tc>
          <w:tcPr>
            <w:tcW w:w="4779" w:type="dxa"/>
            <w:hideMark/>
          </w:tcPr>
          <w:p w:rsidR="001435DF" w:rsidRPr="001435DF" w:rsidRDefault="001435DF"/>
        </w:tc>
        <w:tc>
          <w:tcPr>
            <w:tcW w:w="1563" w:type="dxa"/>
            <w:hideMark/>
          </w:tcPr>
          <w:p w:rsidR="001435DF" w:rsidRPr="001435DF" w:rsidRDefault="001435DF" w:rsidP="001435DF"/>
        </w:tc>
        <w:tc>
          <w:tcPr>
            <w:tcW w:w="2445" w:type="dxa"/>
            <w:hideMark/>
          </w:tcPr>
          <w:p w:rsidR="001435DF" w:rsidRPr="001435DF" w:rsidRDefault="001435DF" w:rsidP="001435DF"/>
        </w:tc>
        <w:tc>
          <w:tcPr>
            <w:tcW w:w="1555" w:type="dxa"/>
            <w:hideMark/>
          </w:tcPr>
          <w:p w:rsidR="001435DF" w:rsidRPr="001435DF" w:rsidRDefault="001435DF" w:rsidP="001435DF"/>
        </w:tc>
      </w:tr>
      <w:tr w:rsidR="001435DF" w:rsidRPr="001435DF" w:rsidTr="001435DF">
        <w:trPr>
          <w:trHeight w:val="690"/>
        </w:trPr>
        <w:tc>
          <w:tcPr>
            <w:tcW w:w="10342" w:type="dxa"/>
            <w:gridSpan w:val="4"/>
            <w:hideMark/>
          </w:tcPr>
          <w:p w:rsidR="001435DF" w:rsidRPr="001435DF" w:rsidRDefault="001435DF" w:rsidP="001435D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5DF">
              <w:rPr>
                <w:b/>
                <w:bCs/>
                <w:sz w:val="22"/>
                <w:szCs w:val="22"/>
              </w:rPr>
              <w:t>Доходы  бюджета</w:t>
            </w:r>
            <w:proofErr w:type="gramEnd"/>
            <w:r w:rsidRPr="001435DF">
              <w:rPr>
                <w:b/>
                <w:bCs/>
                <w:sz w:val="22"/>
                <w:szCs w:val="22"/>
              </w:rPr>
              <w:t xml:space="preserve"> Полевосундырского сельского поселения Комсомольского района Чувашской Республики  по кодам  классификации  доходов бюджета за 2021 год</w:t>
            </w:r>
          </w:p>
        </w:tc>
      </w:tr>
      <w:tr w:rsidR="001435DF" w:rsidRPr="001435DF" w:rsidTr="001435DF">
        <w:trPr>
          <w:trHeight w:val="315"/>
        </w:trPr>
        <w:tc>
          <w:tcPr>
            <w:tcW w:w="10342" w:type="dxa"/>
            <w:gridSpan w:val="4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(рублей)</w:t>
            </w:r>
          </w:p>
        </w:tc>
      </w:tr>
      <w:tr w:rsidR="001435DF" w:rsidRPr="001435DF" w:rsidTr="001435DF">
        <w:trPr>
          <w:trHeight w:val="360"/>
        </w:trPr>
        <w:tc>
          <w:tcPr>
            <w:tcW w:w="4779" w:type="dxa"/>
            <w:vMerge w:val="restart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4008" w:type="dxa"/>
            <w:gridSpan w:val="2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1555" w:type="dxa"/>
            <w:vMerge w:val="restart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Кассовое исполнение</w:t>
            </w:r>
          </w:p>
        </w:tc>
      </w:tr>
      <w:tr w:rsidR="001435DF" w:rsidRPr="001435DF" w:rsidTr="001435DF">
        <w:trPr>
          <w:trHeight w:val="699"/>
        </w:trPr>
        <w:tc>
          <w:tcPr>
            <w:tcW w:w="4779" w:type="dxa"/>
            <w:vMerge/>
            <w:hideMark/>
          </w:tcPr>
          <w:p w:rsidR="001435DF" w:rsidRPr="001435DF" w:rsidRDefault="001435DF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445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1555" w:type="dxa"/>
            <w:vMerge/>
            <w:hideMark/>
          </w:tcPr>
          <w:p w:rsidR="001435DF" w:rsidRPr="001435DF" w:rsidRDefault="001435DF">
            <w:pPr>
              <w:rPr>
                <w:sz w:val="22"/>
                <w:szCs w:val="22"/>
              </w:rPr>
            </w:pPr>
          </w:p>
        </w:tc>
      </w:tr>
      <w:tr w:rsidR="001435DF" w:rsidRPr="001435DF" w:rsidTr="001435DF">
        <w:trPr>
          <w:trHeight w:val="315"/>
        </w:trPr>
        <w:tc>
          <w:tcPr>
            <w:tcW w:w="4779" w:type="dxa"/>
            <w:hideMark/>
          </w:tcPr>
          <w:p w:rsidR="001435DF" w:rsidRPr="001435DF" w:rsidRDefault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1563" w:type="dxa"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325 010,69</w:t>
            </w:r>
          </w:p>
        </w:tc>
      </w:tr>
      <w:tr w:rsidR="001435DF" w:rsidRPr="001435DF" w:rsidTr="001435DF">
        <w:trPr>
          <w:trHeight w:val="2784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10302231010000110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150 044,30</w:t>
            </w:r>
          </w:p>
        </w:tc>
      </w:tr>
      <w:tr w:rsidR="001435DF" w:rsidRPr="001435DF" w:rsidTr="001435DF">
        <w:trPr>
          <w:trHeight w:val="409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35DF">
              <w:rPr>
                <w:sz w:val="22"/>
                <w:szCs w:val="22"/>
              </w:rPr>
              <w:t>инжекторных</w:t>
            </w:r>
            <w:proofErr w:type="spellEnd"/>
            <w:r w:rsidRPr="001435D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10302241010000110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1 055,22</w:t>
            </w:r>
          </w:p>
        </w:tc>
      </w:tr>
      <w:tr w:rsidR="001435DF" w:rsidRPr="001435DF" w:rsidTr="001435DF">
        <w:trPr>
          <w:trHeight w:val="2683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10302251010000110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199 497,56</w:t>
            </w:r>
          </w:p>
        </w:tc>
      </w:tr>
      <w:tr w:rsidR="001435DF" w:rsidRPr="001435DF" w:rsidTr="001435DF">
        <w:trPr>
          <w:trHeight w:val="2677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100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10302261010000110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-25 586,39</w:t>
            </w:r>
          </w:p>
        </w:tc>
      </w:tr>
      <w:tr w:rsidR="001435DF" w:rsidRPr="001435DF" w:rsidTr="001435DF">
        <w:trPr>
          <w:trHeight w:val="315"/>
        </w:trPr>
        <w:tc>
          <w:tcPr>
            <w:tcW w:w="4779" w:type="dxa"/>
            <w:hideMark/>
          </w:tcPr>
          <w:p w:rsidR="001435DF" w:rsidRPr="001435DF" w:rsidRDefault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563" w:type="dxa"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944 829,95</w:t>
            </w:r>
          </w:p>
        </w:tc>
      </w:tr>
      <w:tr w:rsidR="001435DF" w:rsidRPr="001435DF" w:rsidTr="001435DF">
        <w:trPr>
          <w:trHeight w:val="1657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1435DF">
              <w:rPr>
                <w:sz w:val="22"/>
                <w:szCs w:val="22"/>
              </w:rPr>
              <w:t>Федераци</w:t>
            </w:r>
            <w:proofErr w:type="spellEnd"/>
            <w:r w:rsidRPr="001435DF">
              <w:rPr>
                <w:sz w:val="22"/>
                <w:szCs w:val="22"/>
              </w:rPr>
              <w:t xml:space="preserve"> (сумма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10102010011000110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75 098,63</w:t>
            </w:r>
          </w:p>
        </w:tc>
      </w:tr>
      <w:tr w:rsidR="001435DF" w:rsidRPr="001435DF" w:rsidTr="001435DF">
        <w:trPr>
          <w:trHeight w:val="2688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занимающихся частной практикой, </w:t>
            </w:r>
            <w:proofErr w:type="spellStart"/>
            <w:proofErr w:type="gramStart"/>
            <w:r w:rsidRPr="001435DF">
              <w:rPr>
                <w:sz w:val="22"/>
                <w:szCs w:val="22"/>
              </w:rPr>
              <w:t>адвокатов,учредивших</w:t>
            </w:r>
            <w:proofErr w:type="spellEnd"/>
            <w:proofErr w:type="gramEnd"/>
            <w:r w:rsidRPr="001435DF">
              <w:rPr>
                <w:sz w:val="22"/>
                <w:szCs w:val="22"/>
              </w:rPr>
              <w:t xml:space="preserve"> адвокатские кабинеты и </w:t>
            </w:r>
            <w:proofErr w:type="spellStart"/>
            <w:r w:rsidRPr="001435DF">
              <w:rPr>
                <w:sz w:val="22"/>
                <w:szCs w:val="22"/>
              </w:rPr>
              <w:t>др.лиц,занимающихся</w:t>
            </w:r>
            <w:proofErr w:type="spellEnd"/>
            <w:r w:rsidRPr="001435DF">
              <w:rPr>
                <w:sz w:val="22"/>
                <w:szCs w:val="22"/>
              </w:rPr>
              <w:t xml:space="preserve">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10102020011000110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2 010,84</w:t>
            </w:r>
          </w:p>
        </w:tc>
      </w:tr>
      <w:tr w:rsidR="001435DF" w:rsidRPr="001435DF" w:rsidTr="001435DF">
        <w:trPr>
          <w:trHeight w:val="126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 w:rsidRPr="001435DF">
              <w:rPr>
                <w:sz w:val="22"/>
                <w:szCs w:val="22"/>
              </w:rPr>
              <w:t>Федерации(</w:t>
            </w:r>
            <w:proofErr w:type="gramEnd"/>
            <w:r w:rsidRPr="001435DF">
              <w:rPr>
                <w:sz w:val="22"/>
                <w:szCs w:val="22"/>
              </w:rPr>
              <w:t>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10102030011000110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1 592,67</w:t>
            </w:r>
          </w:p>
        </w:tc>
      </w:tr>
      <w:tr w:rsidR="001435DF" w:rsidRPr="001435DF" w:rsidTr="001435DF">
        <w:trPr>
          <w:trHeight w:val="63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Единый сельскохозяйственный налог (сумма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10503010011000110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103 176,11</w:t>
            </w:r>
          </w:p>
        </w:tc>
      </w:tr>
      <w:tr w:rsidR="001435DF" w:rsidRPr="001435DF" w:rsidTr="001435DF">
        <w:trPr>
          <w:trHeight w:val="157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10601030101000110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132 431,02</w:t>
            </w:r>
          </w:p>
        </w:tc>
      </w:tr>
      <w:tr w:rsidR="001435DF" w:rsidRPr="001435DF" w:rsidTr="001435DF">
        <w:trPr>
          <w:trHeight w:val="982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10606033101000110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313 045,05</w:t>
            </w:r>
          </w:p>
        </w:tc>
      </w:tr>
      <w:tr w:rsidR="001435DF" w:rsidRPr="001435DF" w:rsidTr="001435DF">
        <w:trPr>
          <w:trHeight w:val="126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182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10606043101000110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317 475,63</w:t>
            </w:r>
          </w:p>
        </w:tc>
      </w:tr>
      <w:tr w:rsidR="001435DF" w:rsidRPr="001435DF" w:rsidTr="001435DF">
        <w:trPr>
          <w:trHeight w:val="945"/>
        </w:trPr>
        <w:tc>
          <w:tcPr>
            <w:tcW w:w="4779" w:type="dxa"/>
            <w:hideMark/>
          </w:tcPr>
          <w:p w:rsidR="001435DF" w:rsidRPr="001435DF" w:rsidRDefault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1563" w:type="dxa"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8 563 940,63</w:t>
            </w:r>
          </w:p>
        </w:tc>
      </w:tr>
      <w:tr w:rsidR="001435DF" w:rsidRPr="001435DF" w:rsidTr="001435DF">
        <w:trPr>
          <w:trHeight w:val="315"/>
        </w:trPr>
        <w:tc>
          <w:tcPr>
            <w:tcW w:w="4779" w:type="dxa"/>
            <w:hideMark/>
          </w:tcPr>
          <w:p w:rsidR="001435DF" w:rsidRPr="001435DF" w:rsidRDefault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3" w:type="dxa"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100 00000 00 0000 000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1 898 901,63</w:t>
            </w:r>
          </w:p>
        </w:tc>
      </w:tr>
      <w:tr w:rsidR="001435DF" w:rsidRPr="001435DF" w:rsidTr="001435DF">
        <w:trPr>
          <w:trHeight w:val="1683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10804020011000110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700,00</w:t>
            </w:r>
          </w:p>
        </w:tc>
      </w:tr>
      <w:tr w:rsidR="001435DF" w:rsidRPr="001435DF" w:rsidTr="001435DF">
        <w:trPr>
          <w:trHeight w:val="1977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11105025100000120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73 524,49</w:t>
            </w:r>
          </w:p>
        </w:tc>
      </w:tr>
      <w:tr w:rsidR="001435DF" w:rsidRPr="001435DF" w:rsidTr="001435DF">
        <w:trPr>
          <w:trHeight w:val="2402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 xml:space="preserve">Доходы от реализации иного </w:t>
            </w:r>
            <w:proofErr w:type="spellStart"/>
            <w:proofErr w:type="gramStart"/>
            <w:r w:rsidRPr="001435DF">
              <w:rPr>
                <w:sz w:val="22"/>
                <w:szCs w:val="22"/>
              </w:rPr>
              <w:t>имущества,находящегося</w:t>
            </w:r>
            <w:proofErr w:type="spellEnd"/>
            <w:proofErr w:type="gramEnd"/>
            <w:r w:rsidRPr="001435DF">
              <w:rPr>
                <w:sz w:val="22"/>
                <w:szCs w:val="22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1435DF">
              <w:rPr>
                <w:sz w:val="22"/>
                <w:szCs w:val="22"/>
              </w:rPr>
              <w:t>учреждений,а</w:t>
            </w:r>
            <w:proofErr w:type="spellEnd"/>
            <w:r w:rsidRPr="001435DF">
              <w:rPr>
                <w:sz w:val="22"/>
                <w:szCs w:val="22"/>
              </w:rPr>
              <w:t xml:space="preserve"> также имущества муниципальных унитарных </w:t>
            </w:r>
            <w:proofErr w:type="spellStart"/>
            <w:r w:rsidRPr="001435DF">
              <w:rPr>
                <w:sz w:val="22"/>
                <w:szCs w:val="22"/>
              </w:rPr>
              <w:t>предприятий,в</w:t>
            </w:r>
            <w:proofErr w:type="spellEnd"/>
            <w:r w:rsidRPr="001435DF">
              <w:rPr>
                <w:sz w:val="22"/>
                <w:szCs w:val="22"/>
              </w:rPr>
              <w:t xml:space="preserve"> том числе казенных),в части реализации материальных запасов по </w:t>
            </w:r>
            <w:proofErr w:type="spellStart"/>
            <w:r w:rsidRPr="001435DF">
              <w:rPr>
                <w:sz w:val="22"/>
                <w:szCs w:val="22"/>
              </w:rPr>
              <w:t>указонному</w:t>
            </w:r>
            <w:proofErr w:type="spellEnd"/>
            <w:r w:rsidRPr="001435DF">
              <w:rPr>
                <w:sz w:val="22"/>
                <w:szCs w:val="22"/>
              </w:rPr>
              <w:t xml:space="preserve"> имуществу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11402053100000440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52 375,60</w:t>
            </w:r>
          </w:p>
        </w:tc>
      </w:tr>
      <w:tr w:rsidR="001435DF" w:rsidRPr="001435DF" w:rsidTr="001435DF">
        <w:trPr>
          <w:trHeight w:val="63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11607010100000140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2 851,54</w:t>
            </w:r>
          </w:p>
        </w:tc>
      </w:tr>
      <w:tr w:rsidR="001435DF" w:rsidRPr="001435DF" w:rsidTr="001435DF">
        <w:trPr>
          <w:trHeight w:val="63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11715030100000140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1 769 450,00</w:t>
            </w:r>
          </w:p>
        </w:tc>
      </w:tr>
      <w:tr w:rsidR="001435DF" w:rsidRPr="001435DF" w:rsidTr="001435DF">
        <w:trPr>
          <w:trHeight w:val="390"/>
        </w:trPr>
        <w:tc>
          <w:tcPr>
            <w:tcW w:w="4779" w:type="dxa"/>
            <w:hideMark/>
          </w:tcPr>
          <w:p w:rsidR="001435DF" w:rsidRPr="001435DF" w:rsidRDefault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3" w:type="dxa"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200 00000 00 0000 000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6 665 039,00</w:t>
            </w:r>
          </w:p>
        </w:tc>
      </w:tr>
      <w:tr w:rsidR="001435DF" w:rsidRPr="001435DF" w:rsidTr="001435DF">
        <w:trPr>
          <w:trHeight w:val="60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20215001100000150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2 517 760,00</w:t>
            </w:r>
          </w:p>
        </w:tc>
      </w:tr>
      <w:tr w:rsidR="001435DF" w:rsidRPr="001435DF" w:rsidTr="001435DF">
        <w:trPr>
          <w:trHeight w:val="106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20215002100000150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1 325 198,00</w:t>
            </w:r>
          </w:p>
        </w:tc>
      </w:tr>
      <w:tr w:rsidR="001435DF" w:rsidRPr="001435DF" w:rsidTr="001435DF">
        <w:trPr>
          <w:trHeight w:val="220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lastRenderedPageBreak/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1435DF">
              <w:rPr>
                <w:sz w:val="22"/>
                <w:szCs w:val="22"/>
              </w:rPr>
              <w:t>многоквартир</w:t>
            </w:r>
            <w:proofErr w:type="spellEnd"/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20220216100000150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242 906,00</w:t>
            </w:r>
          </w:p>
        </w:tc>
      </w:tr>
      <w:tr w:rsidR="001435DF" w:rsidRPr="001435DF" w:rsidTr="001435DF">
        <w:trPr>
          <w:trHeight w:val="73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20229999100000150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2 228 227,00</w:t>
            </w:r>
          </w:p>
        </w:tc>
      </w:tr>
      <w:tr w:rsidR="001435DF" w:rsidRPr="001435DF" w:rsidTr="001435DF">
        <w:trPr>
          <w:trHeight w:val="126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20235118100000150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103 679,00</w:t>
            </w:r>
          </w:p>
        </w:tc>
      </w:tr>
      <w:tr w:rsidR="001435DF" w:rsidRPr="001435DF" w:rsidTr="001435DF">
        <w:trPr>
          <w:trHeight w:val="945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20249999100000150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58 550,00</w:t>
            </w:r>
          </w:p>
        </w:tc>
      </w:tr>
      <w:tr w:rsidR="001435DF" w:rsidRPr="001435DF" w:rsidTr="001435DF">
        <w:trPr>
          <w:trHeight w:val="630"/>
        </w:trPr>
        <w:tc>
          <w:tcPr>
            <w:tcW w:w="4779" w:type="dxa"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563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993</w:t>
            </w: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20705030100000150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188 719,00</w:t>
            </w:r>
          </w:p>
        </w:tc>
      </w:tr>
      <w:tr w:rsidR="001435DF" w:rsidRPr="001435DF" w:rsidTr="001435DF">
        <w:trPr>
          <w:trHeight w:val="315"/>
        </w:trPr>
        <w:tc>
          <w:tcPr>
            <w:tcW w:w="8787" w:type="dxa"/>
            <w:gridSpan w:val="3"/>
            <w:noWrap/>
            <w:hideMark/>
          </w:tcPr>
          <w:p w:rsidR="001435DF" w:rsidRPr="001435DF" w:rsidRDefault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555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  <w:r w:rsidRPr="001435DF">
              <w:rPr>
                <w:b/>
                <w:bCs/>
                <w:sz w:val="22"/>
                <w:szCs w:val="22"/>
              </w:rPr>
              <w:t>9 833 781,27</w:t>
            </w:r>
          </w:p>
        </w:tc>
      </w:tr>
      <w:tr w:rsidR="001435DF" w:rsidRPr="001435DF" w:rsidTr="001435DF">
        <w:trPr>
          <w:trHeight w:val="315"/>
        </w:trPr>
        <w:tc>
          <w:tcPr>
            <w:tcW w:w="4779" w:type="dxa"/>
            <w:noWrap/>
            <w:hideMark/>
          </w:tcPr>
          <w:p w:rsidR="001435DF" w:rsidRPr="001435DF" w:rsidRDefault="001435DF" w:rsidP="001435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noWrap/>
            <w:hideMark/>
          </w:tcPr>
          <w:p w:rsidR="001435DF" w:rsidRPr="001435DF" w:rsidRDefault="001435DF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noWrap/>
            <w:hideMark/>
          </w:tcPr>
          <w:p w:rsidR="001435DF" w:rsidRPr="001435DF" w:rsidRDefault="001435DF" w:rsidP="001435D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noWrap/>
            <w:hideMark/>
          </w:tcPr>
          <w:p w:rsidR="001435DF" w:rsidRPr="001435DF" w:rsidRDefault="001435DF">
            <w:pPr>
              <w:rPr>
                <w:sz w:val="22"/>
                <w:szCs w:val="22"/>
              </w:rPr>
            </w:pPr>
            <w:r w:rsidRPr="001435DF">
              <w:rPr>
                <w:sz w:val="22"/>
                <w:szCs w:val="22"/>
              </w:rPr>
              <w:t> </w:t>
            </w:r>
          </w:p>
        </w:tc>
      </w:tr>
    </w:tbl>
    <w:p w:rsidR="00BE4564" w:rsidRDefault="00BE4564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p w:rsidR="00D638EC" w:rsidRDefault="00D638EC">
      <w:pPr>
        <w:rPr>
          <w:sz w:val="22"/>
          <w:szCs w:val="22"/>
        </w:rPr>
      </w:pPr>
    </w:p>
    <w:tbl>
      <w:tblPr>
        <w:tblW w:w="1068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529"/>
        <w:gridCol w:w="851"/>
        <w:gridCol w:w="850"/>
        <w:gridCol w:w="1427"/>
        <w:gridCol w:w="709"/>
        <w:gridCol w:w="1317"/>
      </w:tblGrid>
      <w:tr w:rsidR="00D638EC" w:rsidRPr="00D638EC" w:rsidTr="00D638EC">
        <w:trPr>
          <w:trHeight w:val="24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Default="00D638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38EC" w:rsidRPr="00D638EC" w:rsidRDefault="00D638EC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D638EC">
              <w:rPr>
                <w:iCs/>
                <w:color w:val="000000"/>
                <w:sz w:val="20"/>
                <w:szCs w:val="20"/>
              </w:rPr>
              <w:t xml:space="preserve">Приложение № 2 </w:t>
            </w:r>
            <w:r w:rsidRPr="00D638EC">
              <w:rPr>
                <w:iCs/>
                <w:color w:val="000000"/>
                <w:sz w:val="20"/>
                <w:szCs w:val="20"/>
              </w:rPr>
              <w:br/>
              <w:t>к</w:t>
            </w:r>
            <w:r>
              <w:rPr>
                <w:iCs/>
                <w:color w:val="000000"/>
                <w:sz w:val="20"/>
                <w:szCs w:val="20"/>
              </w:rPr>
              <w:t xml:space="preserve"> решению</w:t>
            </w:r>
            <w:r w:rsidRPr="00D638EC">
              <w:rPr>
                <w:iCs/>
                <w:color w:val="000000"/>
                <w:sz w:val="20"/>
                <w:szCs w:val="20"/>
              </w:rPr>
              <w:t xml:space="preserve"> Собрания депутатов Полевосундырского сельского поселения Комсомольского района Чувашской Республики "Об утверждении отчета об исполнении бюджета Полевосундырского сельского поселения Комсомольского района Чувашской Республики за 2021 год" </w:t>
            </w:r>
            <w:proofErr w:type="gramStart"/>
            <w:r w:rsidRPr="00D638EC">
              <w:rPr>
                <w:iCs/>
                <w:color w:val="000000"/>
                <w:sz w:val="20"/>
                <w:szCs w:val="20"/>
              </w:rPr>
              <w:t xml:space="preserve">от  </w:t>
            </w:r>
            <w:r>
              <w:rPr>
                <w:iCs/>
                <w:color w:val="000000"/>
                <w:sz w:val="20"/>
                <w:szCs w:val="20"/>
              </w:rPr>
              <w:t>26.05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. 2022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года  №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2/66</w:t>
            </w:r>
          </w:p>
        </w:tc>
      </w:tr>
      <w:tr w:rsidR="00D638EC" w:rsidTr="00D638EC">
        <w:trPr>
          <w:trHeight w:val="304"/>
        </w:trPr>
        <w:tc>
          <w:tcPr>
            <w:tcW w:w="9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38EC" w:rsidRDefault="00D638EC" w:rsidP="00AE6886">
            <w:pPr>
              <w:spacing w:line="0" w:lineRule="atLeas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Default="00D638EC" w:rsidP="00AE6886">
            <w:pPr>
              <w:spacing w:line="0" w:lineRule="atLeas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638EC" w:rsidTr="00D638EC">
        <w:trPr>
          <w:trHeight w:val="319"/>
        </w:trPr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Default="00D638EC" w:rsidP="00AE688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D638EC" w:rsidTr="00D638EC">
        <w:trPr>
          <w:trHeight w:val="1320"/>
        </w:trPr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38EC" w:rsidRDefault="00D638EC" w:rsidP="00AE6886">
            <w:pPr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Полевосундырского сельского поселения Комсомольского района Чувашской Республики по ведомственной структуре расходов бюджета Полевосундырского сельского поселения Комсомольского района Чувашской Республики за 2021 год </w:t>
            </w:r>
          </w:p>
        </w:tc>
      </w:tr>
      <w:tr w:rsidR="00D638EC" w:rsidTr="00D638EC">
        <w:trPr>
          <w:trHeight w:val="255"/>
        </w:trPr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Default="00D638E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(рублей)</w:t>
            </w:r>
          </w:p>
        </w:tc>
      </w:tr>
      <w:tr w:rsidR="00D638EC" w:rsidRPr="00D638EC" w:rsidTr="00D638EC">
        <w:trPr>
          <w:trHeight w:val="52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Вед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638EC">
              <w:rPr>
                <w:sz w:val="22"/>
                <w:szCs w:val="22"/>
              </w:rPr>
              <w:t>Рз,ПР</w:t>
            </w:r>
            <w:proofErr w:type="spellEnd"/>
            <w:proofErr w:type="gram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ВР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Исполнено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8EC" w:rsidRPr="00D638EC" w:rsidRDefault="00D638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8EC" w:rsidRPr="00D638EC" w:rsidRDefault="00D638E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8EC" w:rsidRPr="00D638EC" w:rsidRDefault="00D638EC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8EC" w:rsidRPr="00D638EC" w:rsidRDefault="00D638E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8EC" w:rsidRPr="00D638EC" w:rsidRDefault="00D638EC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38EC" w:rsidRPr="00D638EC" w:rsidRDefault="00D638EC">
            <w:pPr>
              <w:rPr>
                <w:sz w:val="22"/>
                <w:szCs w:val="22"/>
              </w:rPr>
            </w:pP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jc w:val="center"/>
              <w:rPr>
                <w:sz w:val="22"/>
                <w:szCs w:val="22"/>
              </w:rPr>
            </w:pPr>
            <w:r w:rsidRPr="00D638EC">
              <w:rPr>
                <w:sz w:val="22"/>
                <w:szCs w:val="22"/>
              </w:rPr>
              <w:t>6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Администрация Полевосундырского сельского поселения Комсомольского района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7 806 659,77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 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1 537 952,22</w:t>
            </w:r>
          </w:p>
        </w:tc>
      </w:tr>
      <w:tr w:rsidR="00D638EC" w:rsidRPr="00D638EC" w:rsidTr="00D638EC">
        <w:trPr>
          <w:trHeight w:val="126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1 530 200,22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58 550,00</w:t>
            </w:r>
          </w:p>
        </w:tc>
      </w:tr>
      <w:tr w:rsidR="00D638EC" w:rsidRPr="00D638EC" w:rsidTr="00D638EC">
        <w:trPr>
          <w:trHeight w:val="133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58 550,00</w:t>
            </w:r>
          </w:p>
        </w:tc>
      </w:tr>
      <w:tr w:rsidR="00D638EC" w:rsidRPr="00D638EC" w:rsidTr="00D638EC">
        <w:trPr>
          <w:trHeight w:val="15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58 550,00</w:t>
            </w:r>
          </w:p>
        </w:tc>
      </w:tr>
      <w:tr w:rsidR="00D638EC" w:rsidRPr="00D638EC" w:rsidTr="00D638EC">
        <w:trPr>
          <w:trHeight w:val="154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58 550,00</w:t>
            </w:r>
          </w:p>
        </w:tc>
      </w:tr>
      <w:tr w:rsidR="00D638EC" w:rsidRPr="00D638EC" w:rsidTr="00D638EC">
        <w:trPr>
          <w:trHeight w:val="140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58 550,00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58 550,00</w:t>
            </w:r>
          </w:p>
        </w:tc>
      </w:tr>
      <w:tr w:rsidR="00D638EC" w:rsidRPr="00D638EC" w:rsidTr="00D638EC">
        <w:trPr>
          <w:trHeight w:val="6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1 471 650,22</w:t>
            </w:r>
          </w:p>
        </w:tc>
      </w:tr>
      <w:tr w:rsidR="00D638EC" w:rsidRPr="00D638EC" w:rsidTr="00D638EC">
        <w:trPr>
          <w:trHeight w:val="113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D638EC" w:rsidRPr="00D638EC" w:rsidTr="00D638EC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Переподготовка и повышение квалификации кадров для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D638EC" w:rsidRPr="00D638EC" w:rsidTr="00D638EC">
        <w:trPr>
          <w:trHeight w:val="6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D638EC" w:rsidRPr="00D638EC" w:rsidTr="00D638EC">
        <w:trPr>
          <w:trHeight w:val="83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Ч530273710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D638EC" w:rsidRPr="00D638EC" w:rsidTr="00D638EC">
        <w:trPr>
          <w:trHeight w:val="8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1 468 550,22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AE6886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1 468 550,22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1 468 550,22</w:t>
            </w:r>
          </w:p>
        </w:tc>
      </w:tr>
      <w:tr w:rsidR="00D638EC" w:rsidRPr="00D638EC" w:rsidTr="00D638EC">
        <w:trPr>
          <w:trHeight w:val="13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1 189 727,46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1 189 727,46</w:t>
            </w:r>
          </w:p>
        </w:tc>
      </w:tr>
      <w:tr w:rsidR="00D638EC" w:rsidRPr="00D638EC" w:rsidTr="00D638EC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266 520,76</w:t>
            </w:r>
          </w:p>
        </w:tc>
      </w:tr>
      <w:tr w:rsidR="00D638EC" w:rsidRPr="00D638EC" w:rsidTr="00D638EC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266 520,76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12 302,00</w:t>
            </w:r>
          </w:p>
        </w:tc>
      </w:tr>
      <w:tr w:rsidR="00D638EC" w:rsidRPr="00D638EC" w:rsidTr="00D638EC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12 302,00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3B43C3">
        <w:trPr>
          <w:trHeight w:val="12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3B43C3">
        <w:trPr>
          <w:trHeight w:val="106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3B43C3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7 752,00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B43C3">
        <w:trPr>
          <w:trHeight w:val="8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B43C3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B43C3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B43C3">
        <w:trPr>
          <w:trHeight w:val="6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B43C3">
        <w:trPr>
          <w:trHeight w:val="84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Ц310510640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B43C3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4 752,00</w:t>
            </w:r>
          </w:p>
        </w:tc>
      </w:tr>
      <w:tr w:rsidR="00D638EC" w:rsidRPr="00D638EC" w:rsidTr="003B43C3">
        <w:trPr>
          <w:trHeight w:val="8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4 752,00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AE6886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4 752,00</w:t>
            </w:r>
          </w:p>
        </w:tc>
      </w:tr>
      <w:tr w:rsidR="00D638EC" w:rsidRPr="00D638EC" w:rsidTr="003B43C3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Выполнение других обязательств муниципального образования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4 752,00</w:t>
            </w:r>
          </w:p>
        </w:tc>
      </w:tr>
      <w:tr w:rsidR="00D638EC" w:rsidRPr="00D638EC" w:rsidTr="003B43C3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4 752,00</w:t>
            </w:r>
          </w:p>
        </w:tc>
      </w:tr>
      <w:tr w:rsidR="00D638EC" w:rsidRPr="00D638EC" w:rsidTr="003B43C3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4 752,00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3B43C3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3B43C3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BA09E1">
        <w:trPr>
          <w:trHeight w:val="12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BA09E1">
        <w:trPr>
          <w:trHeight w:val="15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BA09E1">
        <w:trPr>
          <w:trHeight w:val="112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BA09E1">
        <w:trPr>
          <w:trHeight w:val="139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103 679,00</w:t>
            </w:r>
          </w:p>
        </w:tc>
      </w:tr>
      <w:tr w:rsidR="00D638EC" w:rsidRPr="00D638EC" w:rsidTr="00BA09E1">
        <w:trPr>
          <w:trHeight w:val="6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BA09E1">
        <w:trPr>
          <w:trHeight w:val="8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BA09E1">
        <w:trPr>
          <w:trHeight w:val="8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населения и территории города Шумерли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BA09E1">
        <w:trPr>
          <w:trHeight w:val="21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BA09E1">
        <w:trPr>
          <w:trHeight w:val="21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BA09E1">
        <w:trPr>
          <w:trHeight w:val="6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BA09E1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D638EC" w:rsidRPr="00D638EC" w:rsidTr="00BA09E1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D638EC" w:rsidRPr="00D638EC" w:rsidTr="00BA09E1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D638EC" w:rsidRPr="00D638EC" w:rsidTr="00BA09E1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D638EC" w:rsidRPr="00D638EC" w:rsidTr="00BA09E1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 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1 135 174,44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12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8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112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Разработка проектной документации на осуществление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Ч340373390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Ч340373390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69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Ч340373390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289 611,44</w:t>
            </w:r>
          </w:p>
        </w:tc>
      </w:tr>
      <w:tr w:rsidR="00D638EC" w:rsidRPr="00D638EC" w:rsidTr="00BA09E1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797 992,00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797 992,00</w:t>
            </w:r>
          </w:p>
        </w:tc>
      </w:tr>
      <w:tr w:rsidR="00D638EC" w:rsidRPr="00D638EC" w:rsidTr="00BA09E1">
        <w:trPr>
          <w:trHeight w:val="74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797 992,00</w:t>
            </w:r>
          </w:p>
        </w:tc>
      </w:tr>
      <w:tr w:rsidR="00D638EC" w:rsidRPr="00D638EC" w:rsidTr="00BA09E1">
        <w:trPr>
          <w:trHeight w:val="81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797 992,00</w:t>
            </w:r>
          </w:p>
        </w:tc>
      </w:tr>
      <w:tr w:rsidR="00D638EC" w:rsidRPr="00D638EC" w:rsidTr="00BA09E1">
        <w:trPr>
          <w:trHeight w:val="8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325 667,00</w:t>
            </w:r>
          </w:p>
        </w:tc>
      </w:tr>
      <w:tr w:rsidR="00D638EC" w:rsidRPr="00D638EC" w:rsidTr="00BA09E1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325 667,00</w:t>
            </w:r>
          </w:p>
        </w:tc>
      </w:tr>
      <w:tr w:rsidR="00D638EC" w:rsidRPr="00D638EC" w:rsidTr="00BA09E1">
        <w:trPr>
          <w:trHeight w:val="70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325 667,00</w:t>
            </w:r>
          </w:p>
        </w:tc>
      </w:tr>
      <w:tr w:rsidR="00D638EC" w:rsidRPr="00D638EC" w:rsidTr="00BA09E1">
        <w:trPr>
          <w:trHeight w:val="91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269 896,00</w:t>
            </w:r>
          </w:p>
        </w:tc>
      </w:tr>
      <w:tr w:rsidR="00D638EC" w:rsidRPr="00D638EC" w:rsidTr="00BA09E1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269 896,00</w:t>
            </w:r>
          </w:p>
        </w:tc>
      </w:tr>
      <w:tr w:rsidR="00D638EC" w:rsidRPr="00D638EC" w:rsidTr="00BA09E1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269 896,00</w:t>
            </w:r>
          </w:p>
        </w:tc>
      </w:tr>
      <w:tr w:rsidR="00D638EC" w:rsidRPr="00D638EC" w:rsidTr="00BA09E1">
        <w:trPr>
          <w:trHeight w:val="7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202 429,00</w:t>
            </w:r>
          </w:p>
        </w:tc>
      </w:tr>
      <w:tr w:rsidR="00D638EC" w:rsidRPr="00D638EC" w:rsidTr="00BA09E1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202 429,00</w:t>
            </w:r>
          </w:p>
        </w:tc>
      </w:tr>
      <w:tr w:rsidR="00D638EC" w:rsidRPr="00D638EC" w:rsidTr="00BA09E1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202 429,00</w:t>
            </w:r>
          </w:p>
        </w:tc>
      </w:tr>
      <w:tr w:rsidR="00D638EC" w:rsidRPr="00D638EC" w:rsidTr="00BA09E1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47 571,00</w:t>
            </w:r>
          </w:p>
        </w:tc>
      </w:tr>
      <w:tr w:rsidR="00D638EC" w:rsidRPr="00D638EC" w:rsidTr="00BA09E1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27 571,00</w:t>
            </w:r>
          </w:p>
        </w:tc>
      </w:tr>
      <w:tr w:rsidR="00D638EC" w:rsidRPr="00D638EC" w:rsidTr="00BA09E1">
        <w:trPr>
          <w:trHeight w:val="97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27 571,00</w:t>
            </w:r>
          </w:p>
        </w:tc>
      </w:tr>
      <w:tr w:rsidR="00D638EC" w:rsidRPr="00D638EC" w:rsidTr="00BA09E1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 w:rsidP="00BA09E1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27 571,00</w:t>
            </w:r>
          </w:p>
        </w:tc>
      </w:tr>
      <w:tr w:rsidR="00D638EC" w:rsidRPr="00D638EC" w:rsidTr="00BA09E1">
        <w:trPr>
          <w:trHeight w:val="11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D638EC" w:rsidRPr="00D638EC" w:rsidTr="00BA09E1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D638EC" w:rsidRPr="00D638EC" w:rsidTr="00BA09E1">
        <w:trPr>
          <w:trHeight w:val="6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A410273590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D638EC" w:rsidRPr="00D638EC" w:rsidTr="00BA09E1">
        <w:trPr>
          <w:trHeight w:val="78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22 571,00</w:t>
            </w:r>
          </w:p>
        </w:tc>
      </w:tr>
      <w:tr w:rsidR="00D638EC" w:rsidRPr="00D638EC" w:rsidTr="00BA09E1">
        <w:trPr>
          <w:trHeight w:val="5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22 571,00</w:t>
            </w:r>
          </w:p>
        </w:tc>
      </w:tr>
      <w:tr w:rsidR="00D638EC" w:rsidRPr="00D638EC" w:rsidTr="00BA09E1">
        <w:trPr>
          <w:trHeight w:val="8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22 571,00</w:t>
            </w:r>
          </w:p>
        </w:tc>
      </w:tr>
      <w:tr w:rsidR="00D638EC" w:rsidRPr="00D638EC" w:rsidTr="00BA09E1">
        <w:trPr>
          <w:trHeight w:val="70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638EC" w:rsidRPr="00D638EC" w:rsidTr="00BA09E1">
        <w:trPr>
          <w:trHeight w:val="107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638EC" w:rsidRPr="00D638EC" w:rsidTr="00BA09E1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BA09E1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638EC" w:rsidRPr="00AE6886">
              <w:rPr>
                <w:bCs/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638EC" w:rsidRPr="00D638EC" w:rsidTr="00BA09E1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Ч910177180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638EC" w:rsidRPr="00D638EC" w:rsidTr="00BA09E1">
        <w:trPr>
          <w:trHeight w:val="63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Ч910177180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638EC" w:rsidRPr="00D638EC" w:rsidTr="00BA09E1">
        <w:trPr>
          <w:trHeight w:val="8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Ч910177180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D638EC" w:rsidRPr="00D638EC" w:rsidTr="00BA09E1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2 835 871,12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1 957 286,70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1 957 286,70</w:t>
            </w:r>
          </w:p>
        </w:tc>
      </w:tr>
      <w:tr w:rsidR="00D638EC" w:rsidRPr="00D638EC" w:rsidTr="00BA09E1">
        <w:trPr>
          <w:trHeight w:val="13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76 686,70</w:t>
            </w:r>
          </w:p>
        </w:tc>
      </w:tr>
      <w:tr w:rsidR="00D638EC" w:rsidRPr="00D638EC" w:rsidTr="00BA09E1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76 686,70</w:t>
            </w:r>
          </w:p>
        </w:tc>
      </w:tr>
      <w:tr w:rsidR="00D638EC" w:rsidRPr="00D638EC" w:rsidTr="00BA09E1">
        <w:trPr>
          <w:trHeight w:val="113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76 686,70</w:t>
            </w:r>
          </w:p>
        </w:tc>
      </w:tr>
      <w:tr w:rsidR="00D638EC" w:rsidRPr="00D638EC" w:rsidTr="00BA09E1">
        <w:trPr>
          <w:trHeight w:val="54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76 686,70</w:t>
            </w:r>
          </w:p>
        </w:tc>
      </w:tr>
      <w:tr w:rsidR="00D638EC" w:rsidRPr="00D638EC" w:rsidTr="00BA09E1">
        <w:trPr>
          <w:trHeight w:val="8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A110170230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76 686,70</w:t>
            </w:r>
          </w:p>
        </w:tc>
      </w:tr>
      <w:tr w:rsidR="00D638EC" w:rsidRPr="00D638EC" w:rsidTr="00BA09E1">
        <w:trPr>
          <w:trHeight w:val="12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1 880 600,00</w:t>
            </w:r>
          </w:p>
        </w:tc>
      </w:tr>
      <w:tr w:rsidR="00D638EC" w:rsidRPr="00D638EC" w:rsidTr="00BA09E1">
        <w:trPr>
          <w:trHeight w:val="42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1 880 600,00</w:t>
            </w:r>
          </w:p>
        </w:tc>
      </w:tr>
      <w:tr w:rsidR="00D638EC" w:rsidRPr="00D638EC" w:rsidTr="00BA09E1">
        <w:trPr>
          <w:trHeight w:val="7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1 880 600,00</w:t>
            </w:r>
          </w:p>
        </w:tc>
      </w:tr>
      <w:tr w:rsidR="00D638EC" w:rsidRPr="00D638EC" w:rsidTr="00BA09E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1 880 600,00</w:t>
            </w:r>
          </w:p>
        </w:tc>
      </w:tr>
      <w:tr w:rsidR="00D638EC" w:rsidRPr="00D638EC" w:rsidTr="00BA09E1">
        <w:trPr>
          <w:trHeight w:val="74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A1201SA010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1 880 600,00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673 432,97</w:t>
            </w:r>
          </w:p>
        </w:tc>
      </w:tr>
      <w:tr w:rsidR="00D638EC" w:rsidRPr="00D638EC" w:rsidTr="00AB1BCB">
        <w:trPr>
          <w:trHeight w:val="52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672 445,43</w:t>
            </w:r>
          </w:p>
        </w:tc>
      </w:tr>
      <w:tr w:rsidR="00D638EC" w:rsidRPr="00D638EC" w:rsidTr="00AB1BCB">
        <w:trPr>
          <w:trHeight w:val="9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672 445,43</w:t>
            </w:r>
          </w:p>
        </w:tc>
      </w:tr>
      <w:tr w:rsidR="00D638EC" w:rsidRPr="00D638EC" w:rsidTr="00AB1BCB">
        <w:trPr>
          <w:trHeight w:val="12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 xml:space="preserve">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466 935,00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Реализация инициативных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466 935,00</w:t>
            </w:r>
          </w:p>
        </w:tc>
      </w:tr>
      <w:tr w:rsidR="00D638EC" w:rsidRPr="00D638EC" w:rsidTr="00AB1BCB">
        <w:trPr>
          <w:trHeight w:val="46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466 935,00</w:t>
            </w:r>
          </w:p>
        </w:tc>
      </w:tr>
      <w:tr w:rsidR="00D638EC" w:rsidRPr="00D638EC" w:rsidTr="00AB1BCB">
        <w:trPr>
          <w:trHeight w:val="80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A6201S6570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466 935,00</w:t>
            </w:r>
          </w:p>
        </w:tc>
      </w:tr>
      <w:tr w:rsidR="00D638EC" w:rsidRPr="00D638EC" w:rsidTr="00AB1BCB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205 510,43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129 932,33</w:t>
            </w:r>
          </w:p>
        </w:tc>
      </w:tr>
      <w:tr w:rsidR="00D638EC" w:rsidRPr="00D638EC" w:rsidTr="00AB1BCB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129 932,33</w:t>
            </w:r>
          </w:p>
        </w:tc>
      </w:tr>
      <w:tr w:rsidR="00D638EC" w:rsidRPr="00D638EC" w:rsidTr="00AB1BCB">
        <w:trPr>
          <w:trHeight w:val="71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129 932,33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75 578,10</w:t>
            </w:r>
          </w:p>
        </w:tc>
      </w:tr>
      <w:tr w:rsidR="00D638EC" w:rsidRPr="00D638EC" w:rsidTr="00AB1BCB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75 578,10</w:t>
            </w:r>
          </w:p>
        </w:tc>
      </w:tr>
      <w:tr w:rsidR="00D638EC" w:rsidRPr="00D638EC" w:rsidTr="00AB1BCB">
        <w:trPr>
          <w:trHeight w:val="84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75 578,10</w:t>
            </w:r>
          </w:p>
        </w:tc>
      </w:tr>
      <w:tr w:rsidR="00D638EC" w:rsidRPr="00D638EC" w:rsidTr="00AB1BCB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AB1BCB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638EC" w:rsidRPr="00D638EC" w:rsidTr="00AB1BCB">
        <w:trPr>
          <w:trHeight w:val="8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987,54</w:t>
            </w:r>
          </w:p>
        </w:tc>
      </w:tr>
      <w:tr w:rsidR="00D638EC" w:rsidRPr="00D638EC" w:rsidTr="00AB1BCB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987,54</w:t>
            </w:r>
          </w:p>
        </w:tc>
      </w:tr>
      <w:tr w:rsidR="00D638EC" w:rsidRPr="00D638EC" w:rsidTr="00AB1BCB">
        <w:trPr>
          <w:trHeight w:val="9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987,54</w:t>
            </w:r>
          </w:p>
        </w:tc>
      </w:tr>
      <w:tr w:rsidR="00D638EC" w:rsidRPr="00D638EC" w:rsidTr="00AB1BCB">
        <w:trPr>
          <w:trHeight w:val="81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Мероприятия по обеспечению ртутной безопасности: сбор и </w:t>
            </w:r>
            <w:proofErr w:type="spellStart"/>
            <w:r w:rsidRPr="00AE6886">
              <w:rPr>
                <w:bCs/>
                <w:color w:val="000000"/>
                <w:sz w:val="22"/>
                <w:szCs w:val="22"/>
              </w:rPr>
              <w:t>демеркуризация</w:t>
            </w:r>
            <w:proofErr w:type="spellEnd"/>
            <w:r w:rsidRPr="00AE6886">
              <w:rPr>
                <w:bCs/>
                <w:color w:val="000000"/>
                <w:sz w:val="22"/>
                <w:szCs w:val="22"/>
              </w:rPr>
              <w:t xml:space="preserve"> ртутьсодержащих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987,54</w:t>
            </w:r>
          </w:p>
        </w:tc>
      </w:tr>
      <w:tr w:rsidR="00D638EC" w:rsidRPr="00D638EC" w:rsidTr="00AB1BCB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987,54</w:t>
            </w:r>
          </w:p>
        </w:tc>
      </w:tr>
      <w:tr w:rsidR="00D638EC" w:rsidRPr="00D638EC" w:rsidTr="00300747">
        <w:trPr>
          <w:trHeight w:val="88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 w:rsidP="00AB1BCB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Ч320173130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987,54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300747">
        <w:trPr>
          <w:trHeight w:val="9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300747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300747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A620277420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205 151,45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2 150 982,99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2 133 982,99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2 123 182,99</w:t>
            </w:r>
          </w:p>
        </w:tc>
      </w:tr>
      <w:tr w:rsidR="00D638EC" w:rsidRPr="00D638EC" w:rsidTr="00300747">
        <w:trPr>
          <w:trHeight w:val="7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2 123 182,99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2 123 182,99</w:t>
            </w:r>
          </w:p>
        </w:tc>
      </w:tr>
      <w:tr w:rsidR="00D638EC" w:rsidRPr="00D638EC" w:rsidTr="00300747">
        <w:trPr>
          <w:trHeight w:val="76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2 123 182,99</w:t>
            </w:r>
          </w:p>
        </w:tc>
      </w:tr>
      <w:tr w:rsidR="00D638EC" w:rsidRPr="00D638EC" w:rsidTr="00300747">
        <w:trPr>
          <w:trHeight w:val="141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577 610,05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577 610,05</w:t>
            </w:r>
          </w:p>
        </w:tc>
      </w:tr>
      <w:tr w:rsidR="00D638EC" w:rsidRPr="00D638EC" w:rsidTr="00300747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588 372,94</w:t>
            </w:r>
          </w:p>
        </w:tc>
      </w:tr>
      <w:tr w:rsidR="00D638EC" w:rsidRPr="00D638EC" w:rsidTr="00300747">
        <w:trPr>
          <w:trHeight w:val="80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588 372,94</w:t>
            </w:r>
          </w:p>
        </w:tc>
      </w:tr>
      <w:tr w:rsidR="00D638EC" w:rsidRPr="00D638EC" w:rsidTr="00300747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957 200,00</w:t>
            </w:r>
          </w:p>
        </w:tc>
      </w:tr>
      <w:tr w:rsidR="00D638EC" w:rsidRPr="00D638EC" w:rsidTr="00300747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957 200,00</w:t>
            </w:r>
          </w:p>
        </w:tc>
      </w:tr>
      <w:tr w:rsidR="00D638EC" w:rsidRPr="00D638EC" w:rsidTr="00D638EC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"Повышение безопасности жизнедеятельности насел</w:t>
            </w:r>
            <w:r w:rsidR="00300747" w:rsidRPr="00AE6886">
              <w:rPr>
                <w:bCs/>
                <w:color w:val="000000"/>
                <w:sz w:val="22"/>
                <w:szCs w:val="22"/>
              </w:rPr>
              <w:t>ения и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10 800,00</w:t>
            </w:r>
          </w:p>
        </w:tc>
      </w:tr>
      <w:tr w:rsidR="00D638EC" w:rsidRPr="00D638EC" w:rsidTr="00300747">
        <w:trPr>
          <w:trHeight w:val="211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10 800,00</w:t>
            </w:r>
          </w:p>
        </w:tc>
      </w:tr>
      <w:tr w:rsidR="00D638EC" w:rsidRPr="00D638EC" w:rsidTr="00300747">
        <w:trPr>
          <w:trHeight w:val="197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10 800,00</w:t>
            </w:r>
          </w:p>
        </w:tc>
      </w:tr>
      <w:tr w:rsidR="00D638EC" w:rsidRPr="00D638EC" w:rsidTr="00D638EC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10 800,00</w:t>
            </w:r>
          </w:p>
        </w:tc>
      </w:tr>
      <w:tr w:rsidR="00D638EC" w:rsidRPr="00D638EC" w:rsidTr="00300747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10 800,00</w:t>
            </w:r>
          </w:p>
        </w:tc>
      </w:tr>
      <w:tr w:rsidR="00D638EC" w:rsidRPr="00D638EC" w:rsidTr="00300747">
        <w:trPr>
          <w:trHeight w:val="77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10 800,00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D638EC" w:rsidRPr="00D638EC" w:rsidTr="00300747">
        <w:trPr>
          <w:trHeight w:val="8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D638EC" w:rsidRPr="00D638EC" w:rsidTr="00300747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D638EC" w:rsidRPr="00D638EC" w:rsidTr="00300747">
        <w:trPr>
          <w:trHeight w:val="8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D638EC" w:rsidRPr="00D638EC" w:rsidTr="00300747">
        <w:trPr>
          <w:trHeight w:val="12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D638EC" w:rsidRPr="00D638EC" w:rsidTr="00300747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300747">
        <w:trPr>
          <w:trHeight w:val="7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Ц411071060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300747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D638EC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1F00F8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1F00F8">
        <w:trPr>
          <w:trHeight w:val="10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1F00F8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Оказание материальной помощи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1F00F8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1F00F8">
        <w:trPr>
          <w:trHeight w:val="83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D638E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2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1F00F8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3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1F00F8">
        <w:trPr>
          <w:trHeight w:val="85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1F00F8">
        <w:trPr>
          <w:trHeight w:val="82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5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1F00F8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 xml:space="preserve"> Организация и проведение официальных физкультурных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1F00F8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1F00F8">
        <w:trPr>
          <w:trHeight w:val="7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38EC" w:rsidRPr="00AE6886" w:rsidRDefault="00D638EC">
            <w:pPr>
              <w:outlineLvl w:val="6"/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AE6886" w:rsidRDefault="00D638EC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E68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outlineLvl w:val="6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28 000,00</w:t>
            </w:r>
          </w:p>
        </w:tc>
      </w:tr>
      <w:tr w:rsidR="00D638EC" w:rsidRPr="00D638EC" w:rsidTr="00D638EC">
        <w:trPr>
          <w:trHeight w:val="255"/>
        </w:trPr>
        <w:tc>
          <w:tcPr>
            <w:tcW w:w="9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638EC" w:rsidRPr="00AE6886" w:rsidRDefault="00D638EC">
            <w:pPr>
              <w:rPr>
                <w:bCs/>
                <w:color w:val="000000"/>
                <w:sz w:val="22"/>
                <w:szCs w:val="22"/>
              </w:rPr>
            </w:pPr>
            <w:r w:rsidRPr="00AE6886">
              <w:rPr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638EC" w:rsidRPr="00D638EC" w:rsidRDefault="00D638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638EC">
              <w:rPr>
                <w:b/>
                <w:bCs/>
                <w:color w:val="000000"/>
                <w:sz w:val="22"/>
                <w:szCs w:val="22"/>
              </w:rPr>
              <w:t>7 806 659,77</w:t>
            </w:r>
          </w:p>
        </w:tc>
      </w:tr>
      <w:tr w:rsidR="00D638EC" w:rsidRPr="00D638EC" w:rsidTr="00D638EC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rPr>
                <w:color w:val="000000"/>
                <w:sz w:val="22"/>
                <w:szCs w:val="22"/>
              </w:rPr>
            </w:pPr>
            <w:r w:rsidRPr="00D6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rPr>
                <w:color w:val="000000"/>
                <w:sz w:val="22"/>
                <w:szCs w:val="22"/>
              </w:rPr>
            </w:pPr>
            <w:r w:rsidRPr="00D6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rPr>
                <w:color w:val="000000"/>
                <w:sz w:val="22"/>
                <w:szCs w:val="22"/>
              </w:rPr>
            </w:pPr>
            <w:r w:rsidRPr="00D6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rPr>
                <w:color w:val="000000"/>
                <w:sz w:val="22"/>
                <w:szCs w:val="22"/>
              </w:rPr>
            </w:pPr>
            <w:r w:rsidRPr="00D6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rPr>
                <w:color w:val="000000"/>
                <w:sz w:val="22"/>
                <w:szCs w:val="22"/>
              </w:rPr>
            </w:pPr>
            <w:r w:rsidRPr="00D638E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38EC" w:rsidRPr="00D638EC" w:rsidRDefault="00D638EC">
            <w:pPr>
              <w:rPr>
                <w:color w:val="000000"/>
                <w:sz w:val="22"/>
                <w:szCs w:val="22"/>
              </w:rPr>
            </w:pPr>
            <w:r w:rsidRPr="00D638E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638EC" w:rsidRDefault="00D638EC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p w:rsidR="0064131D" w:rsidRDefault="0064131D">
      <w:pPr>
        <w:rPr>
          <w:sz w:val="22"/>
          <w:szCs w:val="22"/>
        </w:rPr>
      </w:pPr>
    </w:p>
    <w:tbl>
      <w:tblPr>
        <w:tblW w:w="100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276"/>
        <w:gridCol w:w="2126"/>
      </w:tblGrid>
      <w:tr w:rsidR="0064131D" w:rsidRPr="0064131D" w:rsidTr="0064131D">
        <w:trPr>
          <w:trHeight w:val="253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31D" w:rsidRPr="0064131D" w:rsidRDefault="0064131D" w:rsidP="0064131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4131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31D" w:rsidRPr="0064131D" w:rsidRDefault="0064131D" w:rsidP="0064131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Приложение № 3 </w:t>
            </w:r>
            <w:r>
              <w:rPr>
                <w:iCs/>
                <w:sz w:val="20"/>
                <w:szCs w:val="20"/>
              </w:rPr>
              <w:br/>
              <w:t>к</w:t>
            </w:r>
            <w:r w:rsidRPr="0064131D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решению</w:t>
            </w:r>
            <w:r w:rsidRPr="0064131D">
              <w:rPr>
                <w:iCs/>
                <w:sz w:val="20"/>
                <w:szCs w:val="20"/>
              </w:rPr>
              <w:t xml:space="preserve"> Собрания депутатов Полев</w:t>
            </w:r>
            <w:r>
              <w:rPr>
                <w:iCs/>
                <w:sz w:val="20"/>
                <w:szCs w:val="20"/>
              </w:rPr>
              <w:t>осундырского сельского поселени</w:t>
            </w:r>
            <w:r w:rsidRPr="0064131D">
              <w:rPr>
                <w:iCs/>
                <w:sz w:val="20"/>
                <w:szCs w:val="20"/>
              </w:rPr>
              <w:t>я Комсомольского района Чувашской Республики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64131D">
              <w:rPr>
                <w:iCs/>
                <w:sz w:val="20"/>
                <w:szCs w:val="20"/>
              </w:rPr>
              <w:t xml:space="preserve">"Об утверждении отчета об исполнении бюджета Полевосундырского сельского поселения Комсомольского </w:t>
            </w:r>
            <w:proofErr w:type="gramStart"/>
            <w:r w:rsidRPr="0064131D">
              <w:rPr>
                <w:iCs/>
                <w:sz w:val="20"/>
                <w:szCs w:val="20"/>
              </w:rPr>
              <w:t>района  Чувашской</w:t>
            </w:r>
            <w:proofErr w:type="gramEnd"/>
            <w:r w:rsidRPr="0064131D">
              <w:rPr>
                <w:iCs/>
                <w:sz w:val="20"/>
                <w:szCs w:val="20"/>
              </w:rPr>
              <w:t xml:space="preserve"> Республики за 2021 год" от </w:t>
            </w:r>
            <w:r>
              <w:rPr>
                <w:iCs/>
                <w:sz w:val="20"/>
                <w:szCs w:val="20"/>
              </w:rPr>
              <w:t>26.05.</w:t>
            </w:r>
            <w:r w:rsidRPr="0064131D">
              <w:rPr>
                <w:iCs/>
                <w:sz w:val="20"/>
                <w:szCs w:val="20"/>
              </w:rPr>
              <w:t>2022 №</w:t>
            </w:r>
            <w:r>
              <w:rPr>
                <w:iCs/>
                <w:sz w:val="20"/>
                <w:szCs w:val="20"/>
              </w:rPr>
              <w:t>2/66</w:t>
            </w:r>
          </w:p>
        </w:tc>
      </w:tr>
      <w:tr w:rsidR="0064131D" w:rsidRPr="0064131D" w:rsidTr="0064131D">
        <w:trPr>
          <w:trHeight w:val="304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31D" w:rsidRPr="0064131D" w:rsidRDefault="0064131D" w:rsidP="0064131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4131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4131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4131D" w:rsidRPr="0064131D" w:rsidTr="0064131D">
        <w:trPr>
          <w:trHeight w:val="319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jc w:val="center"/>
              <w:rPr>
                <w:b/>
                <w:bCs/>
                <w:sz w:val="22"/>
                <w:szCs w:val="22"/>
              </w:rPr>
            </w:pPr>
            <w:r w:rsidRPr="0064131D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64131D" w:rsidRPr="0064131D" w:rsidTr="0064131D">
        <w:trPr>
          <w:trHeight w:val="117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131D" w:rsidRPr="0064131D" w:rsidRDefault="0064131D" w:rsidP="0064131D">
            <w:pPr>
              <w:jc w:val="center"/>
              <w:rPr>
                <w:b/>
                <w:bCs/>
                <w:sz w:val="22"/>
                <w:szCs w:val="22"/>
              </w:rPr>
            </w:pPr>
            <w:r w:rsidRPr="0064131D">
              <w:rPr>
                <w:b/>
                <w:bCs/>
                <w:sz w:val="22"/>
                <w:szCs w:val="22"/>
              </w:rPr>
              <w:t xml:space="preserve">бюджета Полевосундырского сельского поселения Комсомольского </w:t>
            </w:r>
            <w:proofErr w:type="gramStart"/>
            <w:r w:rsidRPr="0064131D">
              <w:rPr>
                <w:b/>
                <w:bCs/>
                <w:sz w:val="22"/>
                <w:szCs w:val="22"/>
              </w:rPr>
              <w:t xml:space="preserve">района  </w:t>
            </w:r>
            <w:r w:rsidRPr="0064131D">
              <w:rPr>
                <w:b/>
                <w:bCs/>
                <w:sz w:val="22"/>
                <w:szCs w:val="22"/>
              </w:rPr>
              <w:br/>
              <w:t>Чувашской</w:t>
            </w:r>
            <w:proofErr w:type="gramEnd"/>
            <w:r w:rsidRPr="0064131D">
              <w:rPr>
                <w:b/>
                <w:bCs/>
                <w:sz w:val="22"/>
                <w:szCs w:val="22"/>
              </w:rPr>
              <w:t xml:space="preserve"> Республики по разделам и подразделам  классификации расходов бюджетов за 2021 год </w:t>
            </w:r>
          </w:p>
        </w:tc>
      </w:tr>
      <w:tr w:rsidR="0064131D" w:rsidRPr="0064131D" w:rsidTr="0064131D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jc w:val="right"/>
              <w:rPr>
                <w:color w:val="000000"/>
                <w:sz w:val="22"/>
                <w:szCs w:val="22"/>
              </w:rPr>
            </w:pPr>
            <w:r w:rsidRPr="0064131D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4131D" w:rsidRPr="0064131D" w:rsidTr="0064131D">
        <w:trPr>
          <w:trHeight w:val="525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Подраздел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Исполнено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1D" w:rsidRPr="0064131D" w:rsidRDefault="0064131D" w:rsidP="0064131D">
            <w:pPr>
              <w:jc w:val="center"/>
            </w:pPr>
            <w:r w:rsidRPr="0064131D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jc w:val="center"/>
            </w:pPr>
            <w:r w:rsidRPr="0064131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31D" w:rsidRPr="0064131D" w:rsidRDefault="0064131D" w:rsidP="0064131D">
            <w:pPr>
              <w:jc w:val="center"/>
            </w:pPr>
            <w:r w:rsidRPr="0064131D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jc w:val="center"/>
            </w:pPr>
            <w:r w:rsidRPr="0064131D">
              <w:t>4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1 537 952,22</w:t>
            </w:r>
          </w:p>
        </w:tc>
      </w:tr>
      <w:tr w:rsidR="0064131D" w:rsidRPr="0064131D" w:rsidTr="0064131D">
        <w:trPr>
          <w:trHeight w:val="102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1 530 200,22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0,00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7 752,00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103 679,00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103 679,00</w:t>
            </w:r>
          </w:p>
        </w:tc>
      </w:tr>
      <w:tr w:rsidR="0064131D" w:rsidRPr="0064131D" w:rsidTr="0064131D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12 000,00</w:t>
            </w:r>
          </w:p>
        </w:tc>
      </w:tr>
      <w:tr w:rsidR="0064131D" w:rsidRPr="0064131D" w:rsidTr="0064131D">
        <w:trPr>
          <w:trHeight w:val="10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12 000,00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1 135 174,44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289 611,44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797 992,00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47 571,00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2 835 871,12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1 957 286,70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673 432,97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205 151,45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2 150 982,99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lastRenderedPageBreak/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2 133 982,99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17 000,00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3 000,00</w:t>
            </w:r>
          </w:p>
        </w:tc>
      </w:tr>
      <w:tr w:rsidR="0064131D" w:rsidRPr="0064131D" w:rsidTr="0064131D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3 000,00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rPr>
                <w:color w:val="000000"/>
              </w:rPr>
            </w:pPr>
            <w:r w:rsidRPr="0064131D">
              <w:rPr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28 000,00</w:t>
            </w:r>
          </w:p>
        </w:tc>
      </w:tr>
      <w:tr w:rsidR="0064131D" w:rsidRPr="0064131D" w:rsidTr="0064131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131D" w:rsidRPr="0064131D" w:rsidRDefault="0064131D" w:rsidP="0064131D">
            <w:pPr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 xml:space="preserve">     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center"/>
              <w:outlineLvl w:val="0"/>
              <w:rPr>
                <w:color w:val="000000"/>
              </w:rPr>
            </w:pPr>
            <w:r w:rsidRPr="00641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outlineLvl w:val="0"/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28 000,00</w:t>
            </w:r>
          </w:p>
        </w:tc>
      </w:tr>
      <w:tr w:rsidR="0064131D" w:rsidRPr="0064131D" w:rsidTr="0064131D">
        <w:trPr>
          <w:trHeight w:val="255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rPr>
                <w:bCs/>
                <w:color w:val="000000"/>
              </w:rPr>
            </w:pPr>
            <w:r w:rsidRPr="0064131D">
              <w:rPr>
                <w:bCs/>
                <w:color w:val="000000"/>
              </w:rPr>
              <w:t>ВСЕГО РАСХОДОВ: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4131D" w:rsidRPr="0064131D" w:rsidRDefault="0064131D" w:rsidP="0064131D">
            <w:pPr>
              <w:jc w:val="right"/>
              <w:rPr>
                <w:b/>
                <w:bCs/>
                <w:color w:val="000000"/>
              </w:rPr>
            </w:pPr>
            <w:r w:rsidRPr="0064131D">
              <w:rPr>
                <w:b/>
                <w:bCs/>
                <w:color w:val="000000"/>
              </w:rPr>
              <w:t>7 806 659,77</w:t>
            </w:r>
          </w:p>
        </w:tc>
      </w:tr>
      <w:tr w:rsidR="0064131D" w:rsidRPr="0064131D" w:rsidTr="0064131D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  <w:r w:rsidRPr="0064131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  <w:r w:rsidRPr="0064131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  <w:r w:rsidRPr="00641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31D" w:rsidRPr="0064131D" w:rsidRDefault="0064131D" w:rsidP="0064131D">
            <w:pPr>
              <w:rPr>
                <w:color w:val="000000"/>
              </w:rPr>
            </w:pPr>
            <w:r w:rsidRPr="0064131D">
              <w:rPr>
                <w:color w:val="000000"/>
              </w:rPr>
              <w:t> </w:t>
            </w:r>
          </w:p>
        </w:tc>
      </w:tr>
    </w:tbl>
    <w:p w:rsidR="0064131D" w:rsidRDefault="0064131D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Default="0030636F"/>
    <w:p w:rsidR="0030636F" w:rsidRPr="0064131D" w:rsidRDefault="0030636F">
      <w:bookmarkStart w:id="0" w:name="_GoBack"/>
      <w:bookmarkEnd w:id="0"/>
    </w:p>
    <w:p w:rsidR="0064131D" w:rsidRPr="0030636F" w:rsidRDefault="0064131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3"/>
      </w:tblGrid>
      <w:tr w:rsidR="0030636F" w:rsidRPr="0030636F" w:rsidTr="0002741D">
        <w:tc>
          <w:tcPr>
            <w:tcW w:w="4927" w:type="dxa"/>
          </w:tcPr>
          <w:p w:rsidR="0030636F" w:rsidRPr="0030636F" w:rsidRDefault="0030636F" w:rsidP="0002741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30636F" w:rsidRPr="0030636F" w:rsidRDefault="0030636F" w:rsidP="0002741D">
            <w:pPr>
              <w:jc w:val="right"/>
              <w:rPr>
                <w:iCs/>
                <w:sz w:val="20"/>
                <w:szCs w:val="20"/>
              </w:rPr>
            </w:pPr>
            <w:r w:rsidRPr="0030636F">
              <w:rPr>
                <w:iCs/>
                <w:sz w:val="20"/>
                <w:szCs w:val="20"/>
              </w:rPr>
              <w:t xml:space="preserve">Приложение № 4 </w:t>
            </w:r>
          </w:p>
          <w:p w:rsidR="0030636F" w:rsidRPr="0030636F" w:rsidRDefault="0030636F" w:rsidP="0002741D">
            <w:pPr>
              <w:jc w:val="right"/>
              <w:rPr>
                <w:iCs/>
                <w:sz w:val="20"/>
                <w:szCs w:val="20"/>
              </w:rPr>
            </w:pPr>
            <w:r w:rsidRPr="0030636F">
              <w:rPr>
                <w:iCs/>
                <w:sz w:val="20"/>
                <w:szCs w:val="20"/>
              </w:rPr>
              <w:t xml:space="preserve">к </w:t>
            </w:r>
            <w:r>
              <w:rPr>
                <w:iCs/>
                <w:sz w:val="20"/>
                <w:szCs w:val="20"/>
              </w:rPr>
              <w:t>решению</w:t>
            </w:r>
            <w:r w:rsidRPr="0030636F">
              <w:rPr>
                <w:iCs/>
                <w:sz w:val="20"/>
                <w:szCs w:val="20"/>
              </w:rPr>
              <w:t xml:space="preserve"> Собрания депутатов П</w:t>
            </w:r>
            <w:r w:rsidRPr="0030636F">
              <w:rPr>
                <w:iCs/>
                <w:sz w:val="20"/>
                <w:szCs w:val="20"/>
              </w:rPr>
              <w:t>о</w:t>
            </w:r>
            <w:r w:rsidRPr="0030636F">
              <w:rPr>
                <w:iCs/>
                <w:sz w:val="20"/>
                <w:szCs w:val="20"/>
              </w:rPr>
              <w:t>левосундырского сельского поселения Комс</w:t>
            </w:r>
            <w:r w:rsidRPr="0030636F">
              <w:rPr>
                <w:iCs/>
                <w:sz w:val="20"/>
                <w:szCs w:val="20"/>
              </w:rPr>
              <w:t>о</w:t>
            </w:r>
            <w:r w:rsidRPr="0030636F">
              <w:rPr>
                <w:iCs/>
                <w:sz w:val="20"/>
                <w:szCs w:val="20"/>
              </w:rPr>
              <w:t>мольского района Чувашской Респу</w:t>
            </w:r>
            <w:r w:rsidRPr="0030636F">
              <w:rPr>
                <w:iCs/>
                <w:sz w:val="20"/>
                <w:szCs w:val="20"/>
              </w:rPr>
              <w:t>б</w:t>
            </w:r>
            <w:r w:rsidRPr="0030636F">
              <w:rPr>
                <w:iCs/>
                <w:sz w:val="20"/>
                <w:szCs w:val="20"/>
              </w:rPr>
              <w:t>лики "Об утверждении отчета об исполнении бю</w:t>
            </w:r>
            <w:r w:rsidRPr="0030636F">
              <w:rPr>
                <w:iCs/>
                <w:sz w:val="20"/>
                <w:szCs w:val="20"/>
              </w:rPr>
              <w:t>д</w:t>
            </w:r>
            <w:r w:rsidRPr="0030636F">
              <w:rPr>
                <w:iCs/>
                <w:sz w:val="20"/>
                <w:szCs w:val="20"/>
              </w:rPr>
              <w:t>жета Полевосундырского сельского посел</w:t>
            </w:r>
            <w:r w:rsidRPr="0030636F">
              <w:rPr>
                <w:iCs/>
                <w:sz w:val="20"/>
                <w:szCs w:val="20"/>
              </w:rPr>
              <w:t>е</w:t>
            </w:r>
            <w:r w:rsidRPr="0030636F">
              <w:rPr>
                <w:iCs/>
                <w:sz w:val="20"/>
                <w:szCs w:val="20"/>
              </w:rPr>
              <w:t>ния Комсомольского района Чувашской Ре</w:t>
            </w:r>
            <w:r w:rsidRPr="0030636F">
              <w:rPr>
                <w:iCs/>
                <w:sz w:val="20"/>
                <w:szCs w:val="20"/>
              </w:rPr>
              <w:t>с</w:t>
            </w:r>
            <w:r w:rsidRPr="0030636F">
              <w:rPr>
                <w:iCs/>
                <w:sz w:val="20"/>
                <w:szCs w:val="20"/>
              </w:rPr>
              <w:t xml:space="preserve">публики за 2021 год" от </w:t>
            </w:r>
            <w:r>
              <w:rPr>
                <w:iCs/>
                <w:sz w:val="20"/>
                <w:szCs w:val="20"/>
              </w:rPr>
              <w:t>26.05.2022 г. № 2/66</w:t>
            </w:r>
          </w:p>
        </w:tc>
      </w:tr>
    </w:tbl>
    <w:p w:rsidR="0030636F" w:rsidRDefault="0030636F" w:rsidP="0030636F">
      <w:pPr>
        <w:jc w:val="center"/>
      </w:pPr>
    </w:p>
    <w:p w:rsidR="0030636F" w:rsidRPr="004D19CF" w:rsidRDefault="0030636F" w:rsidP="0030636F">
      <w:pPr>
        <w:jc w:val="right"/>
      </w:pPr>
    </w:p>
    <w:p w:rsidR="0030636F" w:rsidRPr="004D19CF" w:rsidRDefault="0030636F" w:rsidP="0030636F">
      <w:pPr>
        <w:jc w:val="center"/>
        <w:rPr>
          <w:b/>
        </w:rPr>
      </w:pPr>
      <w:r w:rsidRPr="004D19CF">
        <w:rPr>
          <w:b/>
        </w:rPr>
        <w:t xml:space="preserve">Источники финансирования дефицита бюджета </w:t>
      </w:r>
    </w:p>
    <w:p w:rsidR="0030636F" w:rsidRPr="004D19CF" w:rsidRDefault="0030636F" w:rsidP="0030636F">
      <w:pPr>
        <w:jc w:val="center"/>
        <w:rPr>
          <w:b/>
        </w:rPr>
      </w:pPr>
      <w:r w:rsidRPr="004D19CF">
        <w:rPr>
          <w:b/>
        </w:rPr>
        <w:t xml:space="preserve">Полевосундырского сельского поселения </w:t>
      </w:r>
    </w:p>
    <w:p w:rsidR="0030636F" w:rsidRPr="004D19CF" w:rsidRDefault="0030636F" w:rsidP="0030636F">
      <w:pPr>
        <w:jc w:val="center"/>
        <w:rPr>
          <w:b/>
        </w:rPr>
      </w:pPr>
      <w:r w:rsidRPr="004D19CF">
        <w:rPr>
          <w:b/>
        </w:rPr>
        <w:t>Комсомольского района Чувашской Республики</w:t>
      </w:r>
    </w:p>
    <w:p w:rsidR="0030636F" w:rsidRPr="004D19CF" w:rsidRDefault="0030636F" w:rsidP="0030636F">
      <w:pPr>
        <w:jc w:val="center"/>
        <w:rPr>
          <w:b/>
        </w:rPr>
      </w:pPr>
      <w:r w:rsidRPr="004D19CF">
        <w:rPr>
          <w:b/>
        </w:rPr>
        <w:t xml:space="preserve">по кодам классификации источников финансирования </w:t>
      </w:r>
    </w:p>
    <w:p w:rsidR="0030636F" w:rsidRPr="004D19CF" w:rsidRDefault="0030636F" w:rsidP="0030636F">
      <w:pPr>
        <w:jc w:val="center"/>
        <w:rPr>
          <w:b/>
        </w:rPr>
      </w:pPr>
      <w:r w:rsidRPr="004D19CF">
        <w:rPr>
          <w:b/>
        </w:rPr>
        <w:t>дефицитов бюджетов за 20</w:t>
      </w:r>
      <w:r>
        <w:rPr>
          <w:b/>
        </w:rPr>
        <w:t>21</w:t>
      </w:r>
      <w:r w:rsidRPr="004D19CF">
        <w:rPr>
          <w:b/>
        </w:rPr>
        <w:t xml:space="preserve"> год</w:t>
      </w:r>
    </w:p>
    <w:p w:rsidR="0030636F" w:rsidRPr="004D19CF" w:rsidRDefault="0030636F" w:rsidP="0030636F">
      <w:pPr>
        <w:jc w:val="center"/>
        <w:rPr>
          <w:b/>
        </w:rPr>
      </w:pPr>
    </w:p>
    <w:p w:rsidR="0030636F" w:rsidRPr="004D19CF" w:rsidRDefault="0030636F" w:rsidP="0030636F">
      <w:pPr>
        <w:jc w:val="right"/>
      </w:pPr>
      <w:r w:rsidRPr="004D19CF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285"/>
        <w:gridCol w:w="2552"/>
        <w:gridCol w:w="1842"/>
      </w:tblGrid>
      <w:tr w:rsidR="0030636F" w:rsidRPr="004D19CF" w:rsidTr="0002741D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36F" w:rsidRPr="004D19CF" w:rsidRDefault="0030636F" w:rsidP="0002741D">
            <w:pPr>
              <w:jc w:val="center"/>
            </w:pPr>
            <w:r w:rsidRPr="004D19CF">
              <w:t>Наименование показателя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4D19CF" w:rsidRDefault="0030636F" w:rsidP="0002741D">
            <w:pPr>
              <w:jc w:val="center"/>
            </w:pPr>
            <w:r w:rsidRPr="004D19CF"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36F" w:rsidRPr="004D19CF" w:rsidRDefault="0030636F" w:rsidP="0002741D">
            <w:pPr>
              <w:jc w:val="center"/>
            </w:pPr>
            <w:r w:rsidRPr="004D19CF">
              <w:t>Исполнено</w:t>
            </w:r>
          </w:p>
        </w:tc>
      </w:tr>
      <w:tr w:rsidR="0030636F" w:rsidRPr="004D19CF" w:rsidTr="0002741D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Pr="004D19CF" w:rsidRDefault="0030636F" w:rsidP="0002741D">
            <w:pPr>
              <w:jc w:val="center"/>
            </w:pPr>
            <w:r w:rsidRPr="004D19CF">
              <w:t>админ</w:t>
            </w:r>
            <w:r w:rsidRPr="004D19CF">
              <w:t>и</w:t>
            </w:r>
            <w:r w:rsidRPr="004D19CF">
              <w:t>стр</w:t>
            </w:r>
            <w:r w:rsidRPr="004D19CF">
              <w:t>а</w:t>
            </w:r>
            <w:r w:rsidRPr="004D19CF">
              <w:t>тора исто</w:t>
            </w:r>
            <w:r w:rsidRPr="004D19CF">
              <w:t>ч</w:t>
            </w:r>
            <w:r w:rsidRPr="004D19CF">
              <w:t>ника финанс</w:t>
            </w:r>
            <w:r w:rsidRPr="004D19CF">
              <w:t>и</w:t>
            </w:r>
            <w:r w:rsidRPr="004D19CF">
              <w:t>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36F" w:rsidRDefault="0030636F" w:rsidP="0002741D">
            <w:pPr>
              <w:jc w:val="center"/>
            </w:pPr>
            <w:r>
              <w:t>и</w:t>
            </w:r>
            <w:r w:rsidRPr="004D19CF">
              <w:t>сточника</w:t>
            </w:r>
          </w:p>
          <w:p w:rsidR="0030636F" w:rsidRPr="004D19CF" w:rsidRDefault="0030636F" w:rsidP="0002741D">
            <w:pPr>
              <w:jc w:val="center"/>
            </w:pPr>
            <w:r w:rsidRPr="004D19CF">
              <w:t>финансирования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  <w:r w:rsidRPr="004D19CF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  <w:r w:rsidRPr="004D19CF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  <w:r w:rsidRPr="004D19CF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  <w:r w:rsidRPr="004D19CF">
              <w:t>4</w:t>
            </w: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  <w:rPr>
                <w:b/>
              </w:rPr>
            </w:pPr>
            <w:r w:rsidRPr="004D19CF">
              <w:rPr>
                <w:b/>
              </w:rPr>
              <w:t>Источники финансирования д</w:t>
            </w:r>
            <w:r w:rsidRPr="004D19CF">
              <w:rPr>
                <w:b/>
              </w:rPr>
              <w:t>е</w:t>
            </w:r>
            <w:r w:rsidRPr="004D19CF">
              <w:rPr>
                <w:b/>
              </w:rPr>
              <w:t>фицита бюджета Полевосунды</w:t>
            </w:r>
            <w:r w:rsidRPr="004D19CF">
              <w:rPr>
                <w:b/>
              </w:rPr>
              <w:t>р</w:t>
            </w:r>
            <w:r w:rsidRPr="004D19CF">
              <w:rPr>
                <w:b/>
              </w:rPr>
              <w:t>ского сельского поселения Ко</w:t>
            </w:r>
            <w:r w:rsidRPr="004D19CF">
              <w:rPr>
                <w:b/>
              </w:rPr>
              <w:t>м</w:t>
            </w:r>
            <w:r w:rsidRPr="004D19CF">
              <w:rPr>
                <w:b/>
              </w:rPr>
              <w:t>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D163BE" w:rsidRDefault="0030636F" w:rsidP="0002741D">
            <w:pPr>
              <w:jc w:val="center"/>
              <w:rPr>
                <w:b/>
              </w:rPr>
            </w:pPr>
            <w:r>
              <w:rPr>
                <w:b/>
              </w:rPr>
              <w:t>-2 027 121,50</w:t>
            </w: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  <w:rPr>
                <w:b/>
              </w:rPr>
            </w:pPr>
            <w:r w:rsidRPr="004D19CF">
              <w:t xml:space="preserve">           в том числе</w:t>
            </w:r>
            <w:r w:rsidRPr="004554DF">
              <w:t>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  <w:rPr>
                <w:b/>
              </w:rPr>
            </w:pP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  <w:rPr>
                <w:b/>
              </w:rPr>
            </w:pPr>
            <w:r w:rsidRPr="004D19CF">
              <w:rPr>
                <w:b/>
              </w:rPr>
              <w:t>Источники внутреннего фина</w:t>
            </w:r>
            <w:r w:rsidRPr="004D19CF">
              <w:rPr>
                <w:b/>
              </w:rPr>
              <w:t>н</w:t>
            </w:r>
            <w:r w:rsidRPr="004D19CF">
              <w:rPr>
                <w:b/>
              </w:rPr>
              <w:t>сирования дефицита бюджета Полевосундырского сельского поселения Комсомольского ра</w:t>
            </w:r>
            <w:r w:rsidRPr="004D19CF">
              <w:rPr>
                <w:b/>
              </w:rPr>
              <w:t>й</w:t>
            </w:r>
            <w:r w:rsidRPr="004D19CF">
              <w:rPr>
                <w:b/>
              </w:rPr>
              <w:t>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  <w:rPr>
                <w:b/>
              </w:rPr>
            </w:pPr>
            <w:r>
              <w:rPr>
                <w:b/>
              </w:rPr>
              <w:t>-2 027 121,50</w:t>
            </w: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  <w:rPr>
                <w:b/>
              </w:rPr>
            </w:pPr>
            <w:r w:rsidRPr="004D19CF">
              <w:rPr>
                <w:b/>
              </w:rPr>
              <w:t xml:space="preserve">           </w:t>
            </w:r>
            <w:r w:rsidRPr="004D19CF">
              <w:t>из них: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  <w:rPr>
                <w:b/>
              </w:rPr>
            </w:pPr>
            <w:r w:rsidRPr="004D19CF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  <w:rPr>
                <w:b/>
              </w:rPr>
            </w:pPr>
            <w:r w:rsidRPr="004D19CF">
              <w:rPr>
                <w:b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rPr>
                <w:b/>
              </w:rPr>
            </w:pPr>
            <w:r w:rsidRPr="004D19CF">
              <w:rPr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  <w:rPr>
                <w:b/>
              </w:rPr>
            </w:pPr>
            <w:r>
              <w:rPr>
                <w:b/>
              </w:rPr>
              <w:t>-2 027 121,50</w:t>
            </w: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</w:pPr>
            <w:r w:rsidRPr="004D19CF">
              <w:t>Увеличение прочих остатков д</w:t>
            </w:r>
            <w:r w:rsidRPr="004D19CF">
              <w:t>е</w:t>
            </w:r>
            <w:r w:rsidRPr="004D19CF">
              <w:t>нежных средств бюджетов посел</w:t>
            </w:r>
            <w:r w:rsidRPr="004D19CF">
              <w:t>е</w:t>
            </w:r>
            <w:r w:rsidRPr="004D19CF">
              <w:t>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  <w:jc w:val="center"/>
            </w:pPr>
            <w:r w:rsidRPr="004D19CF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right="-108"/>
            </w:pPr>
            <w:r w:rsidRPr="004D19CF"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  <w:r w:rsidRPr="00D163BE">
              <w:t>-9</w:t>
            </w:r>
            <w:r>
              <w:t> </w:t>
            </w:r>
            <w:r w:rsidRPr="00D163BE">
              <w:t>863</w:t>
            </w:r>
            <w:r>
              <w:t xml:space="preserve"> </w:t>
            </w:r>
            <w:r w:rsidRPr="00D163BE">
              <w:t>700,27</w:t>
            </w:r>
          </w:p>
        </w:tc>
      </w:tr>
      <w:tr w:rsidR="0030636F" w:rsidRPr="004D19CF" w:rsidTr="000274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both"/>
            </w:pPr>
            <w:r w:rsidRPr="004D19CF">
              <w:t>Уменьшение прочих остатков д</w:t>
            </w:r>
            <w:r w:rsidRPr="004D19CF">
              <w:t>е</w:t>
            </w:r>
            <w:r w:rsidRPr="004D19CF">
              <w:t>нежных средств бюджетов посел</w:t>
            </w:r>
            <w:r w:rsidRPr="004D19CF">
              <w:t>е</w:t>
            </w:r>
            <w:r w:rsidRPr="004D19CF">
              <w:t>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left="-108" w:right="-108" w:firstLine="108"/>
              <w:jc w:val="center"/>
            </w:pPr>
            <w:r w:rsidRPr="004D19CF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ind w:left="-108" w:right="-108" w:firstLine="108"/>
            </w:pPr>
            <w:r w:rsidRPr="004D19CF"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6F" w:rsidRPr="004D19CF" w:rsidRDefault="0030636F" w:rsidP="0002741D">
            <w:pPr>
              <w:jc w:val="center"/>
            </w:pPr>
            <w:r w:rsidRPr="00D163BE">
              <w:t>7</w:t>
            </w:r>
            <w:r>
              <w:t> </w:t>
            </w:r>
            <w:r w:rsidRPr="00D163BE">
              <w:t>836</w:t>
            </w:r>
            <w:r>
              <w:t xml:space="preserve"> </w:t>
            </w:r>
            <w:r w:rsidRPr="00D163BE">
              <w:t>578,77</w:t>
            </w:r>
          </w:p>
        </w:tc>
      </w:tr>
    </w:tbl>
    <w:p w:rsidR="0030636F" w:rsidRPr="004D19CF" w:rsidRDefault="0030636F" w:rsidP="0030636F">
      <w:pPr>
        <w:jc w:val="both"/>
      </w:pPr>
    </w:p>
    <w:p w:rsidR="0030636F" w:rsidRPr="004D19CF" w:rsidRDefault="0030636F" w:rsidP="0030636F"/>
    <w:p w:rsidR="0030636F" w:rsidRPr="004D19CF" w:rsidRDefault="0030636F" w:rsidP="0030636F"/>
    <w:p w:rsidR="0064131D" w:rsidRPr="0064131D" w:rsidRDefault="0064131D"/>
    <w:sectPr w:rsidR="0064131D" w:rsidRPr="0064131D" w:rsidSect="00553533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3"/>
    <w:rsid w:val="001435DF"/>
    <w:rsid w:val="001F00F8"/>
    <w:rsid w:val="00300747"/>
    <w:rsid w:val="0030636F"/>
    <w:rsid w:val="003B43C3"/>
    <w:rsid w:val="00553533"/>
    <w:rsid w:val="0064131D"/>
    <w:rsid w:val="0077286E"/>
    <w:rsid w:val="00AB1BCB"/>
    <w:rsid w:val="00AE6886"/>
    <w:rsid w:val="00BA09E1"/>
    <w:rsid w:val="00BE4564"/>
    <w:rsid w:val="00D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3001B-03EE-4EFF-AF87-91ACE6BC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11</cp:revision>
  <dcterms:created xsi:type="dcterms:W3CDTF">2022-05-26T07:21:00Z</dcterms:created>
  <dcterms:modified xsi:type="dcterms:W3CDTF">2022-05-26T07:55:00Z</dcterms:modified>
</cp:coreProperties>
</file>