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8F5630" w:rsidP="008F5630">
            <w:pPr>
              <w:pStyle w:val="a4"/>
              <w:tabs>
                <w:tab w:val="left" w:pos="792"/>
              </w:tabs>
              <w:rPr>
                <w:bCs/>
                <w:sz w:val="24"/>
                <w:szCs w:val="24"/>
              </w:rPr>
            </w:pPr>
            <w:r>
              <w:rPr>
                <w:bCs/>
                <w:sz w:val="24"/>
                <w:szCs w:val="24"/>
              </w:rPr>
              <w:t>№ 15</w:t>
            </w:r>
            <w:r w:rsidR="00331696">
              <w:rPr>
                <w:bCs/>
                <w:sz w:val="24"/>
                <w:szCs w:val="24"/>
              </w:rPr>
              <w:t>(</w:t>
            </w:r>
            <w:r w:rsidR="00DF41BB">
              <w:rPr>
                <w:bCs/>
                <w:sz w:val="24"/>
                <w:szCs w:val="24"/>
              </w:rPr>
              <w:t>5</w:t>
            </w:r>
            <w:r>
              <w:rPr>
                <w:bCs/>
                <w:sz w:val="24"/>
                <w:szCs w:val="24"/>
              </w:rPr>
              <w:t>85</w:t>
            </w:r>
            <w:r w:rsidR="00D963FB">
              <w:rPr>
                <w:bCs/>
                <w:sz w:val="24"/>
                <w:szCs w:val="24"/>
              </w:rPr>
              <w:t xml:space="preserve">) от </w:t>
            </w:r>
            <w:r w:rsidR="00894950">
              <w:rPr>
                <w:bCs/>
                <w:sz w:val="24"/>
                <w:szCs w:val="24"/>
              </w:rPr>
              <w:t>30</w:t>
            </w:r>
            <w:r>
              <w:rPr>
                <w:bCs/>
                <w:sz w:val="24"/>
                <w:szCs w:val="24"/>
              </w:rPr>
              <w:t xml:space="preserve"> мая</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3A5B32" w:rsidRDefault="003A5B32" w:rsidP="003A5B32">
      <w:pPr>
        <w:rPr>
          <w:sz w:val="20"/>
          <w:szCs w:val="20"/>
        </w:rPr>
      </w:pPr>
    </w:p>
    <w:p w:rsidR="00B567A5" w:rsidRDefault="00B567A5" w:rsidP="00DF41BB">
      <w:pPr>
        <w:autoSpaceDE w:val="0"/>
        <w:autoSpaceDN w:val="0"/>
        <w:adjustRightInd w:val="0"/>
        <w:jc w:val="both"/>
        <w:rPr>
          <w:b/>
          <w:sz w:val="20"/>
          <w:szCs w:val="20"/>
        </w:rPr>
      </w:pP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both"/>
        <w:rPr>
          <w:b/>
          <w:sz w:val="20"/>
          <w:szCs w:val="20"/>
        </w:rPr>
      </w:pPr>
    </w:p>
    <w:p w:rsidR="00B567A5" w:rsidRDefault="00B567A5" w:rsidP="00B567A5">
      <w:pPr>
        <w:autoSpaceDE w:val="0"/>
        <w:autoSpaceDN w:val="0"/>
        <w:adjustRightInd w:val="0"/>
        <w:jc w:val="center"/>
        <w:rPr>
          <w:b/>
          <w:sz w:val="20"/>
          <w:szCs w:val="20"/>
        </w:rPr>
      </w:pPr>
      <w:r>
        <w:rPr>
          <w:b/>
          <w:sz w:val="20"/>
          <w:szCs w:val="20"/>
        </w:rPr>
        <w:t>ПРОКУРАТУРА КОМСОМОЛЬСКОГО РАЙОНА РАЗЪЯСНЯЕТ</w:t>
      </w:r>
    </w:p>
    <w:p w:rsidR="00266513" w:rsidRDefault="00266513" w:rsidP="00B567A5">
      <w:pPr>
        <w:autoSpaceDE w:val="0"/>
        <w:autoSpaceDN w:val="0"/>
        <w:adjustRightInd w:val="0"/>
        <w:jc w:val="center"/>
        <w:rPr>
          <w:b/>
          <w:sz w:val="20"/>
          <w:szCs w:val="20"/>
        </w:rPr>
      </w:pPr>
    </w:p>
    <w:p w:rsidR="00266513" w:rsidRDefault="00266513" w:rsidP="00266513">
      <w:pPr>
        <w:shd w:val="clear" w:color="auto" w:fill="FFFFFF"/>
        <w:jc w:val="center"/>
        <w:rPr>
          <w:b/>
          <w:bCs/>
          <w:color w:val="333333"/>
          <w:sz w:val="20"/>
          <w:szCs w:val="20"/>
        </w:rPr>
      </w:pPr>
      <w:r>
        <w:rPr>
          <w:b/>
          <w:bCs/>
          <w:color w:val="333333"/>
          <w:sz w:val="20"/>
          <w:szCs w:val="20"/>
        </w:rPr>
        <w:t>Предусмотрена ли ответственность за самовольное занятие земельных участков?</w:t>
      </w:r>
    </w:p>
    <w:p w:rsidR="00266513" w:rsidRDefault="00266513" w:rsidP="00266513">
      <w:pPr>
        <w:shd w:val="clear" w:color="auto" w:fill="FFFFFF"/>
        <w:spacing w:line="399" w:lineRule="atLeast"/>
        <w:rPr>
          <w:rStyle w:val="ae"/>
          <w:shd w:val="clear" w:color="auto" w:fill="FFFFFF"/>
        </w:rPr>
      </w:pPr>
    </w:p>
    <w:p w:rsidR="00266513" w:rsidRDefault="00266513" w:rsidP="00266513">
      <w:pPr>
        <w:shd w:val="clear" w:color="auto" w:fill="FFFFFF"/>
        <w:ind w:firstLine="708"/>
        <w:jc w:val="both"/>
      </w:pPr>
      <w:r>
        <w:rPr>
          <w:rStyle w:val="ae"/>
          <w:b w:val="0"/>
          <w:color w:val="333333"/>
          <w:sz w:val="20"/>
          <w:shd w:val="clear" w:color="auto" w:fill="FFFFFF"/>
        </w:rPr>
        <w:t>Ответ:</w:t>
      </w:r>
      <w:r>
        <w:rPr>
          <w:color w:val="333333"/>
          <w:sz w:val="20"/>
          <w:szCs w:val="20"/>
          <w:shd w:val="clear" w:color="auto" w:fill="FFFFFF"/>
        </w:rPr>
        <w:t> Одно из самых распространенных земельных правонарушений в настоящее время – это самовольный захват земельных участков.</w:t>
      </w:r>
    </w:p>
    <w:p w:rsidR="00266513" w:rsidRDefault="00266513" w:rsidP="00266513">
      <w:pPr>
        <w:shd w:val="clear" w:color="auto" w:fill="FFFFFF"/>
        <w:ind w:firstLine="708"/>
        <w:jc w:val="both"/>
        <w:rPr>
          <w:color w:val="333333"/>
          <w:sz w:val="20"/>
          <w:szCs w:val="20"/>
          <w:shd w:val="clear" w:color="auto" w:fill="FFFFFF"/>
        </w:rPr>
      </w:pPr>
      <w:r>
        <w:rPr>
          <w:color w:val="333333"/>
          <w:sz w:val="20"/>
          <w:szCs w:val="20"/>
          <w:shd w:val="clear" w:color="auto" w:fill="FFFFFF"/>
        </w:rPr>
        <w:t>Под самовольным занятием земельного участка понимается противоправное завладение территорией чужого надела или его части против воли собственника или его использование в отсутствие предусмотренных законом прав. Завладение чужой землей без законных оснований влечет ответственность в соответствии с действующим законодательством.</w:t>
      </w:r>
    </w:p>
    <w:p w:rsidR="00266513" w:rsidRDefault="00266513" w:rsidP="00266513">
      <w:pPr>
        <w:shd w:val="clear" w:color="auto" w:fill="FFFFFF"/>
        <w:ind w:firstLine="708"/>
        <w:jc w:val="both"/>
        <w:rPr>
          <w:color w:val="333333"/>
          <w:sz w:val="20"/>
          <w:szCs w:val="20"/>
          <w:shd w:val="clear" w:color="auto" w:fill="FFFFFF"/>
        </w:rPr>
      </w:pPr>
      <w:r>
        <w:rPr>
          <w:color w:val="333333"/>
          <w:sz w:val="20"/>
          <w:szCs w:val="20"/>
          <w:shd w:val="clear" w:color="auto" w:fill="FFFFFF"/>
        </w:rPr>
        <w:t>Статьей 131 Гражданского кодекса РФ предусмотрено,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266513" w:rsidRDefault="00266513" w:rsidP="00266513">
      <w:pPr>
        <w:shd w:val="clear" w:color="auto" w:fill="FFFFFF"/>
        <w:ind w:firstLine="708"/>
        <w:jc w:val="both"/>
        <w:rPr>
          <w:color w:val="333333"/>
          <w:sz w:val="20"/>
          <w:szCs w:val="20"/>
          <w:shd w:val="clear" w:color="auto" w:fill="FFFFFF"/>
        </w:rPr>
      </w:pPr>
      <w:r>
        <w:rPr>
          <w:color w:val="333333"/>
          <w:sz w:val="20"/>
          <w:szCs w:val="20"/>
          <w:shd w:val="clear" w:color="auto" w:fill="FFFFFF"/>
        </w:rPr>
        <w:t>Права на земельные участки, предусмотренные главами III и IV Земельного кодекса РФ, подлежат государственной регистрации (п. 1 ст. 25 Земельного кодекса РФ) и удостоверяются документами в соответствии с Федеральным законом от 13.07.2015 № 218-ФЗ «О государственной регистрации недвижимости» (ч. 1 ст. 26 Земельного кодекса РФ).</w:t>
      </w:r>
    </w:p>
    <w:p w:rsidR="00266513" w:rsidRDefault="00266513" w:rsidP="00266513">
      <w:pPr>
        <w:shd w:val="clear" w:color="auto" w:fill="FFFFFF"/>
        <w:ind w:firstLine="708"/>
        <w:jc w:val="both"/>
        <w:rPr>
          <w:color w:val="333333"/>
          <w:sz w:val="20"/>
          <w:szCs w:val="20"/>
          <w:shd w:val="clear" w:color="auto" w:fill="FFFFFF"/>
        </w:rPr>
      </w:pPr>
      <w:r>
        <w:rPr>
          <w:color w:val="333333"/>
          <w:sz w:val="20"/>
          <w:szCs w:val="20"/>
          <w:shd w:val="clear" w:color="auto" w:fill="FFFFFF"/>
        </w:rPr>
        <w:t>При этом не допускается возникновение вещных или обязательственных прав на земельный участок в одностороннем порядке. Право на использование земельного участка возникает только при наличии документов о праве у лица, его использующего, а административная ответственность установлена в отношении лица, использующего земельный участок без документов, предоставляющих такое право в соответствии с действующим законодательством. К правоустанавливающим документам, подтверждающим законное право на использование земельного участка, относятся: свидетельство о праве собственности, свидетельство о право хозяйственного ведения или оперативного управления, договор аренды земельного участка.</w:t>
      </w:r>
    </w:p>
    <w:p w:rsidR="00266513" w:rsidRDefault="00266513" w:rsidP="00266513">
      <w:pPr>
        <w:shd w:val="clear" w:color="auto" w:fill="FFFFFF"/>
        <w:ind w:firstLine="708"/>
        <w:jc w:val="both"/>
        <w:rPr>
          <w:color w:val="333333"/>
          <w:sz w:val="20"/>
          <w:szCs w:val="20"/>
          <w:shd w:val="clear" w:color="auto" w:fill="FFFFFF"/>
        </w:rPr>
      </w:pPr>
      <w:r>
        <w:rPr>
          <w:color w:val="333333"/>
          <w:sz w:val="20"/>
          <w:szCs w:val="20"/>
          <w:shd w:val="clear" w:color="auto" w:fill="FFFFFF"/>
        </w:rPr>
        <w:t>Статьей 7.1 КоАП РФ предусмотрена административная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266513" w:rsidRDefault="00266513" w:rsidP="00266513">
      <w:pPr>
        <w:shd w:val="clear" w:color="auto" w:fill="FFFFFF"/>
        <w:ind w:firstLine="708"/>
        <w:jc w:val="both"/>
        <w:rPr>
          <w:color w:val="333333"/>
          <w:sz w:val="20"/>
          <w:szCs w:val="20"/>
        </w:rPr>
      </w:pPr>
      <w:r>
        <w:rPr>
          <w:color w:val="333333"/>
          <w:sz w:val="20"/>
          <w:szCs w:val="20"/>
          <w:shd w:val="clear" w:color="auto" w:fill="FFFFFF"/>
        </w:rPr>
        <w:t>Объективная сторона административного правонарушения выражается в активных действиях, таких как: размещение на земельном участке строений, огораживание земельного участка, принятие иных мер для ограничения доступа на него законных владельцев или должностных лиц контролирующих и надзорных органов, любое использование земельного участка без правоустанавливающих документов или без разрешения на ведение определенной деятельности. В качестве наказания КоАП РФ установлен штраф.</w:t>
      </w:r>
    </w:p>
    <w:p w:rsidR="00266513" w:rsidRDefault="00266513" w:rsidP="00266513">
      <w:pPr>
        <w:pStyle w:val="a9"/>
        <w:shd w:val="clear" w:color="auto" w:fill="FFFFFF"/>
        <w:spacing w:before="0" w:beforeAutospacing="0" w:after="0" w:afterAutospacing="0"/>
        <w:ind w:firstLine="708"/>
        <w:jc w:val="both"/>
        <w:rPr>
          <w:color w:val="333333"/>
          <w:sz w:val="20"/>
          <w:szCs w:val="20"/>
          <w:shd w:val="clear" w:color="auto" w:fill="FFFFFF"/>
        </w:rPr>
      </w:pPr>
      <w:r>
        <w:rPr>
          <w:color w:val="333333"/>
          <w:sz w:val="20"/>
          <w:szCs w:val="20"/>
          <w:shd w:val="clear" w:color="auto" w:fill="FFFFFF"/>
        </w:rPr>
        <w:t>Помимо административного наказания к нарушителю может быть применена гражданско-правовая ответственность. Земельный кодекс РФ обеспечивает защиту прав собственников земельных участков, регламентируя, что в случае самовольного занятия участка нарушенное право подлежит восстановлению.</w:t>
      </w:r>
    </w:p>
    <w:p w:rsidR="00266513" w:rsidRDefault="00266513" w:rsidP="00266513">
      <w:pPr>
        <w:pStyle w:val="a9"/>
        <w:shd w:val="clear" w:color="auto" w:fill="FFFFFF"/>
        <w:spacing w:before="0" w:beforeAutospacing="0" w:after="0" w:afterAutospacing="0"/>
        <w:ind w:firstLine="708"/>
        <w:jc w:val="both"/>
        <w:rPr>
          <w:color w:val="333333"/>
          <w:sz w:val="20"/>
          <w:szCs w:val="20"/>
          <w:shd w:val="clear" w:color="auto" w:fill="FFFFFF"/>
        </w:rPr>
      </w:pPr>
      <w:r>
        <w:rPr>
          <w:color w:val="333333"/>
          <w:sz w:val="20"/>
          <w:szCs w:val="20"/>
          <w:shd w:val="clear" w:color="auto" w:fill="FFFFFF"/>
        </w:rPr>
        <w:t>Статьей 60 Земельного кодекса РФ предусмотрено, что в случае самовольного занятия земельного участка нарушенное право на земельный участок подлежит восстановлению. Юридические лица, граждане обязаны возместить в полном объеме вред, причиненный в результате совершения ими земельных правонарушений. В данном случае речь идет об имущественном вреде, которое в ст. 15 Гражданского кодекса РФ называют убытками и ущербом. В последнюю категорию включают как реальный ущерб, так и упущенную выгоду (неполученный доход). В случаях причинения имущественного вреда земельным правонарушением возмещению подлежат убытки в целом, включая упущенную выгоду (ст. 1064 и др. главы 59 ГК РФ).</w:t>
      </w:r>
    </w:p>
    <w:p w:rsidR="00266513" w:rsidRDefault="00266513" w:rsidP="00266513">
      <w:pPr>
        <w:pStyle w:val="a9"/>
        <w:shd w:val="clear" w:color="auto" w:fill="FFFFFF"/>
        <w:spacing w:before="0" w:beforeAutospacing="0" w:after="0" w:afterAutospacing="0"/>
        <w:ind w:firstLine="708"/>
        <w:jc w:val="both"/>
        <w:rPr>
          <w:color w:val="333333"/>
          <w:sz w:val="20"/>
          <w:szCs w:val="20"/>
          <w:shd w:val="clear" w:color="auto" w:fill="FFFFFF"/>
        </w:rPr>
      </w:pPr>
      <w:r>
        <w:rPr>
          <w:color w:val="333333"/>
          <w:sz w:val="20"/>
          <w:szCs w:val="20"/>
          <w:shd w:val="clear" w:color="auto" w:fill="FFFFFF"/>
        </w:rPr>
        <w:t>При этом,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(ст. 76 Земельного кодекса РФ).</w:t>
      </w:r>
    </w:p>
    <w:p w:rsidR="00266513" w:rsidRDefault="00266513" w:rsidP="00266513">
      <w:pPr>
        <w:pStyle w:val="a9"/>
        <w:shd w:val="clear" w:color="auto" w:fill="FFFFFF"/>
        <w:spacing w:before="0" w:beforeAutospacing="0" w:after="0" w:afterAutospacing="0"/>
        <w:ind w:firstLine="708"/>
        <w:jc w:val="both"/>
        <w:rPr>
          <w:sz w:val="20"/>
          <w:szCs w:val="20"/>
          <w:shd w:val="clear" w:color="auto" w:fill="FFFFFF"/>
        </w:rPr>
      </w:pPr>
      <w:r>
        <w:rPr>
          <w:sz w:val="20"/>
          <w:szCs w:val="20"/>
          <w:shd w:val="clear" w:color="auto" w:fill="FFFFFF"/>
        </w:rPr>
        <w:t>При наличии сведений о самовольном занятии земли необходимо обращаться в органы полиции, прокуратуры, Россрестра, а также в Управление Россельхознадзора по Чувашской Республике (при занятии земель сельскохозяйственного назначения).</w:t>
      </w:r>
    </w:p>
    <w:p w:rsidR="00266513" w:rsidRDefault="00266513" w:rsidP="00266513">
      <w:pPr>
        <w:pStyle w:val="a9"/>
        <w:shd w:val="clear" w:color="auto" w:fill="FFFFFF"/>
        <w:spacing w:before="0" w:beforeAutospacing="0"/>
        <w:jc w:val="both"/>
        <w:rPr>
          <w:sz w:val="20"/>
          <w:szCs w:val="20"/>
          <w:shd w:val="clear" w:color="auto" w:fill="FFFFFF"/>
        </w:rPr>
      </w:pPr>
    </w:p>
    <w:p w:rsidR="00266513" w:rsidRDefault="00266513" w:rsidP="00266513">
      <w:pPr>
        <w:shd w:val="clear" w:color="auto" w:fill="FFFFFF"/>
        <w:jc w:val="center"/>
        <w:rPr>
          <w:b/>
          <w:bCs/>
          <w:color w:val="333333"/>
          <w:sz w:val="20"/>
          <w:szCs w:val="20"/>
        </w:rPr>
      </w:pPr>
      <w:r>
        <w:rPr>
          <w:b/>
          <w:bCs/>
          <w:color w:val="333333"/>
          <w:sz w:val="20"/>
          <w:szCs w:val="20"/>
        </w:rPr>
        <w:lastRenderedPageBreak/>
        <w:t>Предусмотрена ли ответственность за управление электросамокатами лицами, не имеющими водительского удостоверения</w:t>
      </w:r>
    </w:p>
    <w:p w:rsidR="00266513" w:rsidRDefault="00266513" w:rsidP="00266513">
      <w:pPr>
        <w:shd w:val="clear" w:color="auto" w:fill="FFFFFF"/>
        <w:jc w:val="center"/>
        <w:rPr>
          <w:rStyle w:val="ae"/>
        </w:rPr>
      </w:pPr>
    </w:p>
    <w:p w:rsidR="00266513" w:rsidRDefault="00266513" w:rsidP="00266513">
      <w:pPr>
        <w:shd w:val="clear" w:color="auto" w:fill="FFFFFF"/>
        <w:ind w:firstLine="708"/>
        <w:jc w:val="both"/>
      </w:pPr>
      <w:r>
        <w:rPr>
          <w:rStyle w:val="ae"/>
          <w:color w:val="333333"/>
          <w:sz w:val="20"/>
        </w:rPr>
        <w:t>Ответ:</w:t>
      </w:r>
      <w:r>
        <w:rPr>
          <w:color w:val="333333"/>
          <w:sz w:val="20"/>
          <w:szCs w:val="20"/>
        </w:rPr>
        <w:t xml:space="preserve"> в последнее время набирает популярность элекросамокаты.</w:t>
      </w:r>
    </w:p>
    <w:p w:rsidR="00266513" w:rsidRDefault="00266513" w:rsidP="00266513">
      <w:pPr>
        <w:shd w:val="clear" w:color="auto" w:fill="FFFFFF"/>
        <w:ind w:firstLine="708"/>
        <w:jc w:val="both"/>
        <w:rPr>
          <w:color w:val="333333"/>
          <w:sz w:val="20"/>
          <w:szCs w:val="20"/>
        </w:rPr>
      </w:pPr>
      <w:r>
        <w:rPr>
          <w:color w:val="333333"/>
          <w:sz w:val="20"/>
          <w:szCs w:val="20"/>
        </w:rPr>
        <w:t>Одновременно с этим участились случаи травматизма, в том числе детского, нередки и дорожно-транспортные происшествия с участием электросамокатов.</w:t>
      </w:r>
    </w:p>
    <w:p w:rsidR="00266513" w:rsidRDefault="00266513" w:rsidP="00266513">
      <w:pPr>
        <w:shd w:val="clear" w:color="auto" w:fill="FFFFFF"/>
        <w:ind w:firstLine="708"/>
        <w:jc w:val="both"/>
        <w:rPr>
          <w:color w:val="333333"/>
          <w:sz w:val="20"/>
          <w:szCs w:val="20"/>
        </w:rPr>
      </w:pPr>
      <w:r>
        <w:rPr>
          <w:color w:val="333333"/>
          <w:sz w:val="20"/>
          <w:szCs w:val="20"/>
        </w:rPr>
        <w:t>В этой связи, приобретая в пользование или аренду электросамокат, необходимо помнить, что значительная часть из них обладает мощностью более 0,25 кВт, что подразумевает обязательное наличие водительского удостоверения категории «М».</w:t>
      </w:r>
    </w:p>
    <w:p w:rsidR="00266513" w:rsidRDefault="00266513" w:rsidP="00266513">
      <w:pPr>
        <w:shd w:val="clear" w:color="auto" w:fill="FFFFFF"/>
        <w:ind w:firstLine="708"/>
        <w:jc w:val="both"/>
        <w:rPr>
          <w:color w:val="333333"/>
          <w:sz w:val="20"/>
          <w:szCs w:val="20"/>
        </w:rPr>
      </w:pPr>
      <w:r>
        <w:rPr>
          <w:color w:val="333333"/>
          <w:sz w:val="20"/>
          <w:szCs w:val="20"/>
        </w:rPr>
        <w:t>Права этой категорией предоставляются лицам, достигшим 16 лет.</w:t>
      </w:r>
    </w:p>
    <w:p w:rsidR="00266513" w:rsidRDefault="00266513" w:rsidP="00266513">
      <w:pPr>
        <w:shd w:val="clear" w:color="auto" w:fill="FFFFFF"/>
        <w:ind w:firstLine="708"/>
        <w:jc w:val="both"/>
        <w:rPr>
          <w:color w:val="333333"/>
          <w:sz w:val="20"/>
          <w:szCs w:val="20"/>
        </w:rPr>
      </w:pPr>
      <w:r>
        <w:rPr>
          <w:color w:val="333333"/>
          <w:sz w:val="20"/>
          <w:szCs w:val="20"/>
        </w:rPr>
        <w:t>Несоблюдение указанных требований влечет установленную законом ответственность, а именно: - за управление электросамокатом в отсутствие водительского удостоверения ч. 1 ст. 12.7 КоАП РФ, предусмотрено наказание в виде штрафа в размере от пяти тысяч до пятнадцати тысяч рублей; - за управление электросамокатом без мотошлема или в незастегнутом мотошлеме ст. 12.6 КоАП РФ предусмотрено наказание в виде штрафа в размере одной тысячи рублей.</w:t>
      </w:r>
    </w:p>
    <w:p w:rsidR="00266513" w:rsidRDefault="00266513" w:rsidP="00266513">
      <w:pPr>
        <w:shd w:val="clear" w:color="auto" w:fill="FFFFFF"/>
        <w:ind w:firstLine="708"/>
        <w:jc w:val="both"/>
        <w:rPr>
          <w:color w:val="333333"/>
          <w:sz w:val="20"/>
          <w:szCs w:val="20"/>
        </w:rPr>
      </w:pPr>
      <w:r>
        <w:rPr>
          <w:color w:val="333333"/>
          <w:sz w:val="20"/>
          <w:szCs w:val="20"/>
        </w:rPr>
        <w:t>Кроме того, в случае управления электросамокатом лицом, не достигшим возраста 16 лет,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 которая предусмотрена статьей 5.35 КоАП РФ в виде штрафа в размере от ста до пятисот рублей.</w:t>
      </w:r>
    </w:p>
    <w:p w:rsidR="00266513" w:rsidRDefault="00266513" w:rsidP="00266513">
      <w:pPr>
        <w:shd w:val="clear" w:color="auto" w:fill="FFFFFF"/>
        <w:spacing w:line="399" w:lineRule="atLeast"/>
        <w:rPr>
          <w:color w:val="333333"/>
          <w:sz w:val="20"/>
          <w:szCs w:val="20"/>
        </w:rPr>
      </w:pPr>
    </w:p>
    <w:p w:rsidR="00266513" w:rsidRDefault="00266513" w:rsidP="00266513">
      <w:pPr>
        <w:shd w:val="clear" w:color="auto" w:fill="FFFFFF"/>
        <w:spacing w:line="399" w:lineRule="atLeast"/>
        <w:jc w:val="center"/>
        <w:rPr>
          <w:b/>
          <w:bCs/>
          <w:color w:val="333333"/>
          <w:sz w:val="20"/>
          <w:szCs w:val="20"/>
        </w:rPr>
      </w:pPr>
      <w:r>
        <w:rPr>
          <w:b/>
          <w:bCs/>
          <w:color w:val="333333"/>
          <w:sz w:val="20"/>
          <w:szCs w:val="20"/>
        </w:rPr>
        <w:t>Возможно ли взыскание алиментов на содержание родителей?</w:t>
      </w:r>
    </w:p>
    <w:p w:rsidR="00266513" w:rsidRDefault="00266513" w:rsidP="00266513">
      <w:pPr>
        <w:shd w:val="clear" w:color="auto" w:fill="FFFFFF"/>
        <w:spacing w:line="399" w:lineRule="atLeast"/>
        <w:jc w:val="center"/>
        <w:rPr>
          <w:rStyle w:val="ae"/>
        </w:rPr>
      </w:pPr>
    </w:p>
    <w:p w:rsidR="00266513" w:rsidRDefault="00266513" w:rsidP="00266513">
      <w:pPr>
        <w:shd w:val="clear" w:color="auto" w:fill="FFFFFF"/>
        <w:ind w:firstLine="709"/>
        <w:jc w:val="both"/>
      </w:pPr>
      <w:r>
        <w:rPr>
          <w:rStyle w:val="ae"/>
          <w:color w:val="333333"/>
          <w:sz w:val="20"/>
        </w:rPr>
        <w:t>Ответ:</w:t>
      </w:r>
      <w:r>
        <w:rPr>
          <w:color w:val="333333"/>
          <w:sz w:val="20"/>
          <w:szCs w:val="20"/>
        </w:rPr>
        <w:t> В соответствии со ст. 87 Семейного кодекса РФ трудоспособные совершеннолетние дети обязаны содержать своих нетрудоспособных нуждающихся в помощи родителей и заботиться о них.</w:t>
      </w:r>
    </w:p>
    <w:p w:rsidR="00266513" w:rsidRDefault="00266513" w:rsidP="00266513">
      <w:pPr>
        <w:shd w:val="clear" w:color="auto" w:fill="FFFFFF"/>
        <w:ind w:firstLine="709"/>
        <w:jc w:val="both"/>
        <w:rPr>
          <w:color w:val="333333"/>
          <w:sz w:val="20"/>
          <w:szCs w:val="20"/>
        </w:rPr>
      </w:pPr>
      <w:r>
        <w:rPr>
          <w:color w:val="333333"/>
          <w:sz w:val="20"/>
          <w:szCs w:val="20"/>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66513" w:rsidRDefault="00266513" w:rsidP="00266513">
      <w:pPr>
        <w:shd w:val="clear" w:color="auto" w:fill="FFFFFF"/>
        <w:ind w:firstLine="709"/>
        <w:jc w:val="both"/>
        <w:rPr>
          <w:color w:val="333333"/>
          <w:sz w:val="20"/>
          <w:szCs w:val="20"/>
        </w:rPr>
      </w:pPr>
      <w:r>
        <w:rPr>
          <w:color w:val="333333"/>
          <w:sz w:val="20"/>
          <w:szCs w:val="20"/>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66513" w:rsidRDefault="00266513" w:rsidP="00266513">
      <w:pPr>
        <w:shd w:val="clear" w:color="auto" w:fill="FFFFFF"/>
        <w:ind w:firstLine="709"/>
        <w:jc w:val="both"/>
        <w:rPr>
          <w:color w:val="333333"/>
          <w:sz w:val="20"/>
          <w:szCs w:val="20"/>
        </w:rPr>
      </w:pPr>
      <w:r>
        <w:rPr>
          <w:color w:val="333333"/>
          <w:sz w:val="20"/>
          <w:szCs w:val="20"/>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66513" w:rsidRDefault="00266513" w:rsidP="00266513">
      <w:pPr>
        <w:shd w:val="clear" w:color="auto" w:fill="FFFFFF"/>
        <w:ind w:firstLine="709"/>
        <w:jc w:val="both"/>
        <w:rPr>
          <w:color w:val="333333"/>
          <w:sz w:val="20"/>
          <w:szCs w:val="20"/>
        </w:rPr>
      </w:pPr>
      <w:r>
        <w:rPr>
          <w:color w:val="333333"/>
          <w:sz w:val="20"/>
          <w:szCs w:val="20"/>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66513" w:rsidRDefault="00266513" w:rsidP="00266513">
      <w:pPr>
        <w:shd w:val="clear" w:color="auto" w:fill="FFFFFF"/>
        <w:ind w:firstLine="709"/>
        <w:jc w:val="both"/>
        <w:rPr>
          <w:color w:val="333333"/>
          <w:sz w:val="20"/>
          <w:szCs w:val="20"/>
        </w:rPr>
      </w:pPr>
      <w:r>
        <w:rPr>
          <w:color w:val="333333"/>
          <w:sz w:val="20"/>
          <w:szCs w:val="20"/>
        </w:rPr>
        <w:t>Дети освобождаются от уплаты алиментов родителям, лишенным родительских прав.</w:t>
      </w:r>
    </w:p>
    <w:p w:rsidR="00266513" w:rsidRDefault="00266513" w:rsidP="00266513">
      <w:pPr>
        <w:shd w:val="clear" w:color="auto" w:fill="FFFFFF"/>
        <w:ind w:firstLine="709"/>
        <w:jc w:val="both"/>
        <w:rPr>
          <w:color w:val="333333"/>
          <w:sz w:val="20"/>
          <w:szCs w:val="20"/>
        </w:rPr>
      </w:pPr>
      <w:r>
        <w:rPr>
          <w:color w:val="333333"/>
          <w:sz w:val="20"/>
          <w:szCs w:val="20"/>
        </w:rPr>
        <w:t>Кроме того, совершеннолетние дети могут участвовать в дополнительных расходах на родителей.</w:t>
      </w:r>
    </w:p>
    <w:p w:rsidR="00266513" w:rsidRDefault="00266513" w:rsidP="00266513">
      <w:pPr>
        <w:shd w:val="clear" w:color="auto" w:fill="FFFFFF"/>
        <w:ind w:firstLine="709"/>
        <w:jc w:val="both"/>
        <w:rPr>
          <w:color w:val="333333"/>
          <w:sz w:val="20"/>
          <w:szCs w:val="20"/>
        </w:rPr>
      </w:pPr>
      <w:r>
        <w:rPr>
          <w:color w:val="333333"/>
          <w:sz w:val="20"/>
          <w:szCs w:val="20"/>
        </w:rPr>
        <w:t>Так, согласно ст. 88 Семейного кодекс РФ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66513" w:rsidRDefault="00266513" w:rsidP="00266513">
      <w:pPr>
        <w:shd w:val="clear" w:color="auto" w:fill="FFFFFF"/>
        <w:spacing w:line="399" w:lineRule="atLeast"/>
        <w:ind w:firstLine="708"/>
        <w:jc w:val="center"/>
        <w:rPr>
          <w:color w:val="333333"/>
          <w:sz w:val="20"/>
          <w:szCs w:val="20"/>
        </w:rPr>
      </w:pPr>
    </w:p>
    <w:p w:rsidR="00266513" w:rsidRDefault="00266513" w:rsidP="00266513">
      <w:pPr>
        <w:spacing w:line="399" w:lineRule="atLeast"/>
        <w:rPr>
          <w:b/>
          <w:bCs/>
          <w:color w:val="333333"/>
          <w:sz w:val="20"/>
          <w:szCs w:val="20"/>
        </w:rPr>
      </w:pPr>
    </w:p>
    <w:p w:rsidR="00266513" w:rsidRDefault="00266513" w:rsidP="00266513">
      <w:pPr>
        <w:spacing w:line="399" w:lineRule="atLeast"/>
        <w:rPr>
          <w:b/>
          <w:bCs/>
          <w:color w:val="333333"/>
          <w:sz w:val="20"/>
          <w:szCs w:val="20"/>
        </w:rPr>
      </w:pPr>
    </w:p>
    <w:p w:rsidR="00266513" w:rsidRDefault="00266513" w:rsidP="00266513">
      <w:pPr>
        <w:spacing w:line="399" w:lineRule="atLeast"/>
        <w:rPr>
          <w:b/>
          <w:bCs/>
          <w:color w:val="333333"/>
          <w:sz w:val="20"/>
          <w:szCs w:val="20"/>
        </w:rPr>
      </w:pPr>
    </w:p>
    <w:p w:rsidR="00266513" w:rsidRDefault="00266513" w:rsidP="00266513">
      <w:pPr>
        <w:spacing w:line="399" w:lineRule="atLeast"/>
        <w:jc w:val="center"/>
        <w:rPr>
          <w:b/>
          <w:bCs/>
          <w:color w:val="333333"/>
          <w:sz w:val="20"/>
          <w:szCs w:val="20"/>
        </w:rPr>
      </w:pPr>
      <w:r>
        <w:rPr>
          <w:b/>
          <w:bCs/>
          <w:color w:val="333333"/>
          <w:sz w:val="20"/>
          <w:szCs w:val="20"/>
        </w:rPr>
        <w:t>«Ложная тревога» об акте терроризма наказуема.</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Заведомо ложное сообщение об акте терроризма является уголовно-наказуемым деянием, предусмотренным ст. 207 УК РФ, и относится к преступлениям террористической направленности.</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 Указанное преступное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Для наличия состава преступления, предусмотренного ст. 207 УК РФ, требуется, чтобы сообщение об акте терроризма было заведомо ложным, т.е. не соответствующим фактическим обстоятельствам. Сообщение может быть передано по телефону, письмом, через посредника, в разные адреса: непосредственно в учреждение, организацию, на предприятие, на дом, в правоохранительные органы и органы власти.</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lastRenderedPageBreak/>
        <w:t>Общественная опасность преступления состоит в дезорганизации деятельности органов власти, панике среди населения, отвлечения сил правопорядка, затраты средств на проверку ложных сообщений, причинение материального ущерба.</w:t>
      </w:r>
    </w:p>
    <w:p w:rsidR="00266513" w:rsidRDefault="00266513" w:rsidP="00266513">
      <w:pPr>
        <w:pStyle w:val="a9"/>
        <w:shd w:val="clear" w:color="auto" w:fill="FFFFFF"/>
        <w:spacing w:before="0" w:beforeAutospacing="0" w:after="0" w:afterAutospacing="0"/>
        <w:ind w:firstLine="709"/>
        <w:jc w:val="both"/>
        <w:rPr>
          <w:rStyle w:val="ae"/>
          <w:b w:val="0"/>
        </w:rPr>
      </w:pPr>
      <w:r>
        <w:rPr>
          <w:color w:val="333333"/>
          <w:sz w:val="20"/>
          <w:szCs w:val="20"/>
          <w:shd w:val="clear" w:color="auto" w:fill="FFFFFF"/>
        </w:rPr>
        <w:t>Уголовная ответственность по ст. 207 УК РФ наступает с </w:t>
      </w:r>
      <w:r>
        <w:rPr>
          <w:rStyle w:val="ae"/>
          <w:b w:val="0"/>
          <w:color w:val="333333"/>
          <w:sz w:val="20"/>
          <w:shd w:val="clear" w:color="auto" w:fill="FFFFFF"/>
        </w:rPr>
        <w:t>14-ти летнего возраста.</w:t>
      </w:r>
    </w:p>
    <w:p w:rsidR="00266513" w:rsidRDefault="00266513" w:rsidP="00266513">
      <w:pPr>
        <w:pStyle w:val="a9"/>
        <w:shd w:val="clear" w:color="auto" w:fill="FFFFFF"/>
        <w:spacing w:before="0" w:beforeAutospacing="0" w:after="0" w:afterAutospacing="0"/>
        <w:ind w:firstLine="709"/>
        <w:jc w:val="both"/>
        <w:rPr>
          <w:b/>
        </w:rPr>
      </w:pPr>
      <w:r>
        <w:rPr>
          <w:color w:val="333333"/>
          <w:sz w:val="20"/>
          <w:szCs w:val="20"/>
          <w:shd w:val="clear" w:color="auto" w:fill="FFFFFF"/>
        </w:rPr>
        <w:t>Наказание за совершение указанного преступления является достаточно суровым: штраф в размере до 200 000 рублей или в размере заработной платы или иного дохода осужденного за период до 18 месяцев; обязательные работы на срок до 480 часов; исправительные работы на срок до двух лет; </w:t>
      </w:r>
      <w:r>
        <w:rPr>
          <w:rStyle w:val="ae"/>
          <w:b w:val="0"/>
          <w:color w:val="333333"/>
          <w:sz w:val="20"/>
          <w:shd w:val="clear" w:color="auto" w:fill="FFFFFF"/>
        </w:rPr>
        <w:t>лишение свободы на срок до пяти лет</w:t>
      </w:r>
      <w:r>
        <w:rPr>
          <w:b/>
          <w:color w:val="333333"/>
          <w:sz w:val="20"/>
          <w:szCs w:val="20"/>
          <w:shd w:val="clear" w:color="auto" w:fill="FFFFFF"/>
        </w:rPr>
        <w:t>.</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Кроме того, с лиц, сообщивших заведомо ложные сведения об акте терроризма, может быть взыскан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p w:rsidR="00266513" w:rsidRDefault="00266513" w:rsidP="00266513">
      <w:pPr>
        <w:pStyle w:val="a9"/>
        <w:shd w:val="clear" w:color="auto" w:fill="FFFFFF"/>
        <w:spacing w:before="0" w:beforeAutospacing="0" w:after="0" w:afterAutospacing="0"/>
        <w:ind w:firstLine="709"/>
        <w:jc w:val="both"/>
        <w:rPr>
          <w:color w:val="333333"/>
          <w:sz w:val="20"/>
          <w:szCs w:val="20"/>
        </w:rPr>
      </w:pPr>
    </w:p>
    <w:p w:rsidR="00266513" w:rsidRDefault="00266513" w:rsidP="00266513">
      <w:pPr>
        <w:pStyle w:val="a9"/>
        <w:shd w:val="clear" w:color="auto" w:fill="FFFFFF"/>
        <w:spacing w:before="0" w:beforeAutospacing="0" w:after="0" w:afterAutospacing="0"/>
        <w:ind w:firstLine="709"/>
        <w:jc w:val="both"/>
        <w:rPr>
          <w:color w:val="333333"/>
          <w:sz w:val="20"/>
          <w:szCs w:val="20"/>
        </w:rPr>
      </w:pPr>
    </w:p>
    <w:p w:rsidR="00266513" w:rsidRDefault="00266513" w:rsidP="00266513">
      <w:pPr>
        <w:jc w:val="center"/>
        <w:rPr>
          <w:b/>
          <w:bCs/>
          <w:color w:val="333333"/>
          <w:sz w:val="20"/>
          <w:szCs w:val="20"/>
        </w:rPr>
      </w:pPr>
      <w:r>
        <w:rPr>
          <w:b/>
          <w:bCs/>
          <w:color w:val="333333"/>
          <w:sz w:val="20"/>
          <w:szCs w:val="20"/>
        </w:rPr>
        <w:t>Можно ли наркомана или лицо, злоупотребляющее алкоголем, лишить родительских прав?</w:t>
      </w:r>
    </w:p>
    <w:p w:rsidR="00266513" w:rsidRDefault="00266513" w:rsidP="00266513">
      <w:pPr>
        <w:pStyle w:val="a9"/>
        <w:shd w:val="clear" w:color="auto" w:fill="FFFFFF"/>
        <w:spacing w:before="0" w:beforeAutospacing="0" w:after="0" w:afterAutospacing="0"/>
        <w:ind w:firstLine="709"/>
        <w:jc w:val="both"/>
        <w:rPr>
          <w:rStyle w:val="ae"/>
          <w:shd w:val="clear" w:color="auto" w:fill="FFFFFF"/>
        </w:rPr>
      </w:pPr>
    </w:p>
    <w:p w:rsidR="00266513" w:rsidRDefault="00266513" w:rsidP="00266513">
      <w:pPr>
        <w:pStyle w:val="a9"/>
        <w:shd w:val="clear" w:color="auto" w:fill="FFFFFF"/>
        <w:spacing w:before="0" w:beforeAutospacing="0" w:after="0" w:afterAutospacing="0"/>
        <w:ind w:firstLine="709"/>
        <w:jc w:val="both"/>
      </w:pPr>
      <w:r>
        <w:rPr>
          <w:rStyle w:val="ae"/>
          <w:color w:val="333333"/>
          <w:sz w:val="20"/>
          <w:shd w:val="clear" w:color="auto" w:fill="FFFFFF"/>
        </w:rPr>
        <w:t>Ответ:</w:t>
      </w:r>
      <w:r>
        <w:rPr>
          <w:color w:val="333333"/>
          <w:sz w:val="20"/>
          <w:szCs w:val="20"/>
          <w:shd w:val="clear" w:color="auto" w:fill="FFFFFF"/>
        </w:rPr>
        <w:t> Если по заключению наркологического диспансера или иной медицинской организации родитель является хроническим алкоголиком или наркоманом, он в соответствии со ст. 69 Семейного кодекса РФ может быть лишен родительских прав. Лишение родительских прав по этому основанию может быть произведено независимо от признания ответчика ограниченно дееспособным.</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Родители, страдающие бытовым пьянством, также могут быть лишены своих прав на основании систематического невыполнения родительских обязанностей.</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При этом, в случае лишения родительских прав, родитель: - лишается права лично воспитывать ребенка и общаться с ним; - не может в дальнейшем получать содержание от своего совершеннолетнего ребенка; - не может представлять интересы ребенка в качестве его законного представителя; - лишается всех льгот, предоставляемых государством родителям: права на дополнительные отпуска, на предоставление отпуска по уходу за ребенком и т.п.; - лишается права на получение всех государственных пособий, связанных с наличием детей: государственного пособия гражданам, имеющим детей, пособия по уходу за ребенком и т.п.</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Дела о лишении родительских прав рассматриваются с обязательным участием прокурора вне зависимости от того, им ли подан иск.</w:t>
      </w:r>
    </w:p>
    <w:p w:rsidR="00266513" w:rsidRDefault="00266513" w:rsidP="00266513">
      <w:pPr>
        <w:pStyle w:val="a9"/>
        <w:shd w:val="clear" w:color="auto" w:fill="FFFFFF"/>
        <w:spacing w:before="0" w:beforeAutospacing="0" w:after="0" w:afterAutospacing="0"/>
        <w:ind w:firstLine="709"/>
        <w:jc w:val="both"/>
        <w:rPr>
          <w:color w:val="333333"/>
          <w:sz w:val="20"/>
          <w:szCs w:val="20"/>
        </w:rPr>
      </w:pPr>
    </w:p>
    <w:p w:rsidR="00266513" w:rsidRDefault="00266513" w:rsidP="00266513">
      <w:pPr>
        <w:spacing w:line="399" w:lineRule="atLeast"/>
        <w:jc w:val="center"/>
        <w:rPr>
          <w:b/>
          <w:bCs/>
          <w:color w:val="333333"/>
          <w:sz w:val="20"/>
          <w:szCs w:val="20"/>
        </w:rPr>
      </w:pPr>
      <w:r>
        <w:rPr>
          <w:b/>
          <w:bCs/>
          <w:color w:val="333333"/>
          <w:sz w:val="20"/>
          <w:szCs w:val="20"/>
        </w:rPr>
        <w:t>Какое наказание предусмотрено за незаконную охоту?</w:t>
      </w:r>
    </w:p>
    <w:p w:rsidR="00266513" w:rsidRDefault="00266513" w:rsidP="00266513">
      <w:pPr>
        <w:spacing w:line="399" w:lineRule="atLeast"/>
        <w:jc w:val="center"/>
        <w:rPr>
          <w:rStyle w:val="ae"/>
          <w:shd w:val="clear" w:color="auto" w:fill="FFFFFF"/>
        </w:rPr>
      </w:pPr>
    </w:p>
    <w:p w:rsidR="00266513" w:rsidRDefault="00266513" w:rsidP="00266513">
      <w:pPr>
        <w:ind w:firstLine="708"/>
        <w:jc w:val="both"/>
      </w:pPr>
      <w:r>
        <w:rPr>
          <w:rStyle w:val="ae"/>
          <w:color w:val="333333"/>
          <w:sz w:val="20"/>
          <w:shd w:val="clear" w:color="auto" w:fill="FFFFFF"/>
        </w:rPr>
        <w:t>Ответ:</w:t>
      </w:r>
      <w:r>
        <w:rPr>
          <w:color w:val="333333"/>
          <w:sz w:val="20"/>
          <w:szCs w:val="20"/>
          <w:shd w:val="clear" w:color="auto" w:fill="FFFFFF"/>
        </w:rPr>
        <w:t> Согласно п. 5 ст. 1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под охотой понимается поиск, выслеживание, преследование охотничьих ресурсов, их добыча, первичная переработка и транспортировка.</w:t>
      </w:r>
    </w:p>
    <w:p w:rsidR="00266513" w:rsidRDefault="00266513" w:rsidP="00266513">
      <w:pPr>
        <w:ind w:firstLine="708"/>
        <w:jc w:val="both"/>
        <w:rPr>
          <w:color w:val="333333"/>
          <w:sz w:val="20"/>
          <w:szCs w:val="20"/>
          <w:shd w:val="clear" w:color="auto" w:fill="FFFFFF"/>
        </w:rPr>
      </w:pPr>
      <w:r>
        <w:rPr>
          <w:color w:val="333333"/>
          <w:sz w:val="20"/>
          <w:szCs w:val="20"/>
          <w:shd w:val="clear" w:color="auto" w:fill="FFFFFF"/>
        </w:rPr>
        <w:t>Незаконной является охота с нарушением требований законодательства об охоте, в том числе охота без соответствующего разрешения на добычу охотничьих ресурсов, вне отведенных мест, вне сроков осуществления охоты и др.</w:t>
      </w:r>
    </w:p>
    <w:p w:rsidR="00266513" w:rsidRDefault="00266513" w:rsidP="00266513">
      <w:pPr>
        <w:ind w:firstLine="708"/>
        <w:jc w:val="both"/>
        <w:rPr>
          <w:color w:val="333333"/>
          <w:sz w:val="20"/>
          <w:szCs w:val="20"/>
          <w:shd w:val="clear" w:color="auto" w:fill="FFFFFF"/>
        </w:rPr>
      </w:pPr>
      <w:r>
        <w:rPr>
          <w:color w:val="333333"/>
          <w:sz w:val="20"/>
          <w:szCs w:val="20"/>
          <w:shd w:val="clear" w:color="auto" w:fill="FFFFFF"/>
        </w:rPr>
        <w:t>Ответственность за незаконную охоту предусмотрена ст. 258 УК РФ и влечет следующие виды наказания в зависимости от квалифицирующих признаков.</w:t>
      </w:r>
    </w:p>
    <w:p w:rsidR="00266513" w:rsidRDefault="00266513" w:rsidP="00266513">
      <w:pPr>
        <w:ind w:firstLine="708"/>
        <w:jc w:val="both"/>
        <w:rPr>
          <w:color w:val="333333"/>
          <w:sz w:val="20"/>
          <w:szCs w:val="20"/>
          <w:shd w:val="clear" w:color="auto" w:fill="FFFFFF"/>
        </w:rPr>
      </w:pPr>
      <w:r>
        <w:rPr>
          <w:color w:val="333333"/>
          <w:sz w:val="20"/>
          <w:szCs w:val="20"/>
          <w:shd w:val="clear" w:color="auto" w:fill="FFFFFF"/>
        </w:rPr>
        <w:t>Так, незаконная охота, если это деяние совершено: а) с причинением крупного ущерба; 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в отношении птиц и зверей, охота на которых полностью запрещена; г) на особо охраняемой природной территории либо в зоне экологического бедствия или в зоне чрезвычайной экологической ситуации, наказывается штрафом в размере до 500 000 рублей или в размере заработной платы или иного дохода осужденного за период до 2-х лет, либо исправительными работами на срок до 2-х лет, либо лишением свободы на срок до 2-х лет.В том случае, если вышеуказанные деяния будут совершены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в качестве наказания может быть назначен штраф в размере от 500 000 до 1 000 000 рублей или в размере заработной платы или иного дохода осужденного за период от 3-х до 5-ти лет либо лишение свободы на срок от 3-х до 5-ти лет с лишением права занимать определенные должности или заниматься определенной деятельностью на срок до 3-х лет или без такового.</w:t>
      </w:r>
    </w:p>
    <w:p w:rsidR="00266513" w:rsidRDefault="00266513" w:rsidP="00266513">
      <w:pPr>
        <w:ind w:firstLine="708"/>
        <w:jc w:val="both"/>
        <w:rPr>
          <w:color w:val="333333"/>
          <w:sz w:val="20"/>
          <w:szCs w:val="20"/>
          <w:shd w:val="clear" w:color="auto" w:fill="FFFFFF"/>
        </w:rPr>
      </w:pPr>
      <w:r>
        <w:rPr>
          <w:color w:val="333333"/>
          <w:sz w:val="20"/>
          <w:szCs w:val="20"/>
          <w:shd w:val="clear" w:color="auto" w:fill="FFFFFF"/>
        </w:rPr>
        <w:t>Для вышеуказанной статьи Уголовного кодекса Российской Федерации крупным ущербом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266513" w:rsidRDefault="00266513" w:rsidP="00266513">
      <w:pPr>
        <w:jc w:val="both"/>
        <w:rPr>
          <w:b/>
          <w:bCs/>
          <w:color w:val="333333"/>
          <w:sz w:val="20"/>
          <w:szCs w:val="20"/>
        </w:rPr>
      </w:pPr>
    </w:p>
    <w:p w:rsidR="00266513" w:rsidRDefault="00266513" w:rsidP="00266513">
      <w:pPr>
        <w:ind w:firstLine="708"/>
        <w:jc w:val="both"/>
        <w:rPr>
          <w:b/>
          <w:bCs/>
          <w:color w:val="333333"/>
          <w:sz w:val="20"/>
          <w:szCs w:val="20"/>
        </w:rPr>
      </w:pPr>
      <w:r>
        <w:rPr>
          <w:b/>
          <w:bCs/>
          <w:color w:val="333333"/>
          <w:sz w:val="20"/>
          <w:szCs w:val="20"/>
        </w:rPr>
        <w:t>Заведомо ложные показания влекут уголовную ответственность</w:t>
      </w:r>
    </w:p>
    <w:p w:rsidR="00266513" w:rsidRDefault="00266513" w:rsidP="00266513">
      <w:pPr>
        <w:pStyle w:val="a9"/>
        <w:shd w:val="clear" w:color="auto" w:fill="FFFFFF"/>
        <w:spacing w:before="0" w:beforeAutospacing="0" w:after="0" w:afterAutospacing="0"/>
        <w:ind w:firstLine="709"/>
        <w:jc w:val="both"/>
        <w:rPr>
          <w:color w:val="333333"/>
          <w:sz w:val="20"/>
          <w:szCs w:val="20"/>
        </w:rPr>
      </w:pP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lastRenderedPageBreak/>
        <w:t>Заведомо ложные показания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влекут</w:t>
      </w:r>
      <w:r>
        <w:rPr>
          <w:rStyle w:val="ae"/>
          <w:color w:val="333333"/>
          <w:sz w:val="20"/>
        </w:rPr>
        <w:t> </w:t>
      </w:r>
      <w:r>
        <w:rPr>
          <w:color w:val="333333"/>
          <w:sz w:val="20"/>
          <w:szCs w:val="20"/>
        </w:rPr>
        <w:t>уголовную ответственность по ст. 307 Уголовного кодекса РФ.</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Наказание возможно в виде: - штрафа в размере до 80 тысяч рублей или в размере заработной платы или иного дохода осужденного за период до 6 месяцев, - обязательных работ на срок до 480 часов, - исправительных работ на срок до 2 лет, - ареста на срок до 3 месяцев.</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Если заведомо ложные показания даны с обвинением лица в совершении тяжкого или особо тяжкого преступления, то наказание возможно до 5 лет лишения свободы.</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Вместе с тем, если виновное лицо добровольно в ходе досудебного производства или судебного разбирательства до вынесения приговора суда или решения суда заявил о ложности данных ими показаний, заключения или заведомо неправильном переводе, он не подлежит уголовной ответственности.</w:t>
      </w:r>
    </w:p>
    <w:p w:rsidR="00266513" w:rsidRDefault="00266513" w:rsidP="00266513">
      <w:pPr>
        <w:shd w:val="clear" w:color="auto" w:fill="FFFFFF"/>
        <w:spacing w:line="399" w:lineRule="atLeast"/>
        <w:jc w:val="center"/>
        <w:rPr>
          <w:b/>
          <w:bCs/>
          <w:color w:val="333333"/>
          <w:sz w:val="20"/>
          <w:szCs w:val="20"/>
        </w:rPr>
      </w:pPr>
    </w:p>
    <w:p w:rsidR="00266513" w:rsidRDefault="00266513" w:rsidP="00266513">
      <w:pPr>
        <w:shd w:val="clear" w:color="auto" w:fill="FFFFFF"/>
        <w:spacing w:line="399" w:lineRule="atLeast"/>
        <w:jc w:val="center"/>
        <w:rPr>
          <w:b/>
          <w:bCs/>
          <w:color w:val="333333"/>
          <w:sz w:val="20"/>
          <w:szCs w:val="20"/>
        </w:rPr>
      </w:pPr>
      <w:r>
        <w:rPr>
          <w:b/>
          <w:bCs/>
          <w:color w:val="333333"/>
          <w:sz w:val="20"/>
          <w:szCs w:val="20"/>
        </w:rPr>
        <w:t>Что запрещено делать коллекторам?</w:t>
      </w:r>
    </w:p>
    <w:p w:rsidR="00266513" w:rsidRDefault="00266513" w:rsidP="00266513">
      <w:pPr>
        <w:pStyle w:val="a9"/>
        <w:shd w:val="clear" w:color="auto" w:fill="FFFFFF"/>
        <w:spacing w:before="0" w:beforeAutospacing="0" w:after="0" w:afterAutospacing="0"/>
        <w:ind w:firstLine="709"/>
        <w:jc w:val="both"/>
        <w:rPr>
          <w:color w:val="333333"/>
          <w:sz w:val="20"/>
          <w:szCs w:val="20"/>
        </w:rPr>
      </w:pP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Коллекторскую деятельность имеют право осуществлять только юридические лица, включенные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его ведет Федеральная служба судебных приставов России. Сведения Реестра доступны каждому, их можно найти на сайте ФССП России.</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Отношения коллекторов с должниками регулируются Федеральным законом Российской Федерации от 03.07.2016 № 230-ФЗ «О защите прав и законных интересов физических лиц при осуществлении деятельности по возврату просроченной задолженности».</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Коллектор принимает меры к возврату просроченной задолженности должника, используя: личные встречи, телефонные переговоры; телеграфные сообщения, текстовые, голосовые и иные сообщения, передаваемые по сети Интернет, телефонной сети, в т.ч. сотовой связи; почтовые отправления по месту жительства или месту пребывания должника (уведомления, претензии, досудебные предупреждения и т.д.). Иные меры могут быть применены только при наличии письменного соглашения на это между должником и кредитором или лицом, действующим от его имени и в его интересах.</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Коллекторы не вправе принимать меры к возврату просроченной задолженности: - со дня признания обоснованным заявления о признании гражданина банкротом и введения реструктуризации его долгов или признания должника банкротом; - с момента получения документов, подтверждающих у должника наличие сведений: - о лишении дееспособности, ограничение в дееспособности, в том числе по основаниям, предусмотренным п. 1 ст. 30 Гражданского кодекса Российской Федерации; - о нахождении на излечении в стационарном лечебном учреждении; - об инвалидности первой группы; - о несовершеннолетии лица (кроме эмансипированного).</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Коллекторам запрещено встречаться с должником более 1 раза в неделю; обращаться с помощью телефонных переговоров, сообщений, личных встреч с 22-00 до 08-00 в будние дни, с 20-00 до 09-00 в выходные и нерабочие праздничные дни; звонить в день более 1 раза, в неделю – не более 2 раз, в месяц – не более 8 раз; оставлять телеграфные сообщения, текстовые, голосовые и иные сообщения, передаваемые по сети Интернет, телефонной сети, в т.ч. сотовой связи более 2 раз в сутки, в неделю – не более 4 раз, в месяц – не более 16 раз.</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Не допускается общаться на другом языке, кроме русского или языка, на котором составлен договор или иной документ, на основании которого возникла просроченная задолженность; не представлять информацию о кредиторе, коллекторе (наименование, основной государственный регистрационный номер, идентификационный номер налогоплательщика, место нахождения, фамилия, имя отчество коллектора, его должность, сведения о размере просроченной задолженности и т.д.).</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Под запретом звонки с любых номеров, в т.ч. скрытых (кроме тех, которые зарегистрированы на юридическое лицо, включенное в Реестр); общение любыми способами с третьими лицами с целью возврата просроченной задолженности должника (при отсутствии согласий должника итретьего лица на это); разглашение в рамках взыскания задолженности информации третьим лицам (соседям, коллегам, начальству, родственникам должника и т.д.).</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Противозаконно применять физическую силу или угрозу ее применения, психологическое насилие (шантаж, угрозы, хамский тон и т.п.); уничтожать или повреждать имущество должника (например, рисовать на его двери надписи «должник» и т.д.) либо угрожать это сделать; проводить принудительное изъятие собственности должника; обманывать и вводить в заблуждение (указывать неверный размер долга, сроки исполнения обязательства и т.д.); применять меры, которые могут навредить здоровью и жизни человека.</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В случае нарушения Ваших прав коллекторами, необходимо обратиться в Федеральную службу судебных приставов России, а при применении угроз или физического насилия, при повреждении или уничтожении имущества – в полицию по месту жительства.</w:t>
      </w:r>
    </w:p>
    <w:p w:rsidR="00266513" w:rsidRDefault="00266513" w:rsidP="00266513">
      <w:pPr>
        <w:pStyle w:val="a9"/>
        <w:shd w:val="clear" w:color="auto" w:fill="FFFFFF"/>
        <w:spacing w:before="0" w:beforeAutospacing="0"/>
        <w:ind w:firstLine="708"/>
        <w:jc w:val="both"/>
        <w:rPr>
          <w:color w:val="3A4256"/>
          <w:sz w:val="20"/>
          <w:szCs w:val="20"/>
        </w:rPr>
      </w:pPr>
    </w:p>
    <w:p w:rsidR="00266513" w:rsidRDefault="00266513" w:rsidP="00266513">
      <w:pPr>
        <w:pStyle w:val="a9"/>
        <w:shd w:val="clear" w:color="auto" w:fill="FFFFFF"/>
        <w:spacing w:before="0" w:beforeAutospacing="0"/>
        <w:ind w:firstLine="708"/>
        <w:jc w:val="center"/>
        <w:rPr>
          <w:b/>
          <w:color w:val="3A4256"/>
          <w:sz w:val="20"/>
          <w:szCs w:val="20"/>
        </w:rPr>
      </w:pPr>
      <w:r>
        <w:rPr>
          <w:b/>
          <w:color w:val="3A4256"/>
          <w:sz w:val="20"/>
          <w:szCs w:val="20"/>
        </w:rPr>
        <w:t>Постановлением Правительства РФ от 21.04.2022 № 722 «О внесении изменений в постановление Правительства Российской Федерации от 21.12.2019 № 1764» внесены изменения в правила государственной регистрации транспортных средств в подразделениях Гоставтоинспекции.</w:t>
      </w:r>
    </w:p>
    <w:p w:rsidR="00266513" w:rsidRDefault="00266513" w:rsidP="00266513">
      <w:pPr>
        <w:pStyle w:val="a9"/>
        <w:shd w:val="clear" w:color="auto" w:fill="FFFFFF"/>
        <w:spacing w:before="0" w:beforeAutospacing="0" w:after="0" w:afterAutospacing="0"/>
        <w:ind w:firstLine="709"/>
        <w:jc w:val="both"/>
        <w:rPr>
          <w:color w:val="3A4256"/>
          <w:sz w:val="20"/>
          <w:szCs w:val="20"/>
        </w:rPr>
      </w:pPr>
      <w:r>
        <w:rPr>
          <w:color w:val="3A4256"/>
          <w:sz w:val="20"/>
          <w:szCs w:val="20"/>
        </w:rPr>
        <w:lastRenderedPageBreak/>
        <w:t>Внесенными изменениями, в частности, установлены сроки  подачи владельцем транспортного средства или его представителем заявления и документов непосредственно в регистрационное подразделение ГИБДД — в течение 10 дней со дня выпуска в обращение транспортного средства при изготовлении его для собственного пользования, со дня временного ввоза автомобиля на территорию России на срок более года или со дня приобретения прав владельца транспортного средства или возникновения иных обстоятельств, требующих изменения регистрационных данных.</w:t>
      </w:r>
    </w:p>
    <w:p w:rsidR="00266513" w:rsidRDefault="00266513" w:rsidP="00266513">
      <w:pPr>
        <w:pStyle w:val="a9"/>
        <w:shd w:val="clear" w:color="auto" w:fill="FFFFFF"/>
        <w:spacing w:before="0" w:beforeAutospacing="0" w:after="0" w:afterAutospacing="0"/>
        <w:ind w:firstLine="709"/>
        <w:jc w:val="both"/>
        <w:rPr>
          <w:color w:val="3A4256"/>
          <w:sz w:val="20"/>
          <w:szCs w:val="20"/>
        </w:rPr>
      </w:pPr>
      <w:r>
        <w:rPr>
          <w:color w:val="3A4256"/>
          <w:sz w:val="20"/>
          <w:szCs w:val="20"/>
        </w:rPr>
        <w:t>Кроме того, уточняется порядок присвоения государственного регистрационного номера «ТРАНЗИТ» при оформлении регистрационного документа на транспортное средство, перегоняемое в связи с его вывозом за пределы территории Российской Федерации  либо к месту продажи или к конечному производителю.  </w:t>
      </w:r>
    </w:p>
    <w:p w:rsidR="00266513" w:rsidRDefault="00266513" w:rsidP="00266513">
      <w:pPr>
        <w:pStyle w:val="a9"/>
        <w:shd w:val="clear" w:color="auto" w:fill="FFFFFF"/>
        <w:spacing w:before="0" w:beforeAutospacing="0" w:after="0" w:afterAutospacing="0"/>
        <w:ind w:firstLine="709"/>
        <w:jc w:val="both"/>
        <w:rPr>
          <w:color w:val="3A4256"/>
          <w:sz w:val="20"/>
          <w:szCs w:val="20"/>
        </w:rPr>
      </w:pPr>
      <w:r>
        <w:rPr>
          <w:color w:val="3A4256"/>
          <w:sz w:val="20"/>
          <w:szCs w:val="20"/>
        </w:rPr>
        <w:t>В частности, конкретизировано, что речь идет о таком транспортном средстве, которое является товаром, реализуемым юридическим лицом или ИП, осуществляющими торговую деятельность.</w:t>
      </w:r>
    </w:p>
    <w:p w:rsidR="00266513" w:rsidRDefault="00266513" w:rsidP="00266513">
      <w:pPr>
        <w:pStyle w:val="a9"/>
        <w:shd w:val="clear" w:color="auto" w:fill="FFFFFF"/>
        <w:spacing w:before="0" w:beforeAutospacing="0" w:after="0" w:afterAutospacing="0"/>
        <w:ind w:firstLine="709"/>
        <w:jc w:val="both"/>
        <w:rPr>
          <w:color w:val="3A4256"/>
          <w:sz w:val="20"/>
          <w:szCs w:val="20"/>
        </w:rPr>
      </w:pPr>
      <w:r>
        <w:rPr>
          <w:color w:val="3A4256"/>
          <w:sz w:val="20"/>
          <w:szCs w:val="20"/>
        </w:rPr>
        <w:t>Изменения вступили в силу с 03.05.2022.</w:t>
      </w:r>
    </w:p>
    <w:p w:rsidR="00266513" w:rsidRDefault="00266513" w:rsidP="00266513">
      <w:pPr>
        <w:pStyle w:val="a9"/>
        <w:shd w:val="clear" w:color="auto" w:fill="FFFFFF"/>
        <w:spacing w:before="0" w:beforeAutospacing="0"/>
        <w:jc w:val="both"/>
        <w:rPr>
          <w:color w:val="333333"/>
          <w:sz w:val="20"/>
          <w:szCs w:val="20"/>
        </w:rPr>
      </w:pPr>
    </w:p>
    <w:p w:rsidR="00266513" w:rsidRDefault="00266513" w:rsidP="00266513">
      <w:pPr>
        <w:shd w:val="clear" w:color="auto" w:fill="FFFFFF"/>
        <w:jc w:val="center"/>
        <w:rPr>
          <w:b/>
          <w:bCs/>
          <w:color w:val="333333"/>
          <w:sz w:val="20"/>
          <w:szCs w:val="20"/>
        </w:rPr>
      </w:pPr>
      <w:r>
        <w:rPr>
          <w:b/>
          <w:bCs/>
          <w:color w:val="333333"/>
          <w:sz w:val="20"/>
          <w:szCs w:val="20"/>
        </w:rPr>
        <w:t>За заведомо ложное сообщение об акте терроризма предусмотрена уголовная ответственность?</w:t>
      </w:r>
    </w:p>
    <w:p w:rsidR="00266513" w:rsidRDefault="00266513" w:rsidP="00266513">
      <w:pPr>
        <w:shd w:val="clear" w:color="auto" w:fill="FFFFFF"/>
        <w:jc w:val="both"/>
        <w:rPr>
          <w:color w:val="000000"/>
          <w:sz w:val="20"/>
          <w:szCs w:val="20"/>
        </w:rPr>
      </w:pPr>
    </w:p>
    <w:p w:rsidR="00266513" w:rsidRDefault="00266513" w:rsidP="00266513">
      <w:pPr>
        <w:shd w:val="clear" w:color="auto" w:fill="FFFFFF"/>
        <w:ind w:firstLine="708"/>
        <w:jc w:val="both"/>
        <w:rPr>
          <w:color w:val="000000"/>
          <w:sz w:val="20"/>
          <w:szCs w:val="20"/>
        </w:rPr>
      </w:pPr>
      <w:r>
        <w:rPr>
          <w:color w:val="000000"/>
          <w:sz w:val="20"/>
          <w:szCs w:val="20"/>
        </w:rPr>
        <w:t>В соответствии со ст. 207 Уголовного кодекса РФ заведомо ложное сообщение об акте терроризма является преступлением.</w:t>
      </w:r>
    </w:p>
    <w:p w:rsidR="00266513" w:rsidRDefault="00266513" w:rsidP="00266513">
      <w:pPr>
        <w:shd w:val="clear" w:color="auto" w:fill="FFFFFF"/>
        <w:ind w:firstLine="708"/>
        <w:jc w:val="both"/>
        <w:rPr>
          <w:color w:val="000000"/>
          <w:sz w:val="20"/>
          <w:szCs w:val="20"/>
        </w:rPr>
      </w:pPr>
      <w:r>
        <w:rPr>
          <w:color w:val="000000"/>
          <w:sz w:val="20"/>
          <w:szCs w:val="20"/>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p w:rsidR="00266513" w:rsidRDefault="00266513" w:rsidP="00266513">
      <w:pPr>
        <w:shd w:val="clear" w:color="auto" w:fill="FFFFFF"/>
        <w:ind w:firstLine="708"/>
        <w:jc w:val="both"/>
        <w:rPr>
          <w:color w:val="000000"/>
          <w:sz w:val="20"/>
          <w:szCs w:val="20"/>
        </w:rPr>
      </w:pPr>
      <w:r>
        <w:rPr>
          <w:color w:val="000000"/>
          <w:sz w:val="20"/>
          <w:szCs w:val="20"/>
        </w:rPr>
        <w:t>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w:t>
      </w:r>
    </w:p>
    <w:p w:rsidR="00266513" w:rsidRDefault="00266513" w:rsidP="00266513">
      <w:pPr>
        <w:shd w:val="clear" w:color="auto" w:fill="FFFFFF"/>
        <w:ind w:firstLine="708"/>
        <w:jc w:val="both"/>
        <w:rPr>
          <w:color w:val="333333"/>
          <w:sz w:val="20"/>
          <w:szCs w:val="20"/>
        </w:rPr>
      </w:pPr>
      <w:r>
        <w:rPr>
          <w:color w:val="000000"/>
          <w:sz w:val="20"/>
          <w:szCs w:val="20"/>
        </w:rPr>
        <w:t>Кроме того, помимо наступления уголовной ответственности, с лиц ложно сообщивших об акте терроризма, могут быть взысканы по иску прокурора, все расходы, связанные с работой экстренных служб в связи с заведомо ложным сообщением об акте терроризма.</w:t>
      </w:r>
    </w:p>
    <w:p w:rsidR="00266513" w:rsidRDefault="00266513" w:rsidP="00266513">
      <w:pPr>
        <w:shd w:val="clear" w:color="auto" w:fill="FFFFFF"/>
        <w:spacing w:line="399" w:lineRule="atLeast"/>
        <w:rPr>
          <w:b/>
          <w:bCs/>
          <w:color w:val="333333"/>
          <w:sz w:val="20"/>
          <w:szCs w:val="20"/>
        </w:rPr>
      </w:pPr>
    </w:p>
    <w:p w:rsidR="00266513" w:rsidRDefault="00266513" w:rsidP="00266513">
      <w:pPr>
        <w:shd w:val="clear" w:color="auto" w:fill="FFFFFF"/>
        <w:spacing w:line="399" w:lineRule="atLeast"/>
        <w:jc w:val="center"/>
        <w:rPr>
          <w:b/>
          <w:bCs/>
          <w:color w:val="333333"/>
          <w:sz w:val="20"/>
          <w:szCs w:val="20"/>
        </w:rPr>
      </w:pPr>
      <w:r>
        <w:rPr>
          <w:b/>
          <w:bCs/>
          <w:color w:val="333333"/>
          <w:sz w:val="20"/>
          <w:szCs w:val="20"/>
        </w:rPr>
        <w:t>Какая ответственность предусмотрена, если развести костер в лесу?</w:t>
      </w:r>
    </w:p>
    <w:p w:rsidR="00266513" w:rsidRDefault="00266513" w:rsidP="00266513">
      <w:pPr>
        <w:shd w:val="clear" w:color="auto" w:fill="FFFFFF"/>
        <w:rPr>
          <w:color w:val="000000"/>
          <w:sz w:val="20"/>
          <w:szCs w:val="20"/>
        </w:rPr>
      </w:pPr>
      <w:r>
        <w:rPr>
          <w:rStyle w:val="feeds-pagenavigationiconis-text"/>
          <w:color w:val="000000"/>
          <w:sz w:val="20"/>
          <w:szCs w:val="20"/>
        </w:rPr>
        <w:t> </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Законодательство в Российской Федерации предусматривает различные меры защиты окружающей среды как в целом, так и отдельных природных ресурсов, объектов и компонентов.</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Примером таких объектов являются лесные насаждения. Противоправные действия и иного рода посягательства на леса угрожают экологической ситуации, в связи с чем охрана леса - главная задача экологической политики государства. Так, одним из способов государственного воздействия на лиц, которые совершают противоправные действия в данной сфере, является уголовная ответственность.</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Уголовным законодательством предусмотрена ответственность за незаконное уничтожение лесных насаждений (статья 261 УК РФ), кроме того, необходимо отметить, что с 05.04.2022 года в указанную статью были внесены изменения.</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Согласно новой редакции уголовного закона ответственность предусмотрена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Примером неосторожного обращения является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т.д.</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Помимо этого, ч. 3 ст. 261 УК РФ предусматривает ответственность за уничтожение или повреждение лесных насаждений путем поджога, иным общеопасным способом либо в результате загрязнения или иного негативного воздействия. Например, это может быть зажигание травы, разведение костров, разбрасывание факелов, использование горючих материалов и т.д.</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Примечание к данной статье разъясняет, какой ущерб будет усматриваться как значительный и какой крупным. Ущерб исчисляется по утвержденной Правительством Российской Федерации таксам и методике, так, значительным ущербом признается ущерб, превышающий десять тысяч рублей, а крупным ущербом - пятьдесят тысяч рублей.</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Следует напомнить, что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также предусмотрена уголовная ответственность (ст. 260 УК РФ).</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333333"/>
          <w:sz w:val="20"/>
          <w:szCs w:val="20"/>
        </w:rPr>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либо в объеме, превышающем разрешенный, либо с нарушением породного или возрастного состава, либо за пределами лесосеки</w:t>
      </w:r>
    </w:p>
    <w:p w:rsidR="00266513" w:rsidRDefault="00266513" w:rsidP="00266513">
      <w:pPr>
        <w:shd w:val="clear" w:color="auto" w:fill="FFFFFF"/>
        <w:spacing w:line="399" w:lineRule="atLeast"/>
        <w:rPr>
          <w:b/>
          <w:bCs/>
          <w:color w:val="333333"/>
          <w:sz w:val="20"/>
          <w:szCs w:val="20"/>
        </w:rPr>
      </w:pPr>
    </w:p>
    <w:p w:rsidR="00266513" w:rsidRDefault="00266513" w:rsidP="00266513">
      <w:pPr>
        <w:shd w:val="clear" w:color="auto" w:fill="FFFFFF"/>
        <w:spacing w:line="399" w:lineRule="atLeast"/>
        <w:rPr>
          <w:b/>
          <w:bCs/>
          <w:color w:val="333333"/>
          <w:sz w:val="20"/>
          <w:szCs w:val="20"/>
        </w:rPr>
      </w:pPr>
    </w:p>
    <w:p w:rsidR="00266513" w:rsidRDefault="00266513" w:rsidP="00266513">
      <w:pPr>
        <w:shd w:val="clear" w:color="auto" w:fill="FFFFFF"/>
        <w:spacing w:line="399" w:lineRule="atLeast"/>
        <w:rPr>
          <w:b/>
          <w:bCs/>
          <w:color w:val="333333"/>
          <w:sz w:val="20"/>
          <w:szCs w:val="20"/>
        </w:rPr>
      </w:pPr>
    </w:p>
    <w:p w:rsidR="00266513" w:rsidRDefault="00266513" w:rsidP="00266513">
      <w:pPr>
        <w:shd w:val="clear" w:color="auto" w:fill="FFFFFF"/>
        <w:jc w:val="center"/>
        <w:rPr>
          <w:b/>
          <w:bCs/>
          <w:color w:val="333333"/>
          <w:sz w:val="20"/>
          <w:szCs w:val="20"/>
        </w:rPr>
      </w:pPr>
      <w:r>
        <w:rPr>
          <w:b/>
          <w:bCs/>
          <w:color w:val="333333"/>
          <w:sz w:val="20"/>
          <w:szCs w:val="20"/>
        </w:rPr>
        <w:t xml:space="preserve">У меня была задолженность перед ресурсоснабжающей организацией которую я погасил. Вскоре выяснилось, что я еще должен около 15 т.р. за тепло. Пока я собирал документы для того, чтобы доказать, что у меня отсутствует задолженность, организация отправила в суд заявление и последний вынес в отношении меня судебный приказ. Может ли быть данный судебный приказ отменен? </w:t>
      </w:r>
    </w:p>
    <w:p w:rsidR="00266513" w:rsidRDefault="00266513" w:rsidP="00266513">
      <w:pPr>
        <w:pStyle w:val="a9"/>
        <w:shd w:val="clear" w:color="auto" w:fill="FFFFFF"/>
        <w:spacing w:before="0" w:beforeAutospacing="0"/>
        <w:jc w:val="both"/>
        <w:rPr>
          <w:color w:val="000000"/>
          <w:sz w:val="20"/>
          <w:szCs w:val="20"/>
          <w:shd w:val="clear" w:color="auto" w:fill="FFFFFF"/>
        </w:rPr>
      </w:pPr>
    </w:p>
    <w:p w:rsidR="00266513" w:rsidRDefault="00266513" w:rsidP="00266513">
      <w:pPr>
        <w:pStyle w:val="a9"/>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Да, может. Особенностью судебного приказа, предусмотренной ст. 129 Гражданского процессуального кодекса Российской Федерации, является возможность его отмены. Суд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266513" w:rsidRDefault="00266513" w:rsidP="00266513">
      <w:pPr>
        <w:pStyle w:val="a9"/>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Судья обязан отменить вынесенный им судебный приказ независимо от доводов и аргументов, которые Вы, как должник, приводите в своих возражениях против вынесенного приказа.</w:t>
      </w:r>
    </w:p>
    <w:p w:rsidR="00266513" w:rsidRDefault="00266513" w:rsidP="00266513">
      <w:pPr>
        <w:pStyle w:val="a9"/>
        <w:shd w:val="clear" w:color="auto" w:fill="FFFFFF"/>
        <w:spacing w:before="0" w:beforeAutospacing="0" w:after="0" w:afterAutospacing="0"/>
        <w:ind w:firstLine="709"/>
        <w:jc w:val="both"/>
        <w:rPr>
          <w:color w:val="333333"/>
          <w:sz w:val="20"/>
          <w:szCs w:val="20"/>
          <w:shd w:val="clear" w:color="auto" w:fill="FFFFFF"/>
        </w:rPr>
      </w:pPr>
      <w:r>
        <w:rPr>
          <w:color w:val="333333"/>
          <w:sz w:val="20"/>
          <w:szCs w:val="20"/>
          <w:shd w:val="clear" w:color="auto" w:fill="FFFFFF"/>
        </w:rPr>
        <w:t>Возражений достаточно для того, чтобы считать, что между взыскателем и должником существует спор о праве. А такие споры, должны разрешаться судом только в порядке искового производства.</w:t>
      </w:r>
    </w:p>
    <w:p w:rsidR="00266513" w:rsidRDefault="00266513" w:rsidP="00266513">
      <w:pPr>
        <w:pStyle w:val="a9"/>
        <w:shd w:val="clear" w:color="auto" w:fill="FFFFFF"/>
        <w:spacing w:before="0" w:beforeAutospacing="0" w:after="0" w:afterAutospacing="0"/>
        <w:ind w:firstLine="709"/>
        <w:jc w:val="both"/>
        <w:rPr>
          <w:color w:val="333333"/>
          <w:sz w:val="20"/>
          <w:szCs w:val="20"/>
        </w:rPr>
      </w:pPr>
      <w:r>
        <w:rPr>
          <w:color w:val="000000"/>
          <w:sz w:val="20"/>
          <w:szCs w:val="20"/>
          <w:shd w:val="clear" w:color="auto" w:fill="FFFFFF"/>
        </w:rPr>
        <w:t>В случае направления Вами возражений суд обязан вынести определение об отмене вынесенного им судебного приказа и разъяснить взыскателю его право предъявить иск на общих основаниях. Копии определения судьи об отмене судебного приказа должны быть высланы сторонам не позднее трех дней после дня его вынесения.</w:t>
      </w:r>
    </w:p>
    <w:p w:rsidR="00266513" w:rsidRDefault="00266513" w:rsidP="00B567A5">
      <w:pPr>
        <w:autoSpaceDE w:val="0"/>
        <w:autoSpaceDN w:val="0"/>
        <w:adjustRightInd w:val="0"/>
        <w:jc w:val="center"/>
        <w:rPr>
          <w:b/>
          <w:sz w:val="20"/>
          <w:szCs w:val="20"/>
        </w:rPr>
      </w:pPr>
    </w:p>
    <w:p w:rsidR="00B567A5" w:rsidRDefault="00B567A5" w:rsidP="00B567A5">
      <w:pPr>
        <w:autoSpaceDE w:val="0"/>
        <w:autoSpaceDN w:val="0"/>
        <w:adjustRightInd w:val="0"/>
        <w:jc w:val="center"/>
        <w:rPr>
          <w:b/>
          <w:sz w:val="20"/>
          <w:szCs w:val="20"/>
        </w:rPr>
      </w:pPr>
    </w:p>
    <w:p w:rsidR="00894950" w:rsidRPr="00AB47BC" w:rsidRDefault="00894950" w:rsidP="00894950">
      <w:pPr>
        <w:jc w:val="center"/>
        <w:rPr>
          <w:b/>
          <w:sz w:val="20"/>
          <w:szCs w:val="20"/>
        </w:rPr>
      </w:pPr>
      <w:r>
        <w:rPr>
          <w:b/>
          <w:sz w:val="20"/>
          <w:szCs w:val="20"/>
        </w:rPr>
        <w:t xml:space="preserve">РЕШЕНИЕ СОБРАНИЯ ДЕПУТАТОВ  </w:t>
      </w:r>
      <w:r w:rsidRPr="00AB47BC">
        <w:rPr>
          <w:b/>
          <w:sz w:val="20"/>
          <w:szCs w:val="20"/>
        </w:rPr>
        <w:t xml:space="preserve"> НОВОЧЕЛНЫ-СЮРБЕЕВСКОГО</w:t>
      </w:r>
    </w:p>
    <w:p w:rsidR="00894950" w:rsidRPr="00AB47BC" w:rsidRDefault="00894950" w:rsidP="00894950">
      <w:pPr>
        <w:jc w:val="center"/>
        <w:rPr>
          <w:b/>
          <w:sz w:val="20"/>
          <w:szCs w:val="20"/>
        </w:rPr>
      </w:pPr>
      <w:r w:rsidRPr="00AB47BC">
        <w:rPr>
          <w:b/>
          <w:sz w:val="20"/>
          <w:szCs w:val="20"/>
        </w:rPr>
        <w:t>СЕЛЬСКОГО ПОСЕЛЕНИЯ</w:t>
      </w:r>
    </w:p>
    <w:p w:rsidR="00894950" w:rsidRDefault="00894950" w:rsidP="00894950">
      <w:pPr>
        <w:autoSpaceDE w:val="0"/>
        <w:autoSpaceDN w:val="0"/>
        <w:adjustRightInd w:val="0"/>
        <w:jc w:val="both"/>
        <w:rPr>
          <w:b/>
          <w:sz w:val="20"/>
          <w:szCs w:val="20"/>
        </w:rPr>
      </w:pPr>
      <w:r>
        <w:rPr>
          <w:sz w:val="20"/>
          <w:szCs w:val="20"/>
        </w:rPr>
        <w:tab/>
        <w:t>о</w:t>
      </w:r>
      <w:r w:rsidRPr="00B567A5">
        <w:rPr>
          <w:b/>
          <w:sz w:val="20"/>
          <w:szCs w:val="20"/>
        </w:rPr>
        <w:t xml:space="preserve">т </w:t>
      </w:r>
      <w:r>
        <w:rPr>
          <w:b/>
          <w:sz w:val="20"/>
          <w:szCs w:val="20"/>
        </w:rPr>
        <w:t>27.05.2022г.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1/63</w:t>
      </w:r>
    </w:p>
    <w:p w:rsidR="00894950" w:rsidRPr="004307DB" w:rsidRDefault="00894950" w:rsidP="00894950">
      <w:pPr>
        <w:tabs>
          <w:tab w:val="left" w:pos="6320"/>
        </w:tabs>
        <w:rPr>
          <w:sz w:val="18"/>
          <w:szCs w:val="18"/>
        </w:rPr>
      </w:pPr>
      <w:r w:rsidRPr="004307DB">
        <w:rPr>
          <w:sz w:val="18"/>
          <w:szCs w:val="18"/>
        </w:rPr>
        <w:tab/>
      </w:r>
    </w:p>
    <w:p w:rsidR="00894950" w:rsidRPr="004307DB" w:rsidRDefault="00894950" w:rsidP="00894950">
      <w:pPr>
        <w:ind w:right="4351"/>
        <w:jc w:val="both"/>
        <w:rPr>
          <w:b/>
          <w:sz w:val="18"/>
          <w:szCs w:val="18"/>
        </w:rPr>
      </w:pPr>
    </w:p>
    <w:p w:rsidR="00894950" w:rsidRPr="004307DB" w:rsidRDefault="00894950" w:rsidP="00894950">
      <w:pPr>
        <w:ind w:right="4960"/>
        <w:jc w:val="both"/>
        <w:rPr>
          <w:b/>
          <w:sz w:val="18"/>
          <w:szCs w:val="18"/>
        </w:rPr>
      </w:pPr>
      <w:r w:rsidRPr="004307DB">
        <w:rPr>
          <w:b/>
          <w:sz w:val="18"/>
          <w:szCs w:val="18"/>
        </w:rPr>
        <w:t>Об утверждении отчета об исполнении бюджета Новочелны-Сюрбеевского сельского поселения Комсомольского района Чувашской Республики за 2021 год</w:t>
      </w:r>
    </w:p>
    <w:p w:rsidR="00894950" w:rsidRPr="004307DB" w:rsidRDefault="00894950" w:rsidP="00894950">
      <w:pPr>
        <w:ind w:firstLine="720"/>
        <w:jc w:val="both"/>
        <w:rPr>
          <w:sz w:val="18"/>
          <w:szCs w:val="18"/>
        </w:rPr>
      </w:pPr>
      <w:r w:rsidRPr="004307DB">
        <w:rPr>
          <w:sz w:val="18"/>
          <w:szCs w:val="18"/>
        </w:rPr>
        <w:t>Собрание депутатов Новочелны-Сюрбеевского сельского поселения Комсомольского района Чувашской Республики р е ш и л о:</w:t>
      </w:r>
    </w:p>
    <w:p w:rsidR="00894950" w:rsidRPr="004307DB" w:rsidRDefault="00894950" w:rsidP="00894950">
      <w:pPr>
        <w:ind w:firstLine="720"/>
        <w:jc w:val="both"/>
        <w:rPr>
          <w:b/>
          <w:sz w:val="18"/>
          <w:szCs w:val="18"/>
        </w:rPr>
      </w:pPr>
    </w:p>
    <w:p w:rsidR="00894950" w:rsidRPr="004307DB" w:rsidRDefault="00894950" w:rsidP="00894950">
      <w:pPr>
        <w:ind w:firstLine="720"/>
        <w:jc w:val="both"/>
        <w:rPr>
          <w:b/>
          <w:sz w:val="18"/>
          <w:szCs w:val="18"/>
        </w:rPr>
      </w:pPr>
      <w:r w:rsidRPr="004307DB">
        <w:rPr>
          <w:b/>
          <w:sz w:val="18"/>
          <w:szCs w:val="18"/>
        </w:rPr>
        <w:t>Статья 1</w:t>
      </w:r>
    </w:p>
    <w:p w:rsidR="00894950" w:rsidRPr="004307DB" w:rsidRDefault="00894950" w:rsidP="00894950">
      <w:pPr>
        <w:ind w:firstLine="720"/>
        <w:jc w:val="both"/>
        <w:rPr>
          <w:sz w:val="18"/>
          <w:szCs w:val="18"/>
        </w:rPr>
      </w:pPr>
      <w:r w:rsidRPr="004307DB">
        <w:rPr>
          <w:sz w:val="18"/>
          <w:szCs w:val="18"/>
        </w:rPr>
        <w:t>Утвердить отчет об исполнении бюджета Новочелны-Сюрбеевского сельского поселения Комсомольского района Чувашской Республики за 2021 год по доходам в сумме 7 109 497,13 рублей, по расходам в сумме 6 383 450,50 рублей, с превышением доходов над расходами (профицит бюджета) в сумме 726 046,63 рублей и со следующими показателями:</w:t>
      </w:r>
    </w:p>
    <w:p w:rsidR="00894950" w:rsidRPr="004307DB" w:rsidRDefault="00894950" w:rsidP="00894950">
      <w:pPr>
        <w:ind w:firstLine="720"/>
        <w:jc w:val="both"/>
        <w:rPr>
          <w:sz w:val="18"/>
          <w:szCs w:val="18"/>
        </w:rPr>
      </w:pPr>
      <w:r w:rsidRPr="004307DB">
        <w:rPr>
          <w:sz w:val="18"/>
          <w:szCs w:val="18"/>
        </w:rPr>
        <w:t>доходов бюджета Новочелны-Сюрбеевского сельского поселения Комсомольского района Чувашской Республики по кодам классификации доходов бюджетов за 2021 год согласно приложению № 1 к настоящему решению;</w:t>
      </w:r>
    </w:p>
    <w:p w:rsidR="00894950" w:rsidRPr="004307DB" w:rsidRDefault="00894950" w:rsidP="00894950">
      <w:pPr>
        <w:ind w:firstLine="720"/>
        <w:jc w:val="both"/>
        <w:rPr>
          <w:sz w:val="18"/>
          <w:szCs w:val="18"/>
        </w:rPr>
      </w:pPr>
      <w:r w:rsidRPr="004307DB">
        <w:rPr>
          <w:sz w:val="18"/>
          <w:szCs w:val="18"/>
        </w:rPr>
        <w:t>расходов бюджета Новочелны-Сюрбеевского сельского поселения Комсомольского района Чувашской Республики по ведомственной структуре расходов бюджета Новочелны-Сюрбеевского сельского поселения Комсомольского района Чувашской Республики за 2021 год согласно приложению № 2 к настоящему решению;</w:t>
      </w:r>
    </w:p>
    <w:p w:rsidR="00894950" w:rsidRPr="004307DB" w:rsidRDefault="00894950" w:rsidP="00894950">
      <w:pPr>
        <w:ind w:firstLine="720"/>
        <w:jc w:val="both"/>
        <w:rPr>
          <w:sz w:val="18"/>
          <w:szCs w:val="18"/>
        </w:rPr>
      </w:pPr>
      <w:r w:rsidRPr="004307DB">
        <w:rPr>
          <w:sz w:val="18"/>
          <w:szCs w:val="18"/>
        </w:rPr>
        <w:t>расходов бюджета Новочелны-Сюрбеевского сельского поселения Комсомольского района Чувашской Республики по разделам и подразделам  классификации расходов бюджетов за 2021 год согласно приложению № 3 к настоящему решению;</w:t>
      </w:r>
    </w:p>
    <w:p w:rsidR="00894950" w:rsidRPr="004307DB" w:rsidRDefault="00894950" w:rsidP="00894950">
      <w:pPr>
        <w:ind w:firstLine="720"/>
        <w:jc w:val="both"/>
        <w:rPr>
          <w:sz w:val="18"/>
          <w:szCs w:val="18"/>
        </w:rPr>
      </w:pPr>
      <w:r w:rsidRPr="004307DB">
        <w:rPr>
          <w:sz w:val="18"/>
          <w:szCs w:val="18"/>
        </w:rPr>
        <w:t>источников финансирования дефицита бюджета Новочелны-Сюрбеевского сельского поселения Комсомольского района Чувашской Республики по кодам классификации источников финансирования дефицита бюджетов за 2021 год согласно приложению № 4 к настоящему решению.</w:t>
      </w:r>
    </w:p>
    <w:p w:rsidR="00894950" w:rsidRPr="004307DB" w:rsidRDefault="00894950" w:rsidP="00894950">
      <w:pPr>
        <w:ind w:firstLine="720"/>
        <w:jc w:val="both"/>
        <w:rPr>
          <w:b/>
          <w:sz w:val="18"/>
          <w:szCs w:val="18"/>
        </w:rPr>
      </w:pPr>
    </w:p>
    <w:p w:rsidR="00894950" w:rsidRPr="004307DB" w:rsidRDefault="00894950" w:rsidP="00894950">
      <w:pPr>
        <w:ind w:firstLine="720"/>
        <w:jc w:val="both"/>
        <w:rPr>
          <w:b/>
          <w:sz w:val="18"/>
          <w:szCs w:val="18"/>
        </w:rPr>
      </w:pPr>
      <w:r w:rsidRPr="004307DB">
        <w:rPr>
          <w:b/>
          <w:sz w:val="18"/>
          <w:szCs w:val="18"/>
        </w:rPr>
        <w:t>Статья 2</w:t>
      </w:r>
    </w:p>
    <w:p w:rsidR="00894950" w:rsidRPr="004307DB" w:rsidRDefault="00894950" w:rsidP="00894950">
      <w:pPr>
        <w:ind w:firstLine="708"/>
        <w:jc w:val="both"/>
        <w:rPr>
          <w:bCs/>
          <w:color w:val="000000"/>
          <w:sz w:val="18"/>
          <w:szCs w:val="18"/>
        </w:rPr>
      </w:pPr>
      <w:r w:rsidRPr="004307DB">
        <w:rPr>
          <w:color w:val="000000"/>
          <w:sz w:val="18"/>
          <w:szCs w:val="18"/>
        </w:rPr>
        <w:t xml:space="preserve">Настоящее решение вступает в силу после его официального опубликования  в  информационном бюллетене </w:t>
      </w:r>
      <w:r w:rsidRPr="004307DB">
        <w:rPr>
          <w:color w:val="000000"/>
          <w:sz w:val="18"/>
          <w:szCs w:val="18"/>
        </w:rPr>
        <w:tab/>
        <w:t>«Вестник Новочелны-Сюрбеевского сельского поселения Комсомольского района» и подлежит размещению на официальном сайте администрации</w:t>
      </w:r>
      <w:r w:rsidRPr="004307DB">
        <w:rPr>
          <w:b/>
          <w:color w:val="000000"/>
          <w:sz w:val="18"/>
          <w:szCs w:val="18"/>
        </w:rPr>
        <w:t xml:space="preserve"> </w:t>
      </w:r>
      <w:r w:rsidRPr="004307DB">
        <w:rPr>
          <w:bCs/>
          <w:color w:val="000000"/>
          <w:sz w:val="18"/>
          <w:szCs w:val="18"/>
        </w:rPr>
        <w:t>Новочелны-Сюрбеевского сельского поселения.</w:t>
      </w:r>
    </w:p>
    <w:p w:rsidR="00894950" w:rsidRPr="004307DB" w:rsidRDefault="00894950" w:rsidP="00894950">
      <w:pPr>
        <w:rPr>
          <w:sz w:val="18"/>
          <w:szCs w:val="18"/>
        </w:rPr>
      </w:pPr>
    </w:p>
    <w:p w:rsidR="00894950" w:rsidRPr="004307DB" w:rsidRDefault="00894950" w:rsidP="00894950">
      <w:pPr>
        <w:rPr>
          <w:sz w:val="18"/>
          <w:szCs w:val="18"/>
        </w:rPr>
      </w:pPr>
    </w:p>
    <w:p w:rsidR="00894950" w:rsidRPr="004307DB" w:rsidRDefault="00894950" w:rsidP="00894950">
      <w:pPr>
        <w:rPr>
          <w:sz w:val="18"/>
          <w:szCs w:val="18"/>
        </w:rPr>
      </w:pPr>
    </w:p>
    <w:p w:rsidR="00894950" w:rsidRPr="004307DB" w:rsidRDefault="00894950" w:rsidP="00894950">
      <w:pPr>
        <w:ind w:firstLine="567"/>
        <w:rPr>
          <w:sz w:val="18"/>
          <w:szCs w:val="18"/>
        </w:rPr>
      </w:pPr>
      <w:r w:rsidRPr="004307DB">
        <w:rPr>
          <w:sz w:val="18"/>
          <w:szCs w:val="18"/>
        </w:rPr>
        <w:t>Председатель Собрания депутатов</w:t>
      </w:r>
    </w:p>
    <w:p w:rsidR="00894950" w:rsidRPr="004307DB" w:rsidRDefault="00894950" w:rsidP="00894950">
      <w:pPr>
        <w:ind w:firstLine="567"/>
        <w:rPr>
          <w:sz w:val="18"/>
          <w:szCs w:val="18"/>
        </w:rPr>
      </w:pPr>
      <w:r w:rsidRPr="004307DB">
        <w:rPr>
          <w:sz w:val="18"/>
          <w:szCs w:val="18"/>
        </w:rPr>
        <w:t xml:space="preserve">Новочелны-Сюрбеевского  </w:t>
      </w:r>
    </w:p>
    <w:p w:rsidR="00894950" w:rsidRPr="004307DB" w:rsidRDefault="00894950" w:rsidP="00894950">
      <w:pPr>
        <w:ind w:firstLine="567"/>
        <w:rPr>
          <w:sz w:val="18"/>
          <w:szCs w:val="18"/>
        </w:rPr>
      </w:pPr>
      <w:r w:rsidRPr="004307DB">
        <w:rPr>
          <w:sz w:val="18"/>
          <w:szCs w:val="18"/>
        </w:rPr>
        <w:t>сельского поселения</w:t>
      </w:r>
      <w:r w:rsidRPr="004307DB">
        <w:rPr>
          <w:sz w:val="18"/>
          <w:szCs w:val="18"/>
        </w:rPr>
        <w:tab/>
      </w:r>
      <w:r w:rsidRPr="004307DB">
        <w:rPr>
          <w:sz w:val="18"/>
          <w:szCs w:val="18"/>
        </w:rPr>
        <w:tab/>
      </w:r>
      <w:r w:rsidRPr="004307DB">
        <w:rPr>
          <w:sz w:val="18"/>
          <w:szCs w:val="18"/>
        </w:rPr>
        <w:tab/>
        <w:t xml:space="preserve">       Н.В.Ильина                                     </w:t>
      </w:r>
    </w:p>
    <w:p w:rsidR="00894950" w:rsidRPr="004307DB" w:rsidRDefault="00894950" w:rsidP="00894950">
      <w:pPr>
        <w:ind w:firstLine="567"/>
        <w:rPr>
          <w:sz w:val="18"/>
          <w:szCs w:val="18"/>
        </w:rPr>
      </w:pPr>
    </w:p>
    <w:p w:rsidR="00894950" w:rsidRPr="004307DB" w:rsidRDefault="00894950" w:rsidP="00894950">
      <w:pPr>
        <w:ind w:firstLine="567"/>
        <w:rPr>
          <w:sz w:val="18"/>
          <w:szCs w:val="18"/>
        </w:rPr>
      </w:pPr>
      <w:r w:rsidRPr="004307DB">
        <w:rPr>
          <w:sz w:val="18"/>
          <w:szCs w:val="18"/>
        </w:rPr>
        <w:t xml:space="preserve">Глава сельского поселения                        А.Т.Орешкин </w:t>
      </w:r>
    </w:p>
    <w:p w:rsidR="00894950" w:rsidRPr="004307DB" w:rsidRDefault="00894950" w:rsidP="00894950">
      <w:pPr>
        <w:ind w:firstLine="567"/>
        <w:rPr>
          <w:sz w:val="18"/>
          <w:szCs w:val="18"/>
        </w:rPr>
      </w:pPr>
    </w:p>
    <w:p w:rsidR="00894950" w:rsidRPr="004307DB" w:rsidRDefault="00894950" w:rsidP="00894950">
      <w:pPr>
        <w:ind w:firstLine="567"/>
        <w:rPr>
          <w:sz w:val="18"/>
          <w:szCs w:val="18"/>
        </w:rPr>
      </w:pPr>
    </w:p>
    <w:p w:rsidR="00894950" w:rsidRPr="004307DB" w:rsidRDefault="00894950" w:rsidP="00894950">
      <w:pPr>
        <w:ind w:firstLine="567"/>
        <w:rPr>
          <w:sz w:val="18"/>
          <w:szCs w:val="18"/>
        </w:rPr>
      </w:pPr>
    </w:p>
    <w:p w:rsidR="00894950" w:rsidRPr="004307DB" w:rsidRDefault="00894950" w:rsidP="00894950">
      <w:pPr>
        <w:ind w:firstLine="567"/>
        <w:rPr>
          <w:sz w:val="18"/>
          <w:szCs w:val="18"/>
        </w:rPr>
      </w:pPr>
    </w:p>
    <w:p w:rsidR="00894950" w:rsidRPr="004307DB" w:rsidRDefault="00894950" w:rsidP="00894950">
      <w:pPr>
        <w:ind w:firstLine="567"/>
        <w:rPr>
          <w:sz w:val="18"/>
          <w:szCs w:val="18"/>
        </w:rPr>
      </w:pPr>
    </w:p>
    <w:p w:rsidR="00894950" w:rsidRPr="004307DB" w:rsidRDefault="00894950" w:rsidP="00894950">
      <w:pPr>
        <w:ind w:firstLine="567"/>
        <w:rPr>
          <w:sz w:val="18"/>
          <w:szCs w:val="18"/>
        </w:rPr>
      </w:pPr>
    </w:p>
    <w:p w:rsidR="00894950" w:rsidRPr="004307DB" w:rsidRDefault="00894950" w:rsidP="00894950">
      <w:pPr>
        <w:rPr>
          <w:sz w:val="18"/>
          <w:szCs w:val="18"/>
        </w:rPr>
      </w:pPr>
    </w:p>
    <w:p w:rsidR="00894950" w:rsidRPr="004307DB" w:rsidRDefault="00894950" w:rsidP="00894950">
      <w:pPr>
        <w:ind w:firstLine="567"/>
        <w:rPr>
          <w:sz w:val="18"/>
          <w:szCs w:val="18"/>
        </w:rPr>
      </w:pPr>
    </w:p>
    <w:tbl>
      <w:tblPr>
        <w:tblW w:w="11386" w:type="dxa"/>
        <w:tblInd w:w="108" w:type="dxa"/>
        <w:tblLayout w:type="fixed"/>
        <w:tblLook w:val="04A0" w:firstRow="1" w:lastRow="0" w:firstColumn="1" w:lastColumn="0" w:noHBand="0" w:noVBand="1"/>
      </w:tblPr>
      <w:tblGrid>
        <w:gridCol w:w="4820"/>
        <w:gridCol w:w="850"/>
        <w:gridCol w:w="2552"/>
        <w:gridCol w:w="3164"/>
      </w:tblGrid>
      <w:tr w:rsidR="00894950" w:rsidRPr="004307DB" w:rsidTr="00627DD3">
        <w:trPr>
          <w:trHeight w:val="735"/>
        </w:trPr>
        <w:tc>
          <w:tcPr>
            <w:tcW w:w="4820" w:type="dxa"/>
            <w:tcBorders>
              <w:top w:val="nil"/>
              <w:left w:val="nil"/>
              <w:bottom w:val="nil"/>
              <w:right w:val="nil"/>
            </w:tcBorders>
            <w:shd w:val="clear" w:color="auto" w:fill="auto"/>
            <w:vAlign w:val="bottom"/>
            <w:hideMark/>
          </w:tcPr>
          <w:p w:rsidR="00894950" w:rsidRPr="004307DB" w:rsidRDefault="00894950" w:rsidP="00627DD3">
            <w:pPr>
              <w:rPr>
                <w:sz w:val="18"/>
                <w:szCs w:val="18"/>
              </w:rPr>
            </w:pPr>
          </w:p>
        </w:tc>
        <w:tc>
          <w:tcPr>
            <w:tcW w:w="6566" w:type="dxa"/>
            <w:gridSpan w:val="3"/>
            <w:vMerge w:val="restart"/>
            <w:tcBorders>
              <w:top w:val="nil"/>
              <w:left w:val="nil"/>
              <w:bottom w:val="nil"/>
              <w:right w:val="nil"/>
            </w:tcBorders>
            <w:shd w:val="clear" w:color="auto" w:fill="auto"/>
            <w:vAlign w:val="bottom"/>
            <w:hideMark/>
          </w:tcPr>
          <w:p w:rsidR="00894950" w:rsidRPr="004307DB" w:rsidRDefault="00894950" w:rsidP="00627DD3">
            <w:pPr>
              <w:rPr>
                <w:color w:val="000000"/>
                <w:sz w:val="18"/>
                <w:szCs w:val="18"/>
              </w:rPr>
            </w:pPr>
            <w:r w:rsidRPr="004307DB">
              <w:rPr>
                <w:color w:val="000000"/>
                <w:sz w:val="18"/>
                <w:szCs w:val="18"/>
              </w:rPr>
              <w:t xml:space="preserve">Приложение № 1                                                                                              к проекту </w:t>
            </w:r>
            <w:r w:rsidR="00BE5433">
              <w:rPr>
                <w:color w:val="000000"/>
                <w:sz w:val="18"/>
                <w:szCs w:val="18"/>
              </w:rPr>
              <w:t xml:space="preserve">к </w:t>
            </w:r>
            <w:r w:rsidRPr="004307DB">
              <w:rPr>
                <w:color w:val="000000"/>
                <w:sz w:val="18"/>
                <w:szCs w:val="18"/>
              </w:rPr>
              <w:t>решени</w:t>
            </w:r>
            <w:r w:rsidR="00BE5433">
              <w:rPr>
                <w:color w:val="000000"/>
                <w:sz w:val="18"/>
                <w:szCs w:val="18"/>
              </w:rPr>
              <w:t>ю</w:t>
            </w:r>
            <w:r w:rsidRPr="004307DB">
              <w:rPr>
                <w:color w:val="000000"/>
                <w:sz w:val="18"/>
                <w:szCs w:val="18"/>
              </w:rPr>
              <w:t xml:space="preserve"> Собрания депутатов </w:t>
            </w:r>
          </w:p>
          <w:p w:rsidR="00894950" w:rsidRDefault="00894950" w:rsidP="00627DD3">
            <w:pPr>
              <w:rPr>
                <w:color w:val="000000"/>
                <w:sz w:val="18"/>
                <w:szCs w:val="18"/>
              </w:rPr>
            </w:pPr>
            <w:r w:rsidRPr="004307DB">
              <w:rPr>
                <w:color w:val="000000"/>
                <w:sz w:val="18"/>
                <w:szCs w:val="18"/>
              </w:rPr>
              <w:t xml:space="preserve">Новочелны-Сюрбеевского сельского поселения </w:t>
            </w:r>
          </w:p>
          <w:p w:rsidR="00894950" w:rsidRPr="004307DB" w:rsidRDefault="00894950" w:rsidP="00627DD3">
            <w:pPr>
              <w:rPr>
                <w:color w:val="000000"/>
                <w:sz w:val="18"/>
                <w:szCs w:val="18"/>
              </w:rPr>
            </w:pPr>
            <w:r w:rsidRPr="004307DB">
              <w:rPr>
                <w:color w:val="000000"/>
                <w:sz w:val="18"/>
                <w:szCs w:val="18"/>
              </w:rPr>
              <w:t xml:space="preserve">Комсомольского района Чувашской Республики </w:t>
            </w:r>
          </w:p>
          <w:p w:rsidR="00894950" w:rsidRDefault="00894950" w:rsidP="00627DD3">
            <w:pPr>
              <w:rPr>
                <w:color w:val="000000"/>
                <w:sz w:val="18"/>
                <w:szCs w:val="18"/>
              </w:rPr>
            </w:pPr>
            <w:r w:rsidRPr="004307DB">
              <w:rPr>
                <w:color w:val="000000"/>
                <w:sz w:val="18"/>
                <w:szCs w:val="18"/>
              </w:rPr>
              <w:t xml:space="preserve">"Об утверждении отчета об исполнении бюджета </w:t>
            </w:r>
          </w:p>
          <w:p w:rsidR="00894950" w:rsidRDefault="00894950" w:rsidP="00627DD3">
            <w:pPr>
              <w:rPr>
                <w:color w:val="000000"/>
                <w:sz w:val="18"/>
                <w:szCs w:val="18"/>
              </w:rPr>
            </w:pPr>
            <w:r w:rsidRPr="004307DB">
              <w:rPr>
                <w:color w:val="000000"/>
                <w:sz w:val="18"/>
                <w:szCs w:val="18"/>
              </w:rPr>
              <w:t xml:space="preserve">Новочелны-Сюрбеевского сельского поселения </w:t>
            </w:r>
          </w:p>
          <w:p w:rsidR="00894950" w:rsidRPr="004307DB" w:rsidRDefault="00894950" w:rsidP="00627DD3">
            <w:pPr>
              <w:rPr>
                <w:color w:val="000000"/>
                <w:sz w:val="18"/>
                <w:szCs w:val="18"/>
              </w:rPr>
            </w:pPr>
            <w:r w:rsidRPr="004307DB">
              <w:rPr>
                <w:color w:val="000000"/>
                <w:sz w:val="18"/>
                <w:szCs w:val="18"/>
              </w:rPr>
              <w:t xml:space="preserve">Комсомольского района Чувашской Республики </w:t>
            </w:r>
          </w:p>
          <w:p w:rsidR="00894950" w:rsidRPr="004307DB" w:rsidRDefault="00894950" w:rsidP="00627DD3">
            <w:pPr>
              <w:rPr>
                <w:color w:val="000000"/>
                <w:sz w:val="18"/>
                <w:szCs w:val="18"/>
              </w:rPr>
            </w:pPr>
            <w:r w:rsidRPr="004307DB">
              <w:rPr>
                <w:color w:val="000000"/>
                <w:sz w:val="18"/>
                <w:szCs w:val="18"/>
              </w:rPr>
              <w:t>за 2021 год" от 27.05.2022 года № 1/63</w:t>
            </w:r>
          </w:p>
        </w:tc>
      </w:tr>
      <w:tr w:rsidR="00894950" w:rsidRPr="004307DB" w:rsidTr="00627DD3">
        <w:trPr>
          <w:trHeight w:val="1470"/>
        </w:trPr>
        <w:tc>
          <w:tcPr>
            <w:tcW w:w="4820" w:type="dxa"/>
            <w:tcBorders>
              <w:top w:val="nil"/>
              <w:left w:val="nil"/>
              <w:bottom w:val="nil"/>
              <w:right w:val="nil"/>
            </w:tcBorders>
            <w:shd w:val="clear" w:color="auto" w:fill="auto"/>
            <w:vAlign w:val="bottom"/>
            <w:hideMark/>
          </w:tcPr>
          <w:p w:rsidR="00894950" w:rsidRPr="004307DB" w:rsidRDefault="00894950" w:rsidP="00627DD3">
            <w:pPr>
              <w:jc w:val="right"/>
              <w:rPr>
                <w:color w:val="000000"/>
                <w:sz w:val="18"/>
                <w:szCs w:val="18"/>
              </w:rPr>
            </w:pPr>
          </w:p>
        </w:tc>
        <w:tc>
          <w:tcPr>
            <w:tcW w:w="6566" w:type="dxa"/>
            <w:gridSpan w:val="3"/>
            <w:vMerge/>
            <w:tcBorders>
              <w:top w:val="nil"/>
              <w:left w:val="nil"/>
              <w:bottom w:val="nil"/>
              <w:right w:val="nil"/>
            </w:tcBorders>
            <w:vAlign w:val="center"/>
            <w:hideMark/>
          </w:tcPr>
          <w:p w:rsidR="00894950" w:rsidRPr="004307DB" w:rsidRDefault="00894950" w:rsidP="00627DD3">
            <w:pPr>
              <w:rPr>
                <w:color w:val="000000"/>
                <w:sz w:val="18"/>
                <w:szCs w:val="18"/>
              </w:rPr>
            </w:pPr>
          </w:p>
        </w:tc>
      </w:tr>
      <w:tr w:rsidR="00894950" w:rsidRPr="004307DB" w:rsidTr="00627DD3">
        <w:trPr>
          <w:trHeight w:val="315"/>
        </w:trPr>
        <w:tc>
          <w:tcPr>
            <w:tcW w:w="11386" w:type="dxa"/>
            <w:gridSpan w:val="4"/>
            <w:tcBorders>
              <w:top w:val="nil"/>
              <w:left w:val="nil"/>
              <w:bottom w:val="nil"/>
              <w:right w:val="nil"/>
            </w:tcBorders>
            <w:shd w:val="clear" w:color="auto" w:fill="auto"/>
            <w:vAlign w:val="bottom"/>
            <w:hideMark/>
          </w:tcPr>
          <w:p w:rsidR="00894950" w:rsidRPr="004307DB" w:rsidRDefault="00894950" w:rsidP="00627DD3">
            <w:pPr>
              <w:rPr>
                <w:sz w:val="18"/>
                <w:szCs w:val="18"/>
              </w:rPr>
            </w:pPr>
          </w:p>
        </w:tc>
      </w:tr>
      <w:tr w:rsidR="00894950" w:rsidRPr="004307DB" w:rsidTr="00627DD3">
        <w:trPr>
          <w:trHeight w:val="600"/>
        </w:trPr>
        <w:tc>
          <w:tcPr>
            <w:tcW w:w="11386" w:type="dxa"/>
            <w:gridSpan w:val="4"/>
            <w:tcBorders>
              <w:top w:val="nil"/>
              <w:left w:val="nil"/>
              <w:bottom w:val="nil"/>
              <w:right w:val="nil"/>
            </w:tcBorders>
            <w:shd w:val="clear" w:color="auto" w:fill="auto"/>
            <w:vAlign w:val="bottom"/>
            <w:hideMark/>
          </w:tcPr>
          <w:p w:rsidR="00894950" w:rsidRPr="004307DB" w:rsidRDefault="00894950" w:rsidP="00627DD3">
            <w:pPr>
              <w:rPr>
                <w:b/>
                <w:bCs/>
                <w:color w:val="000000"/>
                <w:sz w:val="18"/>
                <w:szCs w:val="18"/>
              </w:rPr>
            </w:pPr>
            <w:r w:rsidRPr="004307DB">
              <w:rPr>
                <w:b/>
                <w:bCs/>
                <w:color w:val="000000"/>
                <w:sz w:val="18"/>
                <w:szCs w:val="18"/>
              </w:rPr>
              <w:t>Доходы  бюджета Новочелны-Сюрбеевского сельского поселения Комсомольского</w:t>
            </w:r>
          </w:p>
          <w:p w:rsidR="00894950" w:rsidRPr="004307DB" w:rsidRDefault="00894950" w:rsidP="00627DD3">
            <w:pPr>
              <w:rPr>
                <w:b/>
                <w:bCs/>
                <w:color w:val="000000"/>
                <w:sz w:val="18"/>
                <w:szCs w:val="18"/>
              </w:rPr>
            </w:pPr>
            <w:r w:rsidRPr="004307DB">
              <w:rPr>
                <w:b/>
                <w:bCs/>
                <w:color w:val="000000"/>
                <w:sz w:val="18"/>
                <w:szCs w:val="18"/>
              </w:rPr>
              <w:t xml:space="preserve"> района Чувашской Республики  по кодам  классификации  доходов бюджета за 2021 год</w:t>
            </w:r>
          </w:p>
        </w:tc>
      </w:tr>
      <w:tr w:rsidR="00894950" w:rsidRPr="004307DB" w:rsidTr="00627DD3">
        <w:trPr>
          <w:trHeight w:val="315"/>
        </w:trPr>
        <w:tc>
          <w:tcPr>
            <w:tcW w:w="11386" w:type="dxa"/>
            <w:gridSpan w:val="4"/>
            <w:tcBorders>
              <w:top w:val="nil"/>
              <w:left w:val="nil"/>
              <w:bottom w:val="nil"/>
              <w:right w:val="nil"/>
            </w:tcBorders>
            <w:shd w:val="clear" w:color="auto" w:fill="auto"/>
            <w:noWrap/>
            <w:vAlign w:val="bottom"/>
            <w:hideMark/>
          </w:tcPr>
          <w:p w:rsidR="00894950" w:rsidRPr="004307DB" w:rsidRDefault="00894950" w:rsidP="00627DD3">
            <w:pPr>
              <w:jc w:val="right"/>
              <w:rPr>
                <w:color w:val="000000"/>
                <w:sz w:val="18"/>
                <w:szCs w:val="18"/>
              </w:rPr>
            </w:pPr>
            <w:r w:rsidRPr="004307DB">
              <w:rPr>
                <w:color w:val="000000"/>
                <w:sz w:val="18"/>
                <w:szCs w:val="18"/>
              </w:rPr>
              <w:t>(рублей)</w:t>
            </w:r>
          </w:p>
        </w:tc>
      </w:tr>
      <w:tr w:rsidR="00894950" w:rsidRPr="004307DB" w:rsidTr="00627DD3">
        <w:trPr>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Наименование доходов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Коды бюджетной классификации РФ</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rPr>
                <w:sz w:val="18"/>
                <w:szCs w:val="18"/>
              </w:rPr>
            </w:pPr>
            <w:r w:rsidRPr="004307DB">
              <w:rPr>
                <w:sz w:val="18"/>
                <w:szCs w:val="18"/>
              </w:rPr>
              <w:t xml:space="preserve">Кассовое </w:t>
            </w:r>
          </w:p>
          <w:p w:rsidR="00894950" w:rsidRPr="004307DB" w:rsidRDefault="00894950" w:rsidP="00627DD3">
            <w:pPr>
              <w:rPr>
                <w:sz w:val="18"/>
                <w:szCs w:val="18"/>
              </w:rPr>
            </w:pPr>
            <w:r w:rsidRPr="004307DB">
              <w:rPr>
                <w:sz w:val="18"/>
                <w:szCs w:val="18"/>
              </w:rPr>
              <w:t>исполнение</w:t>
            </w:r>
          </w:p>
        </w:tc>
      </w:tr>
      <w:tr w:rsidR="00894950" w:rsidRPr="004307DB" w:rsidTr="00627DD3">
        <w:trPr>
          <w:trHeight w:val="105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администратора поступлений</w:t>
            </w:r>
          </w:p>
        </w:tc>
        <w:tc>
          <w:tcPr>
            <w:tcW w:w="2552" w:type="dxa"/>
            <w:tcBorders>
              <w:top w:val="nil"/>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доходов бюджета</w:t>
            </w:r>
          </w:p>
        </w:tc>
        <w:tc>
          <w:tcPr>
            <w:tcW w:w="3164"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sz w:val="18"/>
                <w:szCs w:val="18"/>
              </w:rPr>
            </w:pPr>
          </w:p>
        </w:tc>
      </w:tr>
      <w:tr w:rsidR="00894950" w:rsidRPr="004307DB" w:rsidTr="00627DD3">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2</w:t>
            </w:r>
          </w:p>
        </w:tc>
        <w:tc>
          <w:tcPr>
            <w:tcW w:w="2552" w:type="dxa"/>
            <w:tcBorders>
              <w:top w:val="nil"/>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sz w:val="18"/>
                <w:szCs w:val="18"/>
              </w:rPr>
            </w:pPr>
            <w:r w:rsidRPr="004307DB">
              <w:rPr>
                <w:sz w:val="18"/>
                <w:szCs w:val="18"/>
              </w:rPr>
              <w:t>3</w:t>
            </w:r>
          </w:p>
        </w:tc>
        <w:tc>
          <w:tcPr>
            <w:tcW w:w="3164" w:type="dxa"/>
            <w:tcBorders>
              <w:top w:val="nil"/>
              <w:left w:val="nil"/>
              <w:bottom w:val="single" w:sz="4" w:space="0" w:color="auto"/>
              <w:right w:val="single" w:sz="4" w:space="0" w:color="auto"/>
            </w:tcBorders>
            <w:shd w:val="clear" w:color="auto" w:fill="auto"/>
            <w:vAlign w:val="center"/>
            <w:hideMark/>
          </w:tcPr>
          <w:p w:rsidR="00894950" w:rsidRPr="004307DB" w:rsidRDefault="00894950" w:rsidP="00627DD3">
            <w:pPr>
              <w:rPr>
                <w:sz w:val="18"/>
                <w:szCs w:val="18"/>
              </w:rPr>
            </w:pPr>
            <w:r w:rsidRPr="004307DB">
              <w:rPr>
                <w:sz w:val="18"/>
                <w:szCs w:val="18"/>
              </w:rPr>
              <w:t>4</w:t>
            </w:r>
          </w:p>
        </w:tc>
      </w:tr>
      <w:tr w:rsidR="00894950" w:rsidRPr="004307DB" w:rsidTr="00627DD3">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894950" w:rsidRPr="004307DB" w:rsidRDefault="00894950" w:rsidP="00627DD3">
            <w:pPr>
              <w:rPr>
                <w:b/>
                <w:bCs/>
                <w:color w:val="000000"/>
                <w:sz w:val="18"/>
                <w:szCs w:val="18"/>
              </w:rPr>
            </w:pPr>
            <w:r w:rsidRPr="004307DB">
              <w:rPr>
                <w:b/>
                <w:bCs/>
                <w:color w:val="000000"/>
                <w:sz w:val="18"/>
                <w:szCs w:val="18"/>
              </w:rPr>
              <w:t>Федеральное казначейство</w:t>
            </w:r>
          </w:p>
        </w:tc>
        <w:tc>
          <w:tcPr>
            <w:tcW w:w="850" w:type="dxa"/>
            <w:tcBorders>
              <w:top w:val="nil"/>
              <w:left w:val="nil"/>
              <w:bottom w:val="single" w:sz="4" w:space="0" w:color="auto"/>
              <w:right w:val="single" w:sz="4" w:space="0" w:color="auto"/>
            </w:tcBorders>
            <w:shd w:val="clear" w:color="auto" w:fill="auto"/>
            <w:hideMark/>
          </w:tcPr>
          <w:p w:rsidR="00894950" w:rsidRPr="004307DB" w:rsidRDefault="00894950" w:rsidP="00627DD3">
            <w:pPr>
              <w:jc w:val="center"/>
              <w:rPr>
                <w:b/>
                <w:bCs/>
                <w:color w:val="000000"/>
                <w:sz w:val="18"/>
                <w:szCs w:val="18"/>
              </w:rPr>
            </w:pPr>
            <w:r w:rsidRPr="004307DB">
              <w:rPr>
                <w:b/>
                <w:bCs/>
                <w:color w:val="000000"/>
                <w:sz w:val="18"/>
                <w:szCs w:val="18"/>
              </w:rPr>
              <w:t>100</w:t>
            </w:r>
          </w:p>
        </w:tc>
        <w:tc>
          <w:tcPr>
            <w:tcW w:w="2552"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color w:val="000000"/>
                <w:sz w:val="18"/>
                <w:szCs w:val="18"/>
              </w:rPr>
            </w:pPr>
            <w:r w:rsidRPr="004307DB">
              <w:rPr>
                <w:b/>
                <w:bCs/>
                <w:color w:val="000000"/>
                <w:sz w:val="18"/>
                <w:szCs w:val="18"/>
              </w:rPr>
              <w:t> </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222 229,55</w:t>
            </w:r>
          </w:p>
        </w:tc>
      </w:tr>
      <w:tr w:rsidR="00894950" w:rsidRPr="004307DB" w:rsidTr="00627DD3">
        <w:trPr>
          <w:trHeight w:val="32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100</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10302231010000110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102 594,40</w:t>
            </w:r>
          </w:p>
        </w:tc>
      </w:tr>
      <w:tr w:rsidR="00894950" w:rsidRPr="004307DB" w:rsidTr="00627DD3">
        <w:trPr>
          <w:trHeight w:val="37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100</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10302241010000110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721,52</w:t>
            </w:r>
          </w:p>
        </w:tc>
      </w:tr>
      <w:tr w:rsidR="00894950" w:rsidRPr="004307DB" w:rsidTr="00627DD3">
        <w:trPr>
          <w:trHeight w:val="3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100</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10302251010000110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136 408,60</w:t>
            </w:r>
          </w:p>
        </w:tc>
      </w:tr>
      <w:tr w:rsidR="00894950" w:rsidRPr="004307DB" w:rsidTr="00627DD3">
        <w:trPr>
          <w:trHeight w:val="3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100</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10302261010000110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-17 494,97</w:t>
            </w:r>
          </w:p>
        </w:tc>
      </w:tr>
      <w:tr w:rsidR="00894950" w:rsidRPr="004307DB" w:rsidTr="00627DD3">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894950" w:rsidRPr="004307DB" w:rsidRDefault="00894950" w:rsidP="00627DD3">
            <w:pPr>
              <w:rPr>
                <w:b/>
                <w:bCs/>
                <w:color w:val="000000"/>
                <w:sz w:val="18"/>
                <w:szCs w:val="18"/>
              </w:rPr>
            </w:pPr>
            <w:r w:rsidRPr="004307DB">
              <w:rPr>
                <w:b/>
                <w:bCs/>
                <w:color w:val="000000"/>
                <w:sz w:val="18"/>
                <w:szCs w:val="18"/>
              </w:rPr>
              <w:t>Федеральная налоговая служба</w:t>
            </w:r>
          </w:p>
        </w:tc>
        <w:tc>
          <w:tcPr>
            <w:tcW w:w="850" w:type="dxa"/>
            <w:tcBorders>
              <w:top w:val="nil"/>
              <w:left w:val="nil"/>
              <w:bottom w:val="single" w:sz="4" w:space="0" w:color="auto"/>
              <w:right w:val="single" w:sz="4" w:space="0" w:color="auto"/>
            </w:tcBorders>
            <w:shd w:val="clear" w:color="auto" w:fill="auto"/>
            <w:hideMark/>
          </w:tcPr>
          <w:p w:rsidR="00894950" w:rsidRPr="004307DB" w:rsidRDefault="00894950" w:rsidP="00627DD3">
            <w:pPr>
              <w:jc w:val="center"/>
              <w:rPr>
                <w:b/>
                <w:bCs/>
                <w:color w:val="000000"/>
                <w:sz w:val="18"/>
                <w:szCs w:val="18"/>
              </w:rPr>
            </w:pPr>
            <w:r w:rsidRPr="004307DB">
              <w:rPr>
                <w:b/>
                <w:bCs/>
                <w:color w:val="000000"/>
                <w:sz w:val="18"/>
                <w:szCs w:val="18"/>
              </w:rPr>
              <w:t>182</w:t>
            </w:r>
          </w:p>
        </w:tc>
        <w:tc>
          <w:tcPr>
            <w:tcW w:w="2552"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color w:val="000000"/>
                <w:sz w:val="18"/>
                <w:szCs w:val="18"/>
              </w:rPr>
            </w:pPr>
            <w:r w:rsidRPr="004307DB">
              <w:rPr>
                <w:b/>
                <w:bCs/>
                <w:color w:val="000000"/>
                <w:sz w:val="18"/>
                <w:szCs w:val="18"/>
              </w:rPr>
              <w:t> </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647 494,14</w:t>
            </w:r>
          </w:p>
        </w:tc>
      </w:tr>
      <w:tr w:rsidR="00894950" w:rsidRPr="004307DB" w:rsidTr="00627DD3">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10102010011000110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52 310,65</w:t>
            </w:r>
          </w:p>
        </w:tc>
      </w:tr>
      <w:tr w:rsidR="00894950" w:rsidRPr="004307DB" w:rsidTr="00627DD3">
        <w:trPr>
          <w:trHeight w:val="3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10102020011000110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71,23</w:t>
            </w:r>
          </w:p>
        </w:tc>
      </w:tr>
      <w:tr w:rsidR="00894950" w:rsidRPr="004307DB" w:rsidTr="00627DD3">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10102030011000110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11 473,64</w:t>
            </w:r>
          </w:p>
        </w:tc>
      </w:tr>
      <w:tr w:rsidR="00894950" w:rsidRPr="004307DB" w:rsidTr="00627DD3">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Единый сельскохозяйственный налог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10503010011000110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20 698,56</w:t>
            </w:r>
          </w:p>
        </w:tc>
      </w:tr>
      <w:tr w:rsidR="00894950" w:rsidRPr="004307DB" w:rsidTr="00627DD3">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10601030101000110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151 257,79</w:t>
            </w:r>
          </w:p>
        </w:tc>
      </w:tr>
      <w:tr w:rsidR="00894950" w:rsidRPr="004307DB" w:rsidTr="00627DD3">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Земельный налог с организаций, обладающих земельным участком, расположенным в границах сельских поселений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10606033101000110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80 504,38</w:t>
            </w:r>
          </w:p>
        </w:tc>
      </w:tr>
      <w:tr w:rsidR="00894950" w:rsidRPr="004307DB" w:rsidTr="00627DD3">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182</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10606043101000110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331 177,89</w:t>
            </w:r>
          </w:p>
        </w:tc>
      </w:tr>
      <w:tr w:rsidR="00894950" w:rsidRPr="004307DB" w:rsidTr="00627DD3">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894950" w:rsidRPr="004307DB" w:rsidRDefault="00894950" w:rsidP="00627DD3">
            <w:pPr>
              <w:rPr>
                <w:b/>
                <w:bCs/>
                <w:color w:val="000000"/>
                <w:sz w:val="18"/>
                <w:szCs w:val="18"/>
              </w:rPr>
            </w:pPr>
            <w:r w:rsidRPr="004307DB">
              <w:rPr>
                <w:b/>
                <w:bCs/>
                <w:color w:val="000000"/>
                <w:sz w:val="18"/>
                <w:szCs w:val="18"/>
              </w:rPr>
              <w:t>Администрация Новочелны-Сюрбеевского сельского поселения Комсомольского района Чувашской Республики</w:t>
            </w:r>
          </w:p>
        </w:tc>
        <w:tc>
          <w:tcPr>
            <w:tcW w:w="850" w:type="dxa"/>
            <w:tcBorders>
              <w:top w:val="nil"/>
              <w:left w:val="nil"/>
              <w:bottom w:val="single" w:sz="4" w:space="0" w:color="auto"/>
              <w:right w:val="single" w:sz="4" w:space="0" w:color="auto"/>
            </w:tcBorders>
            <w:shd w:val="clear" w:color="auto" w:fill="auto"/>
            <w:hideMark/>
          </w:tcPr>
          <w:p w:rsidR="00894950" w:rsidRPr="004307DB" w:rsidRDefault="00894950" w:rsidP="00627DD3">
            <w:pPr>
              <w:jc w:val="center"/>
              <w:rPr>
                <w:b/>
                <w:bCs/>
                <w:color w:val="000000"/>
                <w:sz w:val="18"/>
                <w:szCs w:val="18"/>
              </w:rPr>
            </w:pPr>
            <w:r w:rsidRPr="004307DB">
              <w:rPr>
                <w:b/>
                <w:bCs/>
                <w:color w:val="000000"/>
                <w:sz w:val="18"/>
                <w:szCs w:val="18"/>
              </w:rPr>
              <w:t>993</w:t>
            </w:r>
          </w:p>
        </w:tc>
        <w:tc>
          <w:tcPr>
            <w:tcW w:w="2552"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color w:val="000000"/>
                <w:sz w:val="18"/>
                <w:szCs w:val="18"/>
              </w:rPr>
            </w:pPr>
            <w:r w:rsidRPr="004307DB">
              <w:rPr>
                <w:b/>
                <w:bCs/>
                <w:color w:val="000000"/>
                <w:sz w:val="18"/>
                <w:szCs w:val="18"/>
              </w:rPr>
              <w:t> </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6 239 773,44</w:t>
            </w:r>
          </w:p>
        </w:tc>
      </w:tr>
      <w:tr w:rsidR="00894950" w:rsidRPr="004307DB" w:rsidTr="00627DD3">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rPr>
                <w:b/>
                <w:bCs/>
                <w:sz w:val="18"/>
                <w:szCs w:val="18"/>
              </w:rPr>
            </w:pPr>
            <w:r w:rsidRPr="004307DB">
              <w:rPr>
                <w:b/>
                <w:bCs/>
                <w:sz w:val="18"/>
                <w:szCs w:val="18"/>
              </w:rPr>
              <w:t>Налоговые и неналоговые доходы</w:t>
            </w:r>
          </w:p>
        </w:tc>
        <w:tc>
          <w:tcPr>
            <w:tcW w:w="850"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sz w:val="18"/>
                <w:szCs w:val="18"/>
              </w:rPr>
            </w:pPr>
            <w:r w:rsidRPr="004307DB">
              <w:rPr>
                <w:b/>
                <w:bCs/>
                <w:sz w:val="18"/>
                <w:szCs w:val="18"/>
              </w:rPr>
              <w:t>993</w:t>
            </w:r>
          </w:p>
        </w:tc>
        <w:tc>
          <w:tcPr>
            <w:tcW w:w="2552"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sz w:val="18"/>
                <w:szCs w:val="18"/>
              </w:rPr>
            </w:pPr>
            <w:r w:rsidRPr="004307DB">
              <w:rPr>
                <w:b/>
                <w:bCs/>
                <w:sz w:val="18"/>
                <w:szCs w:val="18"/>
              </w:rPr>
              <w:t>100 00000 00 0000 000</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199 256,44</w:t>
            </w:r>
          </w:p>
        </w:tc>
      </w:tr>
      <w:tr w:rsidR="00894950" w:rsidRPr="004307DB" w:rsidTr="00627DD3">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10804020011000110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3 000,00</w:t>
            </w:r>
          </w:p>
        </w:tc>
      </w:tr>
      <w:tr w:rsidR="00894950" w:rsidRPr="004307DB" w:rsidTr="00627DD3">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11105025100000120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27 088,38</w:t>
            </w:r>
          </w:p>
        </w:tc>
      </w:tr>
      <w:tr w:rsidR="00894950" w:rsidRPr="004307DB" w:rsidTr="00627DD3">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11105075100000120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7 183,46</w:t>
            </w:r>
          </w:p>
        </w:tc>
      </w:tr>
      <w:tr w:rsidR="00894950" w:rsidRPr="004307DB" w:rsidTr="00627DD3">
        <w:trPr>
          <w:trHeight w:val="25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11402053100000120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35 000,00</w:t>
            </w:r>
          </w:p>
        </w:tc>
      </w:tr>
      <w:tr w:rsidR="00894950" w:rsidRPr="004307DB" w:rsidTr="00627DD3">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Инициативные платежи, зачисляемые в бюджеты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11715030100000120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126 984,60</w:t>
            </w:r>
          </w:p>
        </w:tc>
      </w:tr>
      <w:tr w:rsidR="00894950" w:rsidRPr="004307DB" w:rsidTr="00627DD3">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894950" w:rsidRPr="004307DB" w:rsidRDefault="00894950" w:rsidP="00627DD3">
            <w:pPr>
              <w:rPr>
                <w:b/>
                <w:bCs/>
                <w:sz w:val="18"/>
                <w:szCs w:val="18"/>
              </w:rPr>
            </w:pPr>
            <w:r w:rsidRPr="004307DB">
              <w:rPr>
                <w:b/>
                <w:bCs/>
                <w:sz w:val="18"/>
                <w:szCs w:val="18"/>
              </w:rPr>
              <w:t>Безвозмездные поступления</w:t>
            </w:r>
          </w:p>
        </w:tc>
        <w:tc>
          <w:tcPr>
            <w:tcW w:w="850"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sz w:val="18"/>
                <w:szCs w:val="18"/>
              </w:rPr>
            </w:pPr>
            <w:r w:rsidRPr="004307DB">
              <w:rPr>
                <w:b/>
                <w:bCs/>
                <w:sz w:val="18"/>
                <w:szCs w:val="18"/>
              </w:rPr>
              <w:t>993</w:t>
            </w:r>
          </w:p>
        </w:tc>
        <w:tc>
          <w:tcPr>
            <w:tcW w:w="2552"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jc w:val="center"/>
              <w:rPr>
                <w:b/>
                <w:bCs/>
                <w:sz w:val="18"/>
                <w:szCs w:val="18"/>
              </w:rPr>
            </w:pPr>
            <w:r w:rsidRPr="004307DB">
              <w:rPr>
                <w:b/>
                <w:bCs/>
                <w:sz w:val="18"/>
                <w:szCs w:val="18"/>
              </w:rPr>
              <w:t>200 00000 00 0000 000</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6 040 517,00</w:t>
            </w:r>
          </w:p>
        </w:tc>
      </w:tr>
      <w:tr w:rsidR="00894950" w:rsidRPr="004307DB" w:rsidTr="00627DD3">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Дотации бюджетам сельских поселений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20215001100000150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2 659 337,00</w:t>
            </w:r>
          </w:p>
        </w:tc>
      </w:tr>
      <w:tr w:rsidR="00894950" w:rsidRPr="004307DB" w:rsidTr="00627DD3">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894950" w:rsidRPr="004307DB" w:rsidRDefault="00894950" w:rsidP="00627DD3">
            <w:pPr>
              <w:ind w:firstLineChars="100" w:firstLine="180"/>
              <w:rPr>
                <w:color w:val="000000"/>
                <w:sz w:val="18"/>
                <w:szCs w:val="18"/>
              </w:rPr>
            </w:pPr>
            <w:r w:rsidRPr="004307DB">
              <w:rPr>
                <w:color w:val="000000"/>
                <w:sz w:val="18"/>
                <w:szCs w:val="18"/>
              </w:rPr>
              <w:lastRenderedPageBreak/>
              <w:t>Дотации бюджетам поселений на поддержку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20215002100000150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1 722 700,00</w:t>
            </w:r>
          </w:p>
        </w:tc>
      </w:tr>
      <w:tr w:rsidR="00894950" w:rsidRPr="004307DB" w:rsidTr="00627DD3">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20220216100000150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545 219,00</w:t>
            </w:r>
          </w:p>
        </w:tc>
      </w:tr>
      <w:tr w:rsidR="00894950" w:rsidRPr="004307DB" w:rsidTr="00627DD3">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20229999100000150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950 982,00</w:t>
            </w:r>
          </w:p>
        </w:tc>
      </w:tr>
      <w:tr w:rsidR="00894950" w:rsidRPr="004307DB" w:rsidTr="00627DD3">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20235118100000150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103 679,00</w:t>
            </w:r>
          </w:p>
        </w:tc>
      </w:tr>
      <w:tr w:rsidR="00894950" w:rsidRPr="004307DB" w:rsidTr="00627DD3">
        <w:trPr>
          <w:trHeight w:val="6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ind w:firstLineChars="100" w:firstLine="180"/>
              <w:rPr>
                <w:color w:val="000000"/>
                <w:sz w:val="18"/>
                <w:szCs w:val="18"/>
              </w:rPr>
            </w:pPr>
            <w:r w:rsidRPr="004307DB">
              <w:rPr>
                <w:color w:val="000000"/>
                <w:sz w:val="18"/>
                <w:szCs w:val="18"/>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993</w:t>
            </w:r>
          </w:p>
        </w:tc>
        <w:tc>
          <w:tcPr>
            <w:tcW w:w="2552"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jc w:val="center"/>
              <w:rPr>
                <w:color w:val="000000"/>
                <w:sz w:val="18"/>
                <w:szCs w:val="18"/>
              </w:rPr>
            </w:pPr>
            <w:r w:rsidRPr="004307DB">
              <w:rPr>
                <w:color w:val="000000"/>
                <w:sz w:val="18"/>
                <w:szCs w:val="18"/>
              </w:rPr>
              <w:t>20249999100000150</w:t>
            </w:r>
          </w:p>
        </w:tc>
        <w:tc>
          <w:tcPr>
            <w:tcW w:w="3164" w:type="dxa"/>
            <w:tcBorders>
              <w:top w:val="nil"/>
              <w:left w:val="nil"/>
              <w:bottom w:val="single" w:sz="4" w:space="0" w:color="auto"/>
              <w:right w:val="single" w:sz="4" w:space="0" w:color="auto"/>
            </w:tcBorders>
            <w:shd w:val="clear" w:color="auto" w:fill="auto"/>
            <w:noWrap/>
            <w:vAlign w:val="center"/>
            <w:hideMark/>
          </w:tcPr>
          <w:p w:rsidR="00894950" w:rsidRPr="004307DB" w:rsidRDefault="00894950" w:rsidP="00627DD3">
            <w:pPr>
              <w:rPr>
                <w:color w:val="000000"/>
                <w:sz w:val="18"/>
                <w:szCs w:val="18"/>
              </w:rPr>
            </w:pPr>
            <w:r w:rsidRPr="004307DB">
              <w:rPr>
                <w:color w:val="000000"/>
                <w:sz w:val="18"/>
                <w:szCs w:val="18"/>
              </w:rPr>
              <w:t>58 600,00</w:t>
            </w:r>
          </w:p>
        </w:tc>
      </w:tr>
      <w:tr w:rsidR="00894950" w:rsidRPr="004307DB" w:rsidTr="00627DD3">
        <w:trPr>
          <w:trHeight w:val="31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ИТОГО ДОХОДОВ</w:t>
            </w:r>
          </w:p>
        </w:tc>
        <w:tc>
          <w:tcPr>
            <w:tcW w:w="3164" w:type="dxa"/>
            <w:tcBorders>
              <w:top w:val="nil"/>
              <w:left w:val="nil"/>
              <w:bottom w:val="single" w:sz="4" w:space="0" w:color="auto"/>
              <w:right w:val="single" w:sz="4" w:space="0" w:color="auto"/>
            </w:tcBorders>
            <w:shd w:val="clear" w:color="auto" w:fill="auto"/>
            <w:noWrap/>
            <w:hideMark/>
          </w:tcPr>
          <w:p w:rsidR="00894950" w:rsidRPr="004307DB" w:rsidRDefault="00894950" w:rsidP="00627DD3">
            <w:pPr>
              <w:rPr>
                <w:b/>
                <w:bCs/>
                <w:color w:val="000000"/>
                <w:sz w:val="18"/>
                <w:szCs w:val="18"/>
              </w:rPr>
            </w:pPr>
            <w:r w:rsidRPr="004307DB">
              <w:rPr>
                <w:b/>
                <w:bCs/>
                <w:color w:val="000000"/>
                <w:sz w:val="18"/>
                <w:szCs w:val="18"/>
              </w:rPr>
              <w:t>7 109 497,13</w:t>
            </w:r>
          </w:p>
        </w:tc>
      </w:tr>
      <w:tr w:rsidR="00894950" w:rsidRPr="004307DB" w:rsidTr="00627DD3">
        <w:trPr>
          <w:trHeight w:val="315"/>
        </w:trPr>
        <w:tc>
          <w:tcPr>
            <w:tcW w:w="4820" w:type="dxa"/>
            <w:tcBorders>
              <w:top w:val="nil"/>
              <w:left w:val="nil"/>
              <w:bottom w:val="nil"/>
              <w:right w:val="nil"/>
            </w:tcBorders>
            <w:shd w:val="clear" w:color="auto" w:fill="auto"/>
            <w:noWrap/>
            <w:vAlign w:val="bottom"/>
            <w:hideMark/>
          </w:tcPr>
          <w:p w:rsidR="00894950" w:rsidRPr="004307DB" w:rsidRDefault="00894950" w:rsidP="00627DD3">
            <w:pPr>
              <w:jc w:val="right"/>
              <w:rPr>
                <w:b/>
                <w:bCs/>
                <w:color w:val="000000"/>
                <w:sz w:val="18"/>
                <w:szCs w:val="18"/>
              </w:rPr>
            </w:pPr>
          </w:p>
        </w:tc>
        <w:tc>
          <w:tcPr>
            <w:tcW w:w="850" w:type="dxa"/>
            <w:tcBorders>
              <w:top w:val="nil"/>
              <w:left w:val="nil"/>
              <w:bottom w:val="nil"/>
              <w:right w:val="nil"/>
            </w:tcBorders>
            <w:shd w:val="clear" w:color="auto" w:fill="auto"/>
            <w:noWrap/>
            <w:vAlign w:val="bottom"/>
            <w:hideMark/>
          </w:tcPr>
          <w:p w:rsidR="00894950" w:rsidRPr="004307DB" w:rsidRDefault="00894950" w:rsidP="00627DD3">
            <w:pPr>
              <w:rPr>
                <w:sz w:val="18"/>
                <w:szCs w:val="18"/>
              </w:rPr>
            </w:pPr>
          </w:p>
        </w:tc>
        <w:tc>
          <w:tcPr>
            <w:tcW w:w="2552" w:type="dxa"/>
            <w:tcBorders>
              <w:top w:val="nil"/>
              <w:left w:val="nil"/>
              <w:bottom w:val="nil"/>
              <w:right w:val="nil"/>
            </w:tcBorders>
            <w:shd w:val="clear" w:color="auto" w:fill="auto"/>
            <w:noWrap/>
            <w:vAlign w:val="bottom"/>
            <w:hideMark/>
          </w:tcPr>
          <w:p w:rsidR="00894950" w:rsidRPr="004307DB" w:rsidRDefault="00894950" w:rsidP="00627DD3">
            <w:pPr>
              <w:jc w:val="center"/>
              <w:rPr>
                <w:sz w:val="18"/>
                <w:szCs w:val="18"/>
              </w:rPr>
            </w:pPr>
          </w:p>
        </w:tc>
        <w:tc>
          <w:tcPr>
            <w:tcW w:w="3164" w:type="dxa"/>
            <w:tcBorders>
              <w:top w:val="nil"/>
              <w:left w:val="nil"/>
              <w:bottom w:val="nil"/>
              <w:right w:val="nil"/>
            </w:tcBorders>
            <w:shd w:val="clear" w:color="000000" w:fill="FFFFFF"/>
            <w:noWrap/>
            <w:vAlign w:val="bottom"/>
            <w:hideMark/>
          </w:tcPr>
          <w:p w:rsidR="00894950" w:rsidRPr="004307DB" w:rsidRDefault="00894950" w:rsidP="00627DD3">
            <w:pPr>
              <w:rPr>
                <w:color w:val="000000"/>
                <w:sz w:val="18"/>
                <w:szCs w:val="18"/>
              </w:rPr>
            </w:pPr>
            <w:r w:rsidRPr="004307DB">
              <w:rPr>
                <w:color w:val="000000"/>
                <w:sz w:val="18"/>
                <w:szCs w:val="18"/>
              </w:rPr>
              <w:t> </w:t>
            </w:r>
          </w:p>
        </w:tc>
      </w:tr>
    </w:tbl>
    <w:p w:rsidR="00894950" w:rsidRPr="004307DB" w:rsidRDefault="00894950" w:rsidP="00894950">
      <w:pPr>
        <w:ind w:firstLine="567"/>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tbl>
      <w:tblPr>
        <w:tblW w:w="9639" w:type="dxa"/>
        <w:tblInd w:w="108" w:type="dxa"/>
        <w:tblLayout w:type="fixed"/>
        <w:tblLook w:val="04A0" w:firstRow="1" w:lastRow="0" w:firstColumn="1" w:lastColumn="0" w:noHBand="0" w:noVBand="1"/>
      </w:tblPr>
      <w:tblGrid>
        <w:gridCol w:w="4200"/>
        <w:gridCol w:w="780"/>
        <w:gridCol w:w="832"/>
        <w:gridCol w:w="1559"/>
        <w:gridCol w:w="851"/>
        <w:gridCol w:w="1417"/>
      </w:tblGrid>
      <w:tr w:rsidR="00894950" w:rsidRPr="004307DB" w:rsidTr="00627DD3">
        <w:trPr>
          <w:trHeight w:val="2025"/>
        </w:trPr>
        <w:tc>
          <w:tcPr>
            <w:tcW w:w="4200" w:type="dxa"/>
            <w:tcBorders>
              <w:top w:val="nil"/>
              <w:left w:val="nil"/>
              <w:bottom w:val="nil"/>
              <w:right w:val="nil"/>
            </w:tcBorders>
            <w:shd w:val="clear" w:color="auto" w:fill="auto"/>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5439" w:type="dxa"/>
            <w:gridSpan w:val="5"/>
            <w:tcBorders>
              <w:top w:val="nil"/>
              <w:left w:val="nil"/>
              <w:bottom w:val="nil"/>
              <w:right w:val="nil"/>
            </w:tcBorders>
            <w:shd w:val="clear" w:color="auto" w:fill="auto"/>
            <w:vAlign w:val="bottom"/>
            <w:hideMark/>
          </w:tcPr>
          <w:p w:rsidR="00894950" w:rsidRPr="004307DB" w:rsidRDefault="00894950" w:rsidP="00206078">
            <w:pPr>
              <w:jc w:val="right"/>
              <w:rPr>
                <w:iCs/>
                <w:color w:val="000000"/>
                <w:sz w:val="18"/>
                <w:szCs w:val="18"/>
              </w:rPr>
            </w:pPr>
            <w:r w:rsidRPr="004307DB">
              <w:rPr>
                <w:iCs/>
                <w:color w:val="000000"/>
                <w:sz w:val="18"/>
                <w:szCs w:val="18"/>
              </w:rPr>
              <w:t xml:space="preserve">Приложение № 2 </w:t>
            </w:r>
            <w:r w:rsidRPr="004307DB">
              <w:rPr>
                <w:iCs/>
                <w:color w:val="000000"/>
                <w:sz w:val="18"/>
                <w:szCs w:val="18"/>
              </w:rPr>
              <w:br/>
              <w:t xml:space="preserve">к </w:t>
            </w:r>
            <w:r w:rsidR="00206078">
              <w:rPr>
                <w:iCs/>
                <w:color w:val="000000"/>
                <w:sz w:val="18"/>
                <w:szCs w:val="18"/>
              </w:rPr>
              <w:t>решению</w:t>
            </w:r>
            <w:r w:rsidRPr="004307DB">
              <w:rPr>
                <w:iCs/>
                <w:color w:val="000000"/>
                <w:sz w:val="18"/>
                <w:szCs w:val="18"/>
              </w:rPr>
              <w:t xml:space="preserve"> Собрания депутатов Новочелны-Сюрбеевского сельского поселения Комсомольского района Чувашской Республики "Об утверждении отчета об исполнении бюджета Новочелны-Сюрбеевского сельского поселения Комсомольского района Чувашской Республики за 2021 год" от         </w:t>
            </w:r>
            <w:r w:rsidR="00206078">
              <w:rPr>
                <w:iCs/>
                <w:color w:val="000000"/>
                <w:sz w:val="18"/>
                <w:szCs w:val="18"/>
              </w:rPr>
              <w:t>27.05.2022 года  № 1/63</w:t>
            </w:r>
          </w:p>
        </w:tc>
      </w:tr>
      <w:tr w:rsidR="00894950" w:rsidRPr="004307DB" w:rsidTr="00627DD3">
        <w:trPr>
          <w:trHeight w:val="304"/>
        </w:trPr>
        <w:tc>
          <w:tcPr>
            <w:tcW w:w="8222" w:type="dxa"/>
            <w:gridSpan w:val="5"/>
            <w:tcBorders>
              <w:top w:val="nil"/>
              <w:left w:val="nil"/>
              <w:bottom w:val="nil"/>
              <w:right w:val="nil"/>
            </w:tcBorders>
            <w:shd w:val="clear" w:color="auto" w:fill="auto"/>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417" w:type="dxa"/>
            <w:tcBorders>
              <w:top w:val="nil"/>
              <w:left w:val="nil"/>
              <w:bottom w:val="nil"/>
              <w:right w:val="nil"/>
            </w:tcBorders>
            <w:shd w:val="clear" w:color="auto" w:fill="auto"/>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r>
      <w:tr w:rsidR="00894950" w:rsidRPr="004307DB" w:rsidTr="00627DD3">
        <w:trPr>
          <w:trHeight w:val="319"/>
        </w:trPr>
        <w:tc>
          <w:tcPr>
            <w:tcW w:w="9639" w:type="dxa"/>
            <w:gridSpan w:val="6"/>
            <w:tcBorders>
              <w:top w:val="nil"/>
              <w:left w:val="nil"/>
              <w:bottom w:val="nil"/>
              <w:right w:val="nil"/>
            </w:tcBorders>
            <w:shd w:val="clear" w:color="auto" w:fill="auto"/>
            <w:noWrap/>
            <w:vAlign w:val="bottom"/>
            <w:hideMark/>
          </w:tcPr>
          <w:p w:rsidR="00894950" w:rsidRPr="004307DB" w:rsidRDefault="00894950" w:rsidP="00627DD3">
            <w:pPr>
              <w:jc w:val="center"/>
              <w:rPr>
                <w:b/>
                <w:bCs/>
                <w:sz w:val="18"/>
                <w:szCs w:val="18"/>
              </w:rPr>
            </w:pPr>
            <w:r w:rsidRPr="004307DB">
              <w:rPr>
                <w:b/>
                <w:bCs/>
                <w:sz w:val="18"/>
                <w:szCs w:val="18"/>
              </w:rPr>
              <w:t>РАСХОДЫ</w:t>
            </w:r>
          </w:p>
        </w:tc>
      </w:tr>
      <w:tr w:rsidR="00894950" w:rsidRPr="004307DB" w:rsidTr="00627DD3">
        <w:trPr>
          <w:trHeight w:val="1305"/>
        </w:trPr>
        <w:tc>
          <w:tcPr>
            <w:tcW w:w="9639" w:type="dxa"/>
            <w:gridSpan w:val="6"/>
            <w:tcBorders>
              <w:top w:val="nil"/>
              <w:left w:val="nil"/>
              <w:bottom w:val="nil"/>
              <w:right w:val="nil"/>
            </w:tcBorders>
            <w:shd w:val="clear" w:color="auto" w:fill="auto"/>
            <w:vAlign w:val="bottom"/>
            <w:hideMark/>
          </w:tcPr>
          <w:p w:rsidR="00894950" w:rsidRPr="004307DB" w:rsidRDefault="00894950" w:rsidP="00627DD3">
            <w:pPr>
              <w:jc w:val="center"/>
              <w:rPr>
                <w:b/>
                <w:bCs/>
                <w:sz w:val="18"/>
                <w:szCs w:val="18"/>
              </w:rPr>
            </w:pPr>
            <w:r w:rsidRPr="004307DB">
              <w:rPr>
                <w:b/>
                <w:bCs/>
                <w:sz w:val="18"/>
                <w:szCs w:val="18"/>
              </w:rPr>
              <w:t xml:space="preserve">бюджета Новочелны-Сюрбеевского сельского поселения Комсомольского района Чувашской Республики по ведомственной структуре расходов бюджета Новочелны-Сюрбеевского сельского поселения Комсомольского района Чувашской Республики за 2021 год </w:t>
            </w:r>
          </w:p>
        </w:tc>
      </w:tr>
      <w:tr w:rsidR="00894950" w:rsidRPr="004307DB" w:rsidTr="00627DD3">
        <w:trPr>
          <w:trHeight w:val="255"/>
        </w:trPr>
        <w:tc>
          <w:tcPr>
            <w:tcW w:w="9639" w:type="dxa"/>
            <w:gridSpan w:val="6"/>
            <w:tcBorders>
              <w:top w:val="nil"/>
              <w:left w:val="nil"/>
              <w:bottom w:val="nil"/>
              <w:right w:val="nil"/>
            </w:tcBorders>
            <w:shd w:val="clear" w:color="auto" w:fill="auto"/>
            <w:noWrap/>
            <w:vAlign w:val="bottom"/>
            <w:hideMark/>
          </w:tcPr>
          <w:p w:rsidR="00894950" w:rsidRPr="004307DB" w:rsidRDefault="00894950" w:rsidP="00627DD3">
            <w:pPr>
              <w:jc w:val="right"/>
              <w:rPr>
                <w:rFonts w:ascii="Arial CYR" w:hAnsi="Arial CYR" w:cs="Arial CYR"/>
                <w:color w:val="000000"/>
                <w:sz w:val="18"/>
                <w:szCs w:val="18"/>
              </w:rPr>
            </w:pPr>
            <w:r w:rsidRPr="004307DB">
              <w:rPr>
                <w:rFonts w:ascii="Arial CYR" w:hAnsi="Arial CYR" w:cs="Arial CYR"/>
                <w:color w:val="000000"/>
                <w:sz w:val="18"/>
                <w:szCs w:val="18"/>
              </w:rPr>
              <w:t>(рублей)</w:t>
            </w:r>
          </w:p>
        </w:tc>
      </w:tr>
      <w:tr w:rsidR="00894950" w:rsidRPr="004307DB" w:rsidTr="00627DD3">
        <w:trPr>
          <w:trHeight w:val="525"/>
        </w:trPr>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lastRenderedPageBreak/>
              <w:t>Наименование расходов</w:t>
            </w:r>
          </w:p>
        </w:tc>
        <w:tc>
          <w:tcPr>
            <w:tcW w:w="780" w:type="dxa"/>
            <w:vMerge w:val="restart"/>
            <w:tcBorders>
              <w:top w:val="single" w:sz="4" w:space="0" w:color="auto"/>
              <w:left w:val="single" w:sz="4" w:space="0" w:color="auto"/>
              <w:bottom w:val="nil"/>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Вед</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Рз,ПР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ВР</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Исполнено</w:t>
            </w:r>
          </w:p>
        </w:tc>
      </w:tr>
      <w:tr w:rsidR="00894950" w:rsidRPr="004307DB" w:rsidTr="00627DD3">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rFonts w:ascii="Arial CYR" w:hAnsi="Arial CYR" w:cs="Arial CYR"/>
                <w:sz w:val="18"/>
                <w:szCs w:val="18"/>
              </w:rPr>
            </w:pPr>
          </w:p>
        </w:tc>
        <w:tc>
          <w:tcPr>
            <w:tcW w:w="780" w:type="dxa"/>
            <w:vMerge/>
            <w:tcBorders>
              <w:top w:val="single" w:sz="4" w:space="0" w:color="auto"/>
              <w:left w:val="single" w:sz="4" w:space="0" w:color="auto"/>
              <w:bottom w:val="nil"/>
              <w:right w:val="single" w:sz="4" w:space="0" w:color="auto"/>
            </w:tcBorders>
            <w:vAlign w:val="center"/>
            <w:hideMark/>
          </w:tcPr>
          <w:p w:rsidR="00894950" w:rsidRPr="004307DB" w:rsidRDefault="00894950" w:rsidP="00627DD3">
            <w:pPr>
              <w:rPr>
                <w:rFonts w:ascii="Arial CYR" w:hAnsi="Arial CYR" w:cs="Arial CYR"/>
                <w:sz w:val="18"/>
                <w:szCs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rFonts w:ascii="Arial CYR" w:hAnsi="Arial CYR" w:cs="Arial CY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rFonts w:ascii="Arial CYR" w:hAnsi="Arial CYR" w:cs="Arial CY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rFonts w:ascii="Arial CYR" w:hAnsi="Arial CYR" w:cs="Arial CYR"/>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894950" w:rsidRPr="004307DB" w:rsidRDefault="00894950" w:rsidP="00627DD3">
            <w:pPr>
              <w:rPr>
                <w:rFonts w:ascii="Arial CYR" w:hAnsi="Arial CYR" w:cs="Arial CYR"/>
                <w:sz w:val="18"/>
                <w:szCs w:val="18"/>
              </w:rPr>
            </w:pPr>
          </w:p>
        </w:tc>
      </w:tr>
      <w:tr w:rsidR="00894950" w:rsidRPr="004307DB" w:rsidTr="00627DD3">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6</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Администрация Новочелны-Сюрбеевского сельского поселения Комсомольского района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0000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6 383 450,50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0100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1 549 847,13</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1 544 287,13</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Ч410400000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229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Ч410455491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Ч410455491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Ч410455491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120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58 600,00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потенциала муниципального управления"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Ч500000000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1 485 687,13</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Ч530000000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"Организация дополнительного профессионального развития муниципальных служащих в Чувашской Республике"</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Ч530200000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Переподготовка и повышение квалификации кадров для муниципальной службы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Ч530273710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Ч530273710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Ч530273710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Ч5Э0000000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1 485 687,13</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"Общепрограммные расходы"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Ч5Э0100000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1 485 687,13</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Обеспечение функций муниципальных органов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1 485 687,13</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1 150 299,89</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120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1 150 299,89</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327 454,24</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327 454,24</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7 933,00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Уплата налогов, сборов и иных платежей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Ч5Э0100200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850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7 933,00</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Резервные фонды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Ч410100000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Резервный фонд администрации муниципального образования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Ч410173430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Ч410173430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Резервные средства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Ч410173430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870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5 560,00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"Социальная поддержка граждан"</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Ц300000000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"Социальное обеспечение граждан" муниципальной программы "Социальная поддержка граждан"</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Ц310000000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"Создание благоприятных условий жизнедеятельности ветеранам, гражданам пожилого возраста, инвалидам"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Ц310500000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Проведение мероприятий, связанных с празднованием годовщины Победы в Великой Отечественной войне</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Ц310510640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Ц310510640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Ц310510640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потенциала муниципального управления"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Ч500000000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Ч5Э0000000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"Общепрограммные расходы"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Ч5Э0100000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Выполнение других обязательств муниципального образования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Ч5Э0173770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Ч5Э0173770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Уплата налогов, сборов и иных платежей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0113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Ч5Э0173770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850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4 660,00</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0200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Ч410400000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Ч410451180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Ч410451180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государственных (муниципальных) органов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0203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Ч410451180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120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0300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"Повышение безопасности жизнедеятельности населения и территории города Шумерли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Ц800000000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280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Ц810000000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Ц810200000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968 354,28</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казенных учреждений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110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968 354,28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138 880,00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138 880,00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10 350,00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Уплата налогов, сборов и иных платежей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0310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Ц810270030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850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10 350,00</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0400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1 291 524,02</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"Содействие занятости населения"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Ц600000000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Ц610000000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Основное мероприятие "Мероприятия в области содействия занятости населения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Ц610100000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Организация проведения оплачиваемых общественных работ</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Ц610172240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Ц610172240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Ц610172240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Ц900000000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229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Ц9И0000000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"Борьба с распространением борщевика Сосновского"</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Ц9И0900000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Реализация комплекса мероприятий по борьбе с распространением борщевика Сосновского на территории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Ц9И09S6810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Ц9И09S6810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0405</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Ц9И09S6810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1 217 508,00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"Комплексное развитие сельских территорий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A600000000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A620000000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A620100000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Реализация инициативных проектов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444 475,00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транспортной системы"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Ч200000000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773 033,00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"Безопасные и качественные автомобильные дороги" муниципальной программы "Развитие транспортной системы "</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Ч210000000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773 033,00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"Мероприятия, реализуемые с привлечением межбюджетных трансфертов бюджетам другого уровня"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Ч210300000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773 033,00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12 739,20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12 739,20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12 739,20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Содержание автомобильных дорог общего пользования местного значения в границах населенных пунктов поселения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15 600,00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15 600,00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Ч210374192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15 600,00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605 799,80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605 799,80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Ч2103S4191</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605 799,80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Содержание автомобильных дорог общего пользования местного значения в границах населенных пунктов поселения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138 894,00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138 894,00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0409</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Ч2103S4192</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138 894,00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58 017,00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земельных и имущественных отношений"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A400000000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38 017,00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A410000000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36 017,00</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A410200000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36 017,00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Формирование земельных участков, предназначенных для предоставления многодетным семьям в собственность бесплатно</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A410274790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A410274790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A410274790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6 000,00</w:t>
            </w:r>
          </w:p>
        </w:tc>
      </w:tr>
      <w:tr w:rsidR="00894950" w:rsidRPr="004307DB" w:rsidTr="00627DD3">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A410277590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30 017,00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A410277590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30 017,00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A410277590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30 017,00</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A420000000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2 000,00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"Эффективное управление муниципальным имуществом"</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A420200000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2 000,00</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A420273610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A420273610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A420273610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Государственная программа Чувашской Республики "Развитие строительного комплекса и архитектуры"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Ч900000000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Ч910000000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229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Ч910100000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Проведение землеустроительных работ в целях координатного описания границы муниципального образования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Ч910177180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Ч910177180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0412</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Ч910177180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20 000,00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ЖИЛИЩНО-КОММУНАЛЬНОЕ ХОЗЯЙСТВО</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0500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1 034 756,64</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1 034 756,64</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"Комплексное развитие сельских территорий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A600000000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1 033 774,56</w:t>
            </w:r>
          </w:p>
        </w:tc>
      </w:tr>
      <w:tr w:rsidR="00894950" w:rsidRPr="004307DB" w:rsidTr="00627DD3">
        <w:trPr>
          <w:trHeight w:val="153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A620000000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1 033 774,56</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A620100000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911 747,05</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Реализация инициативных проектов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911 747,05</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911 747,05</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A6201S6570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911 747,05</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"Реализация мероприятий по благоустройству сельских территорий"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A620200000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122 027,51</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Уличное освещение</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101 370,00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101 370,00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101 370,00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Реализация мероприятий по благоустройству территории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A620277420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20 657,51</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A620277420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20 657,51</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A620277420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20 657,51</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потенциала природно-сырьевых ресурсов и повышение экологической безопасности"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Ч300000000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178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Ч320000000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127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Ч320100000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Мероприятия по обеспечению ртутной безопасности: сбор и демеркуризация ртутьсодержащих отходов</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Ч320173130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Ч320173130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0503</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Ч320173130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982,08</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1"/>
              <w:rPr>
                <w:rFonts w:ascii="Arial CYR" w:hAnsi="Arial CYR" w:cs="Arial CYR"/>
                <w:b/>
                <w:bCs/>
                <w:color w:val="000000"/>
                <w:sz w:val="18"/>
                <w:szCs w:val="18"/>
              </w:rPr>
            </w:pPr>
            <w:r w:rsidRPr="004307DB">
              <w:rPr>
                <w:rFonts w:ascii="Arial CYR" w:hAnsi="Arial CYR" w:cs="Arial CYR"/>
                <w:b/>
                <w:bCs/>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0800</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1"/>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1"/>
              <w:rPr>
                <w:rFonts w:ascii="Arial CYR" w:hAnsi="Arial CYR" w:cs="Arial CYR"/>
                <w:b/>
                <w:bCs/>
                <w:color w:val="000000"/>
                <w:sz w:val="18"/>
                <w:szCs w:val="18"/>
              </w:rPr>
            </w:pPr>
            <w:r w:rsidRPr="004307DB">
              <w:rPr>
                <w:rFonts w:ascii="Arial CYR" w:hAnsi="Arial CYR" w:cs="Arial CYR"/>
                <w:b/>
                <w:bCs/>
                <w:color w:val="000000"/>
                <w:sz w:val="18"/>
                <w:szCs w:val="18"/>
              </w:rPr>
              <w:t>1 286 059,43</w:t>
            </w:r>
          </w:p>
        </w:tc>
      </w:tr>
      <w:tr w:rsidR="00894950" w:rsidRPr="004307DB" w:rsidTr="00627DD3">
        <w:trPr>
          <w:trHeight w:val="30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Культура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культуры и туризма"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"Развитие культуры в Чувашской Республике" муниципальной программы "Развитие культуры и туризма"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"Сохранение и развитие народного творчества"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Ц410700000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Обеспечение деятельности государственных учреждений культурно-досугового типа и народного творчества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310 159,43</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казенных учреждений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110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310 159,43</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507 000,00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507 000,00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lastRenderedPageBreak/>
              <w:t xml:space="preserve">                    Межбюджетные трансферты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465 900,00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межбюджетные трансферты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Ц410740390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540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465 900,00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"Развитие муниципальных учреждений культуры"</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Ц411500000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Укрепление материально-технической базы муниципальных учреждений культурно-досугового типа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Ц411575340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Ц411575340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0801</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Ц411575340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240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2"/>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2"/>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2"/>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3"/>
              <w:rPr>
                <w:rFonts w:ascii="Arial CYR" w:hAnsi="Arial CYR" w:cs="Arial CYR"/>
                <w:b/>
                <w:bCs/>
                <w:color w:val="000000"/>
                <w:sz w:val="18"/>
                <w:szCs w:val="18"/>
              </w:rPr>
            </w:pPr>
            <w:r w:rsidRPr="004307DB">
              <w:rPr>
                <w:rFonts w:ascii="Arial CYR" w:hAnsi="Arial CYR" w:cs="Arial CYR"/>
                <w:b/>
                <w:bCs/>
                <w:color w:val="000000"/>
                <w:sz w:val="18"/>
                <w:szCs w:val="18"/>
              </w:rPr>
              <w:t xml:space="preserve">            Муниципальная программа "Развитие культуры и туризма"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Ц400000000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3"/>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3"/>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4"/>
              <w:rPr>
                <w:rFonts w:ascii="Arial CYR" w:hAnsi="Arial CYR" w:cs="Arial CYR"/>
                <w:b/>
                <w:bCs/>
                <w:color w:val="000000"/>
                <w:sz w:val="18"/>
                <w:szCs w:val="18"/>
              </w:rPr>
            </w:pPr>
            <w:r w:rsidRPr="004307DB">
              <w:rPr>
                <w:rFonts w:ascii="Arial CYR" w:hAnsi="Arial CYR" w:cs="Arial CYR"/>
                <w:b/>
                <w:bCs/>
                <w:color w:val="000000"/>
                <w:sz w:val="18"/>
                <w:szCs w:val="18"/>
              </w:rPr>
              <w:t xml:space="preserve">              Подпрограмма "Развитие культуры в Чувашской Республике" муниципальной программы "Развитие культуры и туризма"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Ц410000000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4"/>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4"/>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765"/>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5"/>
              <w:rPr>
                <w:rFonts w:ascii="Arial CYR" w:hAnsi="Arial CYR" w:cs="Arial CYR"/>
                <w:b/>
                <w:bCs/>
                <w:color w:val="000000"/>
                <w:sz w:val="18"/>
                <w:szCs w:val="18"/>
              </w:rPr>
            </w:pPr>
            <w:r w:rsidRPr="004307DB">
              <w:rPr>
                <w:rFonts w:ascii="Arial CYR" w:hAnsi="Arial CYR" w:cs="Arial CYR"/>
                <w:b/>
                <w:bCs/>
                <w:color w:val="000000"/>
                <w:sz w:val="18"/>
                <w:szCs w:val="18"/>
              </w:rPr>
              <w:t xml:space="preserve">                Основное мероприятие "Проведение мероприятий в сфере культуры и искусства, архивного дела"</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Ц411000000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5"/>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5"/>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102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Организация и проведение фестивалей, конкурсов, торжественных вечеров, концертов и иных зрелищных мероприятий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Ц411071060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204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Ц411071060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510"/>
        </w:trPr>
        <w:tc>
          <w:tcPr>
            <w:tcW w:w="4200" w:type="dxa"/>
            <w:tcBorders>
              <w:top w:val="nil"/>
              <w:left w:val="single" w:sz="4" w:space="0" w:color="000000"/>
              <w:bottom w:val="single" w:sz="4" w:space="0" w:color="000000"/>
              <w:right w:val="single" w:sz="4" w:space="0" w:color="000000"/>
            </w:tcBorders>
            <w:shd w:val="clear" w:color="auto" w:fill="auto"/>
            <w:hideMark/>
          </w:tcPr>
          <w:p w:rsidR="00894950" w:rsidRPr="004307DB" w:rsidRDefault="00894950" w:rsidP="00627DD3">
            <w:pPr>
              <w:outlineLvl w:val="6"/>
              <w:rPr>
                <w:rFonts w:ascii="Arial CYR" w:hAnsi="Arial CYR" w:cs="Arial CYR"/>
                <w:b/>
                <w:bCs/>
                <w:color w:val="000000"/>
                <w:sz w:val="18"/>
                <w:szCs w:val="18"/>
              </w:rPr>
            </w:pPr>
            <w:r w:rsidRPr="004307DB">
              <w:rPr>
                <w:rFonts w:ascii="Arial CYR" w:hAnsi="Arial CYR" w:cs="Arial CYR"/>
                <w:b/>
                <w:bCs/>
                <w:color w:val="000000"/>
                <w:sz w:val="18"/>
                <w:szCs w:val="18"/>
              </w:rPr>
              <w:t xml:space="preserve">                      Расходы на выплаты персоналу казенных учреждений</w:t>
            </w:r>
          </w:p>
        </w:tc>
        <w:tc>
          <w:tcPr>
            <w:tcW w:w="780"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993</w:t>
            </w:r>
          </w:p>
        </w:tc>
        <w:tc>
          <w:tcPr>
            <w:tcW w:w="832"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0804</w:t>
            </w:r>
          </w:p>
        </w:tc>
        <w:tc>
          <w:tcPr>
            <w:tcW w:w="1559"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Ц411071060</w:t>
            </w:r>
          </w:p>
        </w:tc>
        <w:tc>
          <w:tcPr>
            <w:tcW w:w="851"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6"/>
              <w:rPr>
                <w:rFonts w:ascii="Arial CYR" w:hAnsi="Arial CYR" w:cs="Arial CYR"/>
                <w:color w:val="000000"/>
                <w:sz w:val="18"/>
                <w:szCs w:val="18"/>
              </w:rPr>
            </w:pPr>
            <w:r w:rsidRPr="004307DB">
              <w:rPr>
                <w:rFonts w:ascii="Arial CYR" w:hAnsi="Arial CYR" w:cs="Arial CYR"/>
                <w:color w:val="000000"/>
                <w:sz w:val="18"/>
                <w:szCs w:val="18"/>
              </w:rPr>
              <w:t>110</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6"/>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255"/>
        </w:trPr>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ВСЕГО РАСХОДОВ:</w:t>
            </w:r>
          </w:p>
        </w:tc>
        <w:tc>
          <w:tcPr>
            <w:tcW w:w="1417"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6 383 450,50</w:t>
            </w:r>
          </w:p>
        </w:tc>
      </w:tr>
      <w:tr w:rsidR="00894950" w:rsidRPr="004307DB" w:rsidTr="00627DD3">
        <w:trPr>
          <w:trHeight w:val="255"/>
        </w:trPr>
        <w:tc>
          <w:tcPr>
            <w:tcW w:w="4200" w:type="dxa"/>
            <w:tcBorders>
              <w:top w:val="nil"/>
              <w:left w:val="nil"/>
              <w:bottom w:val="nil"/>
              <w:right w:val="nil"/>
            </w:tcBorders>
            <w:shd w:val="clear" w:color="auto" w:fill="auto"/>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780"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832"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559"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851"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417"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r>
      <w:tr w:rsidR="00894950" w:rsidRPr="004307DB" w:rsidTr="00627DD3">
        <w:trPr>
          <w:trHeight w:val="300"/>
        </w:trPr>
        <w:tc>
          <w:tcPr>
            <w:tcW w:w="8222" w:type="dxa"/>
            <w:gridSpan w:val="5"/>
            <w:tcBorders>
              <w:top w:val="nil"/>
              <w:left w:val="nil"/>
              <w:bottom w:val="nil"/>
              <w:right w:val="nil"/>
            </w:tcBorders>
            <w:shd w:val="clear" w:color="auto" w:fill="auto"/>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417" w:type="dxa"/>
            <w:tcBorders>
              <w:top w:val="nil"/>
              <w:left w:val="nil"/>
              <w:bottom w:val="nil"/>
              <w:right w:val="nil"/>
            </w:tcBorders>
            <w:shd w:val="clear" w:color="000000" w:fill="FFFFFF"/>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r>
    </w:tbl>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tbl>
      <w:tblPr>
        <w:tblW w:w="9356" w:type="dxa"/>
        <w:tblInd w:w="108" w:type="dxa"/>
        <w:tblLayout w:type="fixed"/>
        <w:tblLook w:val="04A0" w:firstRow="1" w:lastRow="0" w:firstColumn="1" w:lastColumn="0" w:noHBand="0" w:noVBand="1"/>
      </w:tblPr>
      <w:tblGrid>
        <w:gridCol w:w="5387"/>
        <w:gridCol w:w="1276"/>
        <w:gridCol w:w="1275"/>
        <w:gridCol w:w="1418"/>
      </w:tblGrid>
      <w:tr w:rsidR="00894950" w:rsidRPr="004307DB" w:rsidTr="00627DD3">
        <w:trPr>
          <w:trHeight w:val="2655"/>
        </w:trPr>
        <w:tc>
          <w:tcPr>
            <w:tcW w:w="5387" w:type="dxa"/>
            <w:tcBorders>
              <w:top w:val="nil"/>
              <w:left w:val="nil"/>
              <w:bottom w:val="nil"/>
              <w:right w:val="nil"/>
            </w:tcBorders>
            <w:shd w:val="clear" w:color="000000" w:fill="FFFFFF"/>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lastRenderedPageBreak/>
              <w:t> </w:t>
            </w:r>
          </w:p>
        </w:tc>
        <w:tc>
          <w:tcPr>
            <w:tcW w:w="3969" w:type="dxa"/>
            <w:gridSpan w:val="3"/>
            <w:tcBorders>
              <w:top w:val="nil"/>
              <w:left w:val="nil"/>
              <w:bottom w:val="nil"/>
              <w:right w:val="nil"/>
            </w:tcBorders>
            <w:shd w:val="clear" w:color="000000" w:fill="FFFFFF"/>
            <w:vAlign w:val="bottom"/>
            <w:hideMark/>
          </w:tcPr>
          <w:p w:rsidR="00894950" w:rsidRPr="004307DB" w:rsidRDefault="00894950" w:rsidP="00627DD3">
            <w:pPr>
              <w:jc w:val="right"/>
              <w:rPr>
                <w:i/>
                <w:iCs/>
                <w:color w:val="000000"/>
                <w:sz w:val="18"/>
                <w:szCs w:val="18"/>
              </w:rPr>
            </w:pPr>
            <w:r w:rsidRPr="004307DB">
              <w:rPr>
                <w:i/>
                <w:iCs/>
                <w:color w:val="000000"/>
                <w:sz w:val="18"/>
                <w:szCs w:val="18"/>
              </w:rPr>
              <w:t>"</w:t>
            </w:r>
            <w:r w:rsidR="00206078">
              <w:rPr>
                <w:iCs/>
                <w:color w:val="000000"/>
                <w:sz w:val="18"/>
                <w:szCs w:val="18"/>
              </w:rPr>
              <w:t xml:space="preserve">Приложение № 3 </w:t>
            </w:r>
            <w:r w:rsidR="00206078">
              <w:rPr>
                <w:iCs/>
                <w:color w:val="000000"/>
                <w:sz w:val="18"/>
                <w:szCs w:val="18"/>
              </w:rPr>
              <w:br/>
              <w:t>к  решению</w:t>
            </w:r>
            <w:r w:rsidRPr="004307DB">
              <w:rPr>
                <w:iCs/>
                <w:color w:val="000000"/>
                <w:sz w:val="18"/>
                <w:szCs w:val="18"/>
              </w:rPr>
              <w:t xml:space="preserve"> Собрания депутатов Новочелны - Сюрбеевского сельского поселениия Комсомольского района Чувашской Республики ""Об утверждении отчета об исполнении бюджета Новочелны - Сюрбеевского сельского поселения Комсомольского района Чувашской Республики за 2021 год"" от 27.05.2022 № 1/63</w:t>
            </w:r>
            <w:r w:rsidRPr="004307DB">
              <w:rPr>
                <w:i/>
                <w:iCs/>
                <w:color w:val="000000"/>
                <w:sz w:val="18"/>
                <w:szCs w:val="18"/>
              </w:rPr>
              <w:t xml:space="preserve">  </w:t>
            </w:r>
          </w:p>
        </w:tc>
      </w:tr>
      <w:tr w:rsidR="00894950" w:rsidRPr="004307DB" w:rsidTr="00627DD3">
        <w:trPr>
          <w:trHeight w:val="195"/>
        </w:trPr>
        <w:tc>
          <w:tcPr>
            <w:tcW w:w="7938" w:type="dxa"/>
            <w:gridSpan w:val="3"/>
            <w:tcBorders>
              <w:top w:val="nil"/>
              <w:left w:val="nil"/>
              <w:bottom w:val="nil"/>
              <w:right w:val="nil"/>
            </w:tcBorders>
            <w:shd w:val="clear" w:color="000000" w:fill="FFFFFF"/>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418"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r>
      <w:tr w:rsidR="00894950" w:rsidRPr="004307DB" w:rsidTr="00627DD3">
        <w:trPr>
          <w:trHeight w:val="319"/>
        </w:trPr>
        <w:tc>
          <w:tcPr>
            <w:tcW w:w="9356" w:type="dxa"/>
            <w:gridSpan w:val="4"/>
            <w:tcBorders>
              <w:top w:val="nil"/>
              <w:left w:val="nil"/>
              <w:bottom w:val="nil"/>
              <w:right w:val="nil"/>
            </w:tcBorders>
            <w:shd w:val="clear" w:color="000000" w:fill="FFFFFF"/>
            <w:noWrap/>
            <w:vAlign w:val="bottom"/>
            <w:hideMark/>
          </w:tcPr>
          <w:p w:rsidR="00894950" w:rsidRPr="004307DB" w:rsidRDefault="00894950" w:rsidP="00627DD3">
            <w:pPr>
              <w:jc w:val="center"/>
              <w:rPr>
                <w:b/>
                <w:bCs/>
                <w:sz w:val="18"/>
                <w:szCs w:val="18"/>
              </w:rPr>
            </w:pPr>
            <w:r w:rsidRPr="004307DB">
              <w:rPr>
                <w:b/>
                <w:bCs/>
                <w:sz w:val="18"/>
                <w:szCs w:val="18"/>
              </w:rPr>
              <w:t>РАСХОДЫ</w:t>
            </w:r>
          </w:p>
        </w:tc>
      </w:tr>
      <w:tr w:rsidR="00894950" w:rsidRPr="004307DB" w:rsidTr="00627DD3">
        <w:trPr>
          <w:trHeight w:val="945"/>
        </w:trPr>
        <w:tc>
          <w:tcPr>
            <w:tcW w:w="9356" w:type="dxa"/>
            <w:gridSpan w:val="4"/>
            <w:tcBorders>
              <w:top w:val="nil"/>
              <w:left w:val="nil"/>
              <w:bottom w:val="nil"/>
              <w:right w:val="nil"/>
            </w:tcBorders>
            <w:shd w:val="clear" w:color="000000" w:fill="FFFFFF"/>
            <w:vAlign w:val="bottom"/>
            <w:hideMark/>
          </w:tcPr>
          <w:p w:rsidR="00894950" w:rsidRPr="004307DB" w:rsidRDefault="00894950" w:rsidP="00627DD3">
            <w:pPr>
              <w:jc w:val="center"/>
              <w:rPr>
                <w:b/>
                <w:bCs/>
                <w:sz w:val="18"/>
                <w:szCs w:val="18"/>
              </w:rPr>
            </w:pPr>
            <w:r w:rsidRPr="004307DB">
              <w:rPr>
                <w:b/>
                <w:bCs/>
                <w:sz w:val="18"/>
                <w:szCs w:val="18"/>
              </w:rPr>
              <w:t xml:space="preserve">бюджета Новочелны-Сюрбеевского сельского поселения Комсомольского района Чувашской Республики по разделам и подразделам  классификации расходов бюджетов </w:t>
            </w:r>
          </w:p>
          <w:p w:rsidR="00894950" w:rsidRPr="004307DB" w:rsidRDefault="00894950" w:rsidP="00627DD3">
            <w:pPr>
              <w:jc w:val="center"/>
              <w:rPr>
                <w:b/>
                <w:bCs/>
                <w:sz w:val="18"/>
                <w:szCs w:val="18"/>
              </w:rPr>
            </w:pPr>
            <w:r w:rsidRPr="004307DB">
              <w:rPr>
                <w:b/>
                <w:bCs/>
                <w:sz w:val="18"/>
                <w:szCs w:val="18"/>
              </w:rPr>
              <w:t>за 2021 год</w:t>
            </w:r>
          </w:p>
        </w:tc>
      </w:tr>
      <w:tr w:rsidR="00894950" w:rsidRPr="004307DB" w:rsidTr="00627DD3">
        <w:trPr>
          <w:trHeight w:val="540"/>
        </w:trPr>
        <w:tc>
          <w:tcPr>
            <w:tcW w:w="9356" w:type="dxa"/>
            <w:gridSpan w:val="4"/>
            <w:tcBorders>
              <w:top w:val="nil"/>
              <w:left w:val="nil"/>
              <w:bottom w:val="nil"/>
              <w:right w:val="nil"/>
            </w:tcBorders>
            <w:shd w:val="clear" w:color="000000" w:fill="FFFFFF"/>
            <w:noWrap/>
            <w:vAlign w:val="bottom"/>
            <w:hideMark/>
          </w:tcPr>
          <w:p w:rsidR="00894950" w:rsidRPr="004307DB" w:rsidRDefault="00894950" w:rsidP="00627DD3">
            <w:pPr>
              <w:jc w:val="right"/>
              <w:rPr>
                <w:rFonts w:ascii="Arial CYR" w:hAnsi="Arial CYR" w:cs="Arial CYR"/>
                <w:color w:val="000000"/>
                <w:sz w:val="18"/>
                <w:szCs w:val="18"/>
              </w:rPr>
            </w:pPr>
            <w:r w:rsidRPr="004307DB">
              <w:rPr>
                <w:rFonts w:ascii="Arial CYR" w:hAnsi="Arial CYR" w:cs="Arial CYR"/>
                <w:color w:val="000000"/>
                <w:sz w:val="18"/>
                <w:szCs w:val="18"/>
              </w:rPr>
              <w:t>(рублей)</w:t>
            </w:r>
          </w:p>
        </w:tc>
      </w:tr>
      <w:tr w:rsidR="00894950" w:rsidRPr="004307DB" w:rsidTr="00627DD3">
        <w:trPr>
          <w:trHeight w:val="525"/>
        </w:trPr>
        <w:tc>
          <w:tcPr>
            <w:tcW w:w="53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 xml:space="preserve">Наименование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Раздел</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Подраздел</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Исполнено</w:t>
            </w:r>
          </w:p>
        </w:tc>
      </w:tr>
      <w:tr w:rsidR="00894950" w:rsidRPr="004307DB" w:rsidTr="00627DD3">
        <w:trPr>
          <w:trHeight w:val="495"/>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894950" w:rsidRPr="004307DB" w:rsidRDefault="00894950" w:rsidP="00627DD3">
            <w:pPr>
              <w:rPr>
                <w:rFonts w:ascii="Arial CYR" w:hAnsi="Arial CYR" w:cs="Arial CYR"/>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4950" w:rsidRPr="004307DB" w:rsidRDefault="00894950" w:rsidP="00627DD3">
            <w:pPr>
              <w:rPr>
                <w:rFonts w:ascii="Arial CYR" w:hAnsi="Arial CYR" w:cs="Arial CYR"/>
                <w:color w:val="000000"/>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94950" w:rsidRPr="004307DB" w:rsidRDefault="00894950" w:rsidP="00627DD3">
            <w:pPr>
              <w:rPr>
                <w:rFonts w:ascii="Arial CYR" w:hAnsi="Arial CYR" w:cs="Arial CYR"/>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94950" w:rsidRPr="004307DB" w:rsidRDefault="00894950" w:rsidP="00627DD3">
            <w:pPr>
              <w:rPr>
                <w:rFonts w:ascii="Arial CYR" w:hAnsi="Arial CYR" w:cs="Arial CYR"/>
                <w:color w:val="000000"/>
                <w:sz w:val="18"/>
                <w:szCs w:val="18"/>
              </w:rPr>
            </w:pPr>
          </w:p>
        </w:tc>
      </w:tr>
      <w:tr w:rsidR="00894950" w:rsidRPr="004307DB" w:rsidTr="00627DD3">
        <w:trPr>
          <w:trHeight w:val="3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2</w:t>
            </w:r>
          </w:p>
        </w:tc>
        <w:tc>
          <w:tcPr>
            <w:tcW w:w="1275" w:type="dxa"/>
            <w:tcBorders>
              <w:top w:val="nil"/>
              <w:left w:val="nil"/>
              <w:bottom w:val="single" w:sz="4" w:space="0" w:color="auto"/>
              <w:right w:val="single" w:sz="4" w:space="0" w:color="auto"/>
            </w:tcBorders>
            <w:shd w:val="clear" w:color="000000" w:fill="FFFFFF"/>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3</w:t>
            </w:r>
          </w:p>
        </w:tc>
        <w:tc>
          <w:tcPr>
            <w:tcW w:w="1418" w:type="dxa"/>
            <w:tcBorders>
              <w:top w:val="nil"/>
              <w:left w:val="nil"/>
              <w:bottom w:val="single" w:sz="4" w:space="0" w:color="auto"/>
              <w:right w:val="single" w:sz="4" w:space="0" w:color="auto"/>
            </w:tcBorders>
            <w:shd w:val="clear" w:color="000000" w:fill="FFFFFF"/>
            <w:vAlign w:val="center"/>
            <w:hideMark/>
          </w:tcPr>
          <w:p w:rsidR="00894950" w:rsidRPr="004307DB" w:rsidRDefault="00894950" w:rsidP="00627DD3">
            <w:pPr>
              <w:jc w:val="center"/>
              <w:rPr>
                <w:rFonts w:ascii="Arial CYR" w:hAnsi="Arial CYR" w:cs="Arial CYR"/>
                <w:sz w:val="18"/>
                <w:szCs w:val="18"/>
              </w:rPr>
            </w:pPr>
            <w:r w:rsidRPr="004307DB">
              <w:rPr>
                <w:rFonts w:ascii="Arial CYR" w:hAnsi="Arial CYR" w:cs="Arial CYR"/>
                <w:sz w:val="18"/>
                <w:szCs w:val="18"/>
              </w:rPr>
              <w:t>4</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1 549 847,13</w:t>
            </w:r>
          </w:p>
        </w:tc>
      </w:tr>
      <w:tr w:rsidR="00894950" w:rsidRPr="004307DB" w:rsidTr="00627DD3">
        <w:trPr>
          <w:trHeight w:val="153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1 544 287,13</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Резервные фонды</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11</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0,00</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01</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13</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5 560,00</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ОБОРОНА</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02</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103 679,00</w:t>
            </w:r>
          </w:p>
        </w:tc>
      </w:tr>
      <w:tr w:rsidR="00894950" w:rsidRPr="004307DB" w:rsidTr="00627DD3">
        <w:trPr>
          <w:trHeight w:val="765"/>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717"/>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03</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10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1 117 584,28</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1 291 524,02</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Общеэкономические вопросы</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01</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2 974,02</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05</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13 025,00</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09</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1 217 508,00</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12</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58 017,00</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05</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1 034 756,64</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Благоустройство</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05</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1 034 756,64</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 xml:space="preserve">    КУЛЬТУРА, КИНЕМАТОГРАФИЯ</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08</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rPr>
                <w:rFonts w:ascii="Arial CYR" w:hAnsi="Arial CYR" w:cs="Arial CYR"/>
                <w:color w:val="000000"/>
                <w:sz w:val="18"/>
                <w:szCs w:val="18"/>
              </w:rPr>
            </w:pPr>
            <w:r w:rsidRPr="004307DB">
              <w:rPr>
                <w:rFonts w:ascii="Arial CYR" w:hAnsi="Arial CYR" w:cs="Arial CYR"/>
                <w:color w:val="000000"/>
                <w:sz w:val="18"/>
                <w:szCs w:val="18"/>
              </w:rPr>
              <w:t>00</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1 286 059,43</w:t>
            </w:r>
          </w:p>
        </w:tc>
      </w:tr>
      <w:tr w:rsidR="00894950" w:rsidRPr="004307DB" w:rsidTr="00627DD3">
        <w:trPr>
          <w:trHeight w:val="30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Культура</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08</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01</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1 283 059,43</w:t>
            </w:r>
          </w:p>
        </w:tc>
      </w:tr>
      <w:tr w:rsidR="00894950" w:rsidRPr="004307DB" w:rsidTr="00627DD3">
        <w:trPr>
          <w:trHeight w:val="510"/>
        </w:trPr>
        <w:tc>
          <w:tcPr>
            <w:tcW w:w="5387" w:type="dxa"/>
            <w:tcBorders>
              <w:top w:val="nil"/>
              <w:left w:val="single" w:sz="4" w:space="0" w:color="000000"/>
              <w:bottom w:val="single" w:sz="4" w:space="0" w:color="000000"/>
              <w:right w:val="single" w:sz="4" w:space="0" w:color="000000"/>
            </w:tcBorders>
            <w:shd w:val="clear" w:color="000000" w:fill="FFFFFF"/>
            <w:hideMark/>
          </w:tcPr>
          <w:p w:rsidR="00894950" w:rsidRPr="004307DB" w:rsidRDefault="00894950" w:rsidP="00627DD3">
            <w:pPr>
              <w:outlineLvl w:val="0"/>
              <w:rPr>
                <w:rFonts w:ascii="Arial CYR" w:hAnsi="Arial CYR" w:cs="Arial CYR"/>
                <w:b/>
                <w:bCs/>
                <w:color w:val="000000"/>
                <w:sz w:val="18"/>
                <w:szCs w:val="18"/>
              </w:rPr>
            </w:pPr>
            <w:r w:rsidRPr="004307DB">
              <w:rPr>
                <w:rFonts w:ascii="Arial CYR" w:hAnsi="Arial CYR" w:cs="Arial CYR"/>
                <w:b/>
                <w:bCs/>
                <w:color w:val="000000"/>
                <w:sz w:val="18"/>
                <w:szCs w:val="18"/>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08</w:t>
            </w:r>
          </w:p>
        </w:tc>
        <w:tc>
          <w:tcPr>
            <w:tcW w:w="1275"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center"/>
              <w:outlineLvl w:val="0"/>
              <w:rPr>
                <w:rFonts w:ascii="Arial CYR" w:hAnsi="Arial CYR" w:cs="Arial CYR"/>
                <w:color w:val="000000"/>
                <w:sz w:val="18"/>
                <w:szCs w:val="18"/>
              </w:rPr>
            </w:pPr>
            <w:r w:rsidRPr="004307DB">
              <w:rPr>
                <w:rFonts w:ascii="Arial CYR" w:hAnsi="Arial CYR" w:cs="Arial CYR"/>
                <w:color w:val="000000"/>
                <w:sz w:val="18"/>
                <w:szCs w:val="18"/>
              </w:rPr>
              <w:t>04</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outlineLvl w:val="0"/>
              <w:rPr>
                <w:rFonts w:ascii="Arial CYR" w:hAnsi="Arial CYR" w:cs="Arial CYR"/>
                <w:b/>
                <w:bCs/>
                <w:color w:val="000000"/>
                <w:sz w:val="18"/>
                <w:szCs w:val="18"/>
              </w:rPr>
            </w:pPr>
            <w:r w:rsidRPr="004307DB">
              <w:rPr>
                <w:rFonts w:ascii="Arial CYR" w:hAnsi="Arial CYR" w:cs="Arial CYR"/>
                <w:b/>
                <w:bCs/>
                <w:color w:val="000000"/>
                <w:sz w:val="18"/>
                <w:szCs w:val="18"/>
              </w:rPr>
              <w:t>3 000,00</w:t>
            </w:r>
          </w:p>
        </w:tc>
      </w:tr>
      <w:tr w:rsidR="00894950" w:rsidRPr="004307DB" w:rsidTr="00627DD3">
        <w:trPr>
          <w:trHeight w:val="255"/>
        </w:trPr>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94950" w:rsidRPr="004307DB" w:rsidRDefault="00894950" w:rsidP="00627DD3">
            <w:pPr>
              <w:rPr>
                <w:rFonts w:ascii="Arial CYR" w:hAnsi="Arial CYR" w:cs="Arial CYR"/>
                <w:b/>
                <w:bCs/>
                <w:color w:val="000000"/>
                <w:sz w:val="18"/>
                <w:szCs w:val="18"/>
              </w:rPr>
            </w:pPr>
            <w:r w:rsidRPr="004307DB">
              <w:rPr>
                <w:rFonts w:ascii="Arial CYR" w:hAnsi="Arial CYR" w:cs="Arial CYR"/>
                <w:b/>
                <w:bCs/>
                <w:color w:val="000000"/>
                <w:sz w:val="18"/>
                <w:szCs w:val="18"/>
              </w:rPr>
              <w:t>ВСЕГО РАСХОДОВ:</w:t>
            </w:r>
          </w:p>
        </w:tc>
        <w:tc>
          <w:tcPr>
            <w:tcW w:w="1418" w:type="dxa"/>
            <w:tcBorders>
              <w:top w:val="nil"/>
              <w:left w:val="nil"/>
              <w:bottom w:val="single" w:sz="4" w:space="0" w:color="000000"/>
              <w:right w:val="single" w:sz="4" w:space="0" w:color="000000"/>
            </w:tcBorders>
            <w:shd w:val="clear" w:color="000000" w:fill="FFFFFF"/>
            <w:noWrap/>
            <w:hideMark/>
          </w:tcPr>
          <w:p w:rsidR="00894950" w:rsidRPr="004307DB" w:rsidRDefault="00894950" w:rsidP="00627DD3">
            <w:pPr>
              <w:jc w:val="right"/>
              <w:rPr>
                <w:rFonts w:ascii="Arial CYR" w:hAnsi="Arial CYR" w:cs="Arial CYR"/>
                <w:b/>
                <w:bCs/>
                <w:color w:val="000000"/>
                <w:sz w:val="18"/>
                <w:szCs w:val="18"/>
              </w:rPr>
            </w:pPr>
            <w:r w:rsidRPr="004307DB">
              <w:rPr>
                <w:rFonts w:ascii="Arial CYR" w:hAnsi="Arial CYR" w:cs="Arial CYR"/>
                <w:b/>
                <w:bCs/>
                <w:color w:val="000000"/>
                <w:sz w:val="18"/>
                <w:szCs w:val="18"/>
              </w:rPr>
              <w:t>6 383 450,50</w:t>
            </w:r>
          </w:p>
        </w:tc>
      </w:tr>
      <w:tr w:rsidR="00894950" w:rsidRPr="004307DB" w:rsidTr="00627DD3">
        <w:trPr>
          <w:trHeight w:val="255"/>
        </w:trPr>
        <w:tc>
          <w:tcPr>
            <w:tcW w:w="5387"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lastRenderedPageBreak/>
              <w:t> </w:t>
            </w:r>
          </w:p>
        </w:tc>
        <w:tc>
          <w:tcPr>
            <w:tcW w:w="1276"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275"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c>
          <w:tcPr>
            <w:tcW w:w="1418" w:type="dxa"/>
            <w:tcBorders>
              <w:top w:val="nil"/>
              <w:left w:val="nil"/>
              <w:bottom w:val="nil"/>
              <w:right w:val="nil"/>
            </w:tcBorders>
            <w:shd w:val="clear" w:color="000000" w:fill="FFFFFF"/>
            <w:noWrap/>
            <w:vAlign w:val="bottom"/>
            <w:hideMark/>
          </w:tcPr>
          <w:p w:rsidR="00894950" w:rsidRPr="004307DB" w:rsidRDefault="00894950" w:rsidP="00627DD3">
            <w:pPr>
              <w:rPr>
                <w:rFonts w:ascii="Arial CYR" w:hAnsi="Arial CYR" w:cs="Arial CYR"/>
                <w:color w:val="000000"/>
                <w:sz w:val="18"/>
                <w:szCs w:val="18"/>
              </w:rPr>
            </w:pPr>
            <w:r w:rsidRPr="004307DB">
              <w:rPr>
                <w:rFonts w:ascii="Arial CYR" w:hAnsi="Arial CYR" w:cs="Arial CYR"/>
                <w:color w:val="000000"/>
                <w:sz w:val="18"/>
                <w:szCs w:val="18"/>
              </w:rPr>
              <w:t> </w:t>
            </w:r>
          </w:p>
        </w:tc>
      </w:tr>
    </w:tbl>
    <w:p w:rsidR="00894950" w:rsidRPr="004307DB" w:rsidRDefault="00894950" w:rsidP="00D47985">
      <w:pPr>
        <w:jc w:val="both"/>
        <w:rPr>
          <w:sz w:val="18"/>
          <w:szCs w:val="18"/>
        </w:rPr>
      </w:pPr>
    </w:p>
    <w:p w:rsidR="00894950" w:rsidRPr="004307DB" w:rsidRDefault="00894950" w:rsidP="00894950">
      <w:pPr>
        <w:ind w:firstLine="708"/>
        <w:jc w:val="both"/>
        <w:rPr>
          <w:sz w:val="18"/>
          <w:szCs w:val="18"/>
        </w:rPr>
      </w:pPr>
    </w:p>
    <w:p w:rsidR="00894950" w:rsidRPr="004307DB" w:rsidRDefault="00894950" w:rsidP="00894950">
      <w:pPr>
        <w:ind w:firstLine="708"/>
        <w:jc w:val="both"/>
        <w:rPr>
          <w:sz w:val="18"/>
          <w:szCs w:val="18"/>
        </w:rPr>
      </w:pPr>
    </w:p>
    <w:tbl>
      <w:tblPr>
        <w:tblW w:w="0" w:type="auto"/>
        <w:tblLook w:val="04A0" w:firstRow="1" w:lastRow="0" w:firstColumn="1" w:lastColumn="0" w:noHBand="0" w:noVBand="1"/>
      </w:tblPr>
      <w:tblGrid>
        <w:gridCol w:w="4638"/>
        <w:gridCol w:w="4717"/>
      </w:tblGrid>
      <w:tr w:rsidR="00894950" w:rsidRPr="004307DB" w:rsidTr="00627DD3">
        <w:tc>
          <w:tcPr>
            <w:tcW w:w="4927" w:type="dxa"/>
          </w:tcPr>
          <w:p w:rsidR="00894950" w:rsidRPr="004307DB" w:rsidRDefault="00894950" w:rsidP="00627DD3">
            <w:pPr>
              <w:jc w:val="right"/>
              <w:rPr>
                <w:sz w:val="18"/>
                <w:szCs w:val="18"/>
              </w:rPr>
            </w:pPr>
          </w:p>
        </w:tc>
        <w:tc>
          <w:tcPr>
            <w:tcW w:w="4927" w:type="dxa"/>
            <w:hideMark/>
          </w:tcPr>
          <w:p w:rsidR="00894950" w:rsidRPr="004307DB" w:rsidRDefault="00894950" w:rsidP="00627DD3">
            <w:pPr>
              <w:jc w:val="right"/>
              <w:rPr>
                <w:iCs/>
                <w:sz w:val="18"/>
                <w:szCs w:val="18"/>
              </w:rPr>
            </w:pPr>
            <w:r w:rsidRPr="004307DB">
              <w:rPr>
                <w:iCs/>
                <w:sz w:val="18"/>
                <w:szCs w:val="18"/>
              </w:rPr>
              <w:t xml:space="preserve">Приложение № 4 </w:t>
            </w:r>
          </w:p>
          <w:p w:rsidR="00894950" w:rsidRPr="004307DB" w:rsidRDefault="00206078" w:rsidP="00627DD3">
            <w:pPr>
              <w:jc w:val="right"/>
              <w:rPr>
                <w:iCs/>
                <w:sz w:val="18"/>
                <w:szCs w:val="18"/>
              </w:rPr>
            </w:pPr>
            <w:r>
              <w:rPr>
                <w:iCs/>
                <w:sz w:val="18"/>
                <w:szCs w:val="18"/>
              </w:rPr>
              <w:t>к</w:t>
            </w:r>
            <w:bookmarkStart w:id="0" w:name="_GoBack"/>
            <w:bookmarkEnd w:id="0"/>
            <w:r>
              <w:rPr>
                <w:iCs/>
                <w:sz w:val="18"/>
                <w:szCs w:val="18"/>
              </w:rPr>
              <w:t xml:space="preserve"> решению</w:t>
            </w:r>
            <w:r w:rsidR="00894950" w:rsidRPr="004307DB">
              <w:rPr>
                <w:iCs/>
                <w:sz w:val="18"/>
                <w:szCs w:val="18"/>
              </w:rPr>
              <w:t xml:space="preserve"> Собрания депутатов Новочелны - Сюрбеевского сельского поселения Комсомольского района Чувашской Республики "Об утверждении отчета об исполнении бюджета Новочелны - Сюрбеевского сельского поселения Комсомольского района Чувашской Республики за 2021 год"</w:t>
            </w:r>
          </w:p>
          <w:p w:rsidR="00894950" w:rsidRPr="004307DB" w:rsidRDefault="00894950" w:rsidP="00627DD3">
            <w:pPr>
              <w:jc w:val="right"/>
              <w:rPr>
                <w:i/>
                <w:iCs/>
                <w:sz w:val="18"/>
                <w:szCs w:val="18"/>
              </w:rPr>
            </w:pPr>
            <w:r w:rsidRPr="004307DB">
              <w:rPr>
                <w:iCs/>
                <w:sz w:val="18"/>
                <w:szCs w:val="18"/>
              </w:rPr>
              <w:t>от 27.05.2022 № 1/63</w:t>
            </w:r>
          </w:p>
        </w:tc>
      </w:tr>
    </w:tbl>
    <w:p w:rsidR="00894950" w:rsidRPr="004307DB" w:rsidRDefault="00894950" w:rsidP="00894950">
      <w:pPr>
        <w:jc w:val="right"/>
        <w:rPr>
          <w:sz w:val="18"/>
          <w:szCs w:val="18"/>
        </w:rPr>
      </w:pPr>
    </w:p>
    <w:p w:rsidR="00894950" w:rsidRPr="004307DB" w:rsidRDefault="00894950" w:rsidP="00894950">
      <w:pPr>
        <w:jc w:val="right"/>
        <w:rPr>
          <w:sz w:val="18"/>
          <w:szCs w:val="18"/>
        </w:rPr>
      </w:pPr>
    </w:p>
    <w:p w:rsidR="00894950" w:rsidRPr="004307DB" w:rsidRDefault="00894950" w:rsidP="00894950">
      <w:pPr>
        <w:jc w:val="center"/>
        <w:rPr>
          <w:b/>
          <w:sz w:val="18"/>
          <w:szCs w:val="18"/>
        </w:rPr>
      </w:pPr>
      <w:r w:rsidRPr="004307DB">
        <w:rPr>
          <w:b/>
          <w:sz w:val="18"/>
          <w:szCs w:val="18"/>
        </w:rPr>
        <w:t xml:space="preserve">Источники финансирования дефицита бюджета </w:t>
      </w:r>
    </w:p>
    <w:p w:rsidR="00894950" w:rsidRPr="004307DB" w:rsidRDefault="00894950" w:rsidP="00894950">
      <w:pPr>
        <w:jc w:val="center"/>
        <w:rPr>
          <w:b/>
          <w:sz w:val="18"/>
          <w:szCs w:val="18"/>
        </w:rPr>
      </w:pPr>
      <w:r w:rsidRPr="004307DB">
        <w:rPr>
          <w:b/>
          <w:sz w:val="18"/>
          <w:szCs w:val="18"/>
        </w:rPr>
        <w:t xml:space="preserve">Новочелны - Сюрбеевского сельского поселения </w:t>
      </w:r>
    </w:p>
    <w:p w:rsidR="00894950" w:rsidRPr="004307DB" w:rsidRDefault="00894950" w:rsidP="00894950">
      <w:pPr>
        <w:jc w:val="center"/>
        <w:rPr>
          <w:b/>
          <w:sz w:val="18"/>
          <w:szCs w:val="18"/>
        </w:rPr>
      </w:pPr>
      <w:r w:rsidRPr="004307DB">
        <w:rPr>
          <w:b/>
          <w:sz w:val="18"/>
          <w:szCs w:val="18"/>
        </w:rPr>
        <w:t>Комсомольского района Чувашской Республики</w:t>
      </w:r>
    </w:p>
    <w:p w:rsidR="00894950" w:rsidRPr="004307DB" w:rsidRDefault="00894950" w:rsidP="00894950">
      <w:pPr>
        <w:jc w:val="center"/>
        <w:rPr>
          <w:b/>
          <w:sz w:val="18"/>
          <w:szCs w:val="18"/>
        </w:rPr>
      </w:pPr>
      <w:r w:rsidRPr="004307DB">
        <w:rPr>
          <w:b/>
          <w:sz w:val="18"/>
          <w:szCs w:val="18"/>
        </w:rPr>
        <w:t xml:space="preserve">по кодам классификации источников финансирования </w:t>
      </w:r>
    </w:p>
    <w:p w:rsidR="00894950" w:rsidRPr="004307DB" w:rsidRDefault="00894950" w:rsidP="00894950">
      <w:pPr>
        <w:jc w:val="center"/>
        <w:rPr>
          <w:b/>
          <w:sz w:val="18"/>
          <w:szCs w:val="18"/>
        </w:rPr>
      </w:pPr>
      <w:r w:rsidRPr="004307DB">
        <w:rPr>
          <w:b/>
          <w:sz w:val="18"/>
          <w:szCs w:val="18"/>
        </w:rPr>
        <w:t>дефицитов бюджетов за 2021 год</w:t>
      </w:r>
    </w:p>
    <w:p w:rsidR="00894950" w:rsidRPr="004307DB" w:rsidRDefault="00894950" w:rsidP="00894950">
      <w:pPr>
        <w:jc w:val="center"/>
        <w:rPr>
          <w:b/>
          <w:sz w:val="18"/>
          <w:szCs w:val="18"/>
        </w:rPr>
      </w:pPr>
    </w:p>
    <w:p w:rsidR="00894950" w:rsidRPr="004307DB" w:rsidRDefault="00894950" w:rsidP="00894950">
      <w:pPr>
        <w:jc w:val="right"/>
        <w:rPr>
          <w:sz w:val="18"/>
          <w:szCs w:val="18"/>
        </w:rPr>
      </w:pPr>
      <w:r w:rsidRPr="004307DB">
        <w:rPr>
          <w:sz w:val="18"/>
          <w:szCs w:val="18"/>
        </w:rPr>
        <w:t>(рублей)</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2"/>
        <w:gridCol w:w="1570"/>
        <w:gridCol w:w="2553"/>
        <w:gridCol w:w="1560"/>
      </w:tblGrid>
      <w:tr w:rsidR="00894950" w:rsidRPr="004307DB" w:rsidTr="00627DD3">
        <w:trPr>
          <w:trHeight w:val="475"/>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jc w:val="center"/>
              <w:rPr>
                <w:sz w:val="18"/>
                <w:szCs w:val="18"/>
              </w:rPr>
            </w:pPr>
            <w:r w:rsidRPr="004307DB">
              <w:rPr>
                <w:sz w:val="18"/>
                <w:szCs w:val="18"/>
              </w:rPr>
              <w:t>Наименование показателя</w:t>
            </w: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jc w:val="center"/>
              <w:rPr>
                <w:sz w:val="18"/>
                <w:szCs w:val="18"/>
              </w:rPr>
            </w:pPr>
            <w:r w:rsidRPr="004307DB">
              <w:rPr>
                <w:sz w:val="18"/>
                <w:szCs w:val="18"/>
              </w:rPr>
              <w:t>Коды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jc w:val="center"/>
              <w:rPr>
                <w:sz w:val="18"/>
                <w:szCs w:val="18"/>
              </w:rPr>
            </w:pPr>
            <w:r w:rsidRPr="004307DB">
              <w:rPr>
                <w:sz w:val="18"/>
                <w:szCs w:val="18"/>
              </w:rPr>
              <w:t>Исполнено</w:t>
            </w:r>
          </w:p>
        </w:tc>
      </w:tr>
      <w:tr w:rsidR="00894950" w:rsidRPr="004307DB" w:rsidTr="00627DD3">
        <w:tc>
          <w:tcPr>
            <w:tcW w:w="3960"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sz w:val="18"/>
                <w:szCs w:val="18"/>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jc w:val="center"/>
              <w:rPr>
                <w:sz w:val="18"/>
                <w:szCs w:val="18"/>
              </w:rPr>
            </w:pPr>
            <w:r w:rsidRPr="004307DB">
              <w:rPr>
                <w:sz w:val="18"/>
                <w:szCs w:val="18"/>
              </w:rPr>
              <w:t>администратора источника финансирования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jc w:val="center"/>
              <w:rPr>
                <w:sz w:val="18"/>
                <w:szCs w:val="18"/>
              </w:rPr>
            </w:pPr>
            <w:r w:rsidRPr="004307DB">
              <w:rPr>
                <w:sz w:val="18"/>
                <w:szCs w:val="18"/>
              </w:rPr>
              <w:t>источника</w:t>
            </w:r>
          </w:p>
          <w:p w:rsidR="00894950" w:rsidRPr="004307DB" w:rsidRDefault="00894950" w:rsidP="00627DD3">
            <w:pPr>
              <w:jc w:val="center"/>
              <w:rPr>
                <w:sz w:val="18"/>
                <w:szCs w:val="18"/>
              </w:rPr>
            </w:pPr>
            <w:r w:rsidRPr="004307DB">
              <w:rPr>
                <w:sz w:val="18"/>
                <w:szCs w:val="18"/>
              </w:rPr>
              <w:t>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4950" w:rsidRPr="004307DB" w:rsidRDefault="00894950" w:rsidP="00627DD3">
            <w:pPr>
              <w:rPr>
                <w:sz w:val="18"/>
                <w:szCs w:val="18"/>
              </w:rPr>
            </w:pP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1</w:t>
            </w:r>
          </w:p>
        </w:tc>
        <w:tc>
          <w:tcPr>
            <w:tcW w:w="156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4</w:t>
            </w: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b/>
                <w:sz w:val="18"/>
                <w:szCs w:val="18"/>
              </w:rPr>
            </w:pPr>
            <w:r w:rsidRPr="004307DB">
              <w:rPr>
                <w:b/>
                <w:sz w:val="18"/>
                <w:szCs w:val="18"/>
              </w:rPr>
              <w:t>Источники финансирования дефицита бюджета Новочелны - Сюрбеевского сельского поселения Комсомольского района - всего</w:t>
            </w:r>
          </w:p>
        </w:tc>
        <w:tc>
          <w:tcPr>
            <w:tcW w:w="156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b/>
                <w:sz w:val="18"/>
                <w:szCs w:val="18"/>
              </w:rPr>
            </w:pPr>
            <w:r w:rsidRPr="004307DB">
              <w:rPr>
                <w:b/>
                <w:sz w:val="18"/>
                <w:szCs w:val="18"/>
              </w:rPr>
              <w:t>-726 046,63</w:t>
            </w: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b/>
                <w:sz w:val="18"/>
                <w:szCs w:val="18"/>
              </w:rPr>
            </w:pPr>
            <w:r w:rsidRPr="004307DB">
              <w:rPr>
                <w:sz w:val="18"/>
                <w:szCs w:val="18"/>
              </w:rPr>
              <w:t xml:space="preserve">           в том числе</w:t>
            </w:r>
            <w:r w:rsidRPr="004307DB">
              <w:rPr>
                <w:b/>
                <w:sz w:val="18"/>
                <w:szCs w:val="18"/>
              </w:rPr>
              <w:t>:</w:t>
            </w:r>
          </w:p>
        </w:tc>
        <w:tc>
          <w:tcPr>
            <w:tcW w:w="156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jc w:val="center"/>
              <w:rPr>
                <w:b/>
                <w:sz w:val="18"/>
                <w:szCs w:val="18"/>
              </w:rPr>
            </w:pP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b/>
                <w:sz w:val="18"/>
                <w:szCs w:val="18"/>
              </w:rPr>
            </w:pPr>
            <w:r w:rsidRPr="004307DB">
              <w:rPr>
                <w:b/>
                <w:sz w:val="18"/>
                <w:szCs w:val="18"/>
              </w:rPr>
              <w:t>Источники внутреннего финансирования дефицита бюджета Новочелны - Сюрбеевского сельского поселения Комсомольского района - всего</w:t>
            </w:r>
          </w:p>
        </w:tc>
        <w:tc>
          <w:tcPr>
            <w:tcW w:w="156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b/>
                <w:sz w:val="18"/>
                <w:szCs w:val="18"/>
              </w:rPr>
            </w:pPr>
            <w:r w:rsidRPr="004307DB">
              <w:rPr>
                <w:b/>
                <w:sz w:val="18"/>
                <w:szCs w:val="18"/>
              </w:rPr>
              <w:t>-726 046,63</w:t>
            </w: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b/>
                <w:sz w:val="18"/>
                <w:szCs w:val="18"/>
              </w:rPr>
            </w:pPr>
            <w:r w:rsidRPr="004307DB">
              <w:rPr>
                <w:b/>
                <w:sz w:val="18"/>
                <w:szCs w:val="18"/>
              </w:rPr>
              <w:t xml:space="preserve">           </w:t>
            </w:r>
            <w:r w:rsidRPr="004307DB">
              <w:rPr>
                <w:sz w:val="18"/>
                <w:szCs w:val="18"/>
              </w:rPr>
              <w:t>из них:</w:t>
            </w:r>
          </w:p>
        </w:tc>
        <w:tc>
          <w:tcPr>
            <w:tcW w:w="156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ind w:right="-108"/>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894950" w:rsidRPr="004307DB" w:rsidRDefault="00894950" w:rsidP="00627DD3">
            <w:pPr>
              <w:jc w:val="center"/>
              <w:rPr>
                <w:sz w:val="18"/>
                <w:szCs w:val="18"/>
              </w:rPr>
            </w:pP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b/>
                <w:sz w:val="18"/>
                <w:szCs w:val="18"/>
              </w:rPr>
            </w:pPr>
            <w:r w:rsidRPr="004307DB">
              <w:rPr>
                <w:b/>
                <w:sz w:val="18"/>
                <w:szCs w:val="18"/>
              </w:rPr>
              <w:t xml:space="preserve">Изменение остатков средств на счетах по учету средств бюджета </w:t>
            </w:r>
          </w:p>
        </w:tc>
        <w:tc>
          <w:tcPr>
            <w:tcW w:w="156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right="-108"/>
              <w:jc w:val="center"/>
              <w:rPr>
                <w:b/>
                <w:sz w:val="18"/>
                <w:szCs w:val="18"/>
              </w:rPr>
            </w:pPr>
            <w:r w:rsidRPr="004307DB">
              <w:rPr>
                <w:b/>
                <w:sz w:val="18"/>
                <w:szCs w:val="18"/>
              </w:rPr>
              <w:t>000</w:t>
            </w:r>
          </w:p>
        </w:tc>
        <w:tc>
          <w:tcPr>
            <w:tcW w:w="2551"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right="-108"/>
              <w:rPr>
                <w:b/>
                <w:sz w:val="18"/>
                <w:szCs w:val="18"/>
              </w:rPr>
            </w:pPr>
            <w:r w:rsidRPr="004307DB">
              <w:rPr>
                <w:b/>
                <w:sz w:val="18"/>
                <w:szCs w:val="18"/>
              </w:rPr>
              <w:t>0105 0000 00 0000 000</w:t>
            </w: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b/>
                <w:sz w:val="18"/>
                <w:szCs w:val="18"/>
              </w:rPr>
            </w:pPr>
            <w:r w:rsidRPr="004307DB">
              <w:rPr>
                <w:b/>
                <w:sz w:val="18"/>
                <w:szCs w:val="18"/>
              </w:rPr>
              <w:t>-726 046,63</w:t>
            </w: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sz w:val="18"/>
                <w:szCs w:val="18"/>
              </w:rPr>
            </w:pPr>
            <w:r w:rsidRPr="004307DB">
              <w:rPr>
                <w:sz w:val="18"/>
                <w:szCs w:val="18"/>
              </w:rPr>
              <w:t>Увеличение прочих остатков денежных средств бюджетов поселений</w:t>
            </w:r>
          </w:p>
        </w:tc>
        <w:tc>
          <w:tcPr>
            <w:tcW w:w="156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right="-108"/>
              <w:jc w:val="center"/>
              <w:rPr>
                <w:sz w:val="18"/>
                <w:szCs w:val="18"/>
              </w:rPr>
            </w:pPr>
            <w:r w:rsidRPr="004307DB">
              <w:rPr>
                <w:sz w:val="18"/>
                <w:szCs w:val="18"/>
              </w:rPr>
              <w:t>000</w:t>
            </w:r>
          </w:p>
        </w:tc>
        <w:tc>
          <w:tcPr>
            <w:tcW w:w="2551"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right="-108"/>
              <w:rPr>
                <w:sz w:val="18"/>
                <w:szCs w:val="18"/>
              </w:rPr>
            </w:pPr>
            <w:r w:rsidRPr="004307DB">
              <w:rPr>
                <w:sz w:val="18"/>
                <w:szCs w:val="18"/>
              </w:rPr>
              <w:t>0105 0201 10 0000 510</w:t>
            </w: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-7 120 318,41</w:t>
            </w:r>
          </w:p>
        </w:tc>
      </w:tr>
      <w:tr w:rsidR="00894950" w:rsidRPr="004307DB" w:rsidTr="00627DD3">
        <w:tc>
          <w:tcPr>
            <w:tcW w:w="3960"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both"/>
              <w:rPr>
                <w:sz w:val="18"/>
                <w:szCs w:val="18"/>
              </w:rPr>
            </w:pPr>
            <w:r w:rsidRPr="004307DB">
              <w:rPr>
                <w:sz w:val="18"/>
                <w:szCs w:val="18"/>
              </w:rPr>
              <w:t>Уменьшение прочих остатков денежных средств бюджетов поселений</w:t>
            </w:r>
          </w:p>
        </w:tc>
        <w:tc>
          <w:tcPr>
            <w:tcW w:w="156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left="-108" w:right="-108" w:firstLine="108"/>
              <w:jc w:val="center"/>
              <w:rPr>
                <w:sz w:val="18"/>
                <w:szCs w:val="18"/>
              </w:rPr>
            </w:pPr>
            <w:r w:rsidRPr="004307DB">
              <w:rPr>
                <w:sz w:val="18"/>
                <w:szCs w:val="18"/>
              </w:rPr>
              <w:t>000</w:t>
            </w:r>
          </w:p>
        </w:tc>
        <w:tc>
          <w:tcPr>
            <w:tcW w:w="2551"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ind w:left="-108" w:right="-108" w:firstLine="108"/>
              <w:rPr>
                <w:sz w:val="18"/>
                <w:szCs w:val="18"/>
              </w:rPr>
            </w:pPr>
            <w:r w:rsidRPr="004307DB">
              <w:rPr>
                <w:sz w:val="18"/>
                <w:szCs w:val="18"/>
              </w:rPr>
              <w:t>0105 0201 10 0000 610</w:t>
            </w:r>
          </w:p>
        </w:tc>
        <w:tc>
          <w:tcPr>
            <w:tcW w:w="1559" w:type="dxa"/>
            <w:tcBorders>
              <w:top w:val="single" w:sz="4" w:space="0" w:color="auto"/>
              <w:left w:val="single" w:sz="4" w:space="0" w:color="auto"/>
              <w:bottom w:val="single" w:sz="4" w:space="0" w:color="auto"/>
              <w:right w:val="single" w:sz="4" w:space="0" w:color="auto"/>
            </w:tcBorders>
            <w:hideMark/>
          </w:tcPr>
          <w:p w:rsidR="00894950" w:rsidRPr="004307DB" w:rsidRDefault="00894950" w:rsidP="00627DD3">
            <w:pPr>
              <w:jc w:val="center"/>
              <w:rPr>
                <w:sz w:val="18"/>
                <w:szCs w:val="18"/>
              </w:rPr>
            </w:pPr>
            <w:r w:rsidRPr="004307DB">
              <w:rPr>
                <w:sz w:val="18"/>
                <w:szCs w:val="18"/>
              </w:rPr>
              <w:t>6 394 271,78</w:t>
            </w:r>
          </w:p>
        </w:tc>
      </w:tr>
    </w:tbl>
    <w:p w:rsidR="00894950" w:rsidRPr="004307DB" w:rsidRDefault="00894950" w:rsidP="00894950">
      <w:pPr>
        <w:jc w:val="both"/>
        <w:rPr>
          <w:sz w:val="18"/>
          <w:szCs w:val="18"/>
        </w:rPr>
      </w:pPr>
    </w:p>
    <w:p w:rsidR="00894950" w:rsidRPr="004307DB" w:rsidRDefault="00894950" w:rsidP="00894950">
      <w:pPr>
        <w:ind w:firstLine="708"/>
        <w:jc w:val="both"/>
        <w:rPr>
          <w:sz w:val="18"/>
          <w:szCs w:val="18"/>
        </w:rPr>
      </w:pPr>
    </w:p>
    <w:p w:rsidR="00894950" w:rsidRDefault="00894950" w:rsidP="00894950">
      <w:pPr>
        <w:autoSpaceDE w:val="0"/>
        <w:autoSpaceDN w:val="0"/>
        <w:adjustRightInd w:val="0"/>
        <w:jc w:val="both"/>
        <w:rPr>
          <w:b/>
          <w:sz w:val="20"/>
          <w:szCs w:val="20"/>
        </w:rPr>
      </w:pPr>
    </w:p>
    <w:p w:rsidR="00894950" w:rsidRDefault="00894950" w:rsidP="00894950">
      <w:pPr>
        <w:autoSpaceDE w:val="0"/>
        <w:autoSpaceDN w:val="0"/>
        <w:adjustRightInd w:val="0"/>
        <w:jc w:val="both"/>
        <w:rPr>
          <w:b/>
          <w:sz w:val="20"/>
          <w:szCs w:val="20"/>
        </w:rPr>
      </w:pPr>
    </w:p>
    <w:p w:rsidR="00894950" w:rsidRDefault="00894950" w:rsidP="00894950">
      <w:pPr>
        <w:autoSpaceDE w:val="0"/>
        <w:autoSpaceDN w:val="0"/>
        <w:adjustRightInd w:val="0"/>
        <w:jc w:val="both"/>
        <w:rPr>
          <w:b/>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B567A5" w:rsidRDefault="00B567A5" w:rsidP="00B567A5">
      <w:pPr>
        <w:autoSpaceDE w:val="0"/>
        <w:autoSpaceDN w:val="0"/>
        <w:adjustRightInd w:val="0"/>
        <w:rPr>
          <w:sz w:val="20"/>
          <w:szCs w:val="20"/>
        </w:rPr>
      </w:pPr>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627DD3">
        <w:trPr>
          <w:trHeight w:val="1916"/>
        </w:trPr>
        <w:tc>
          <w:tcPr>
            <w:tcW w:w="3708"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Учредитель и издатель:</w:t>
            </w:r>
          </w:p>
          <w:p w:rsidR="00751713" w:rsidRPr="00751713" w:rsidRDefault="00751713" w:rsidP="00627DD3">
            <w:pPr>
              <w:jc w:val="both"/>
              <w:rPr>
                <w:b/>
                <w:sz w:val="20"/>
                <w:szCs w:val="20"/>
              </w:rPr>
            </w:pPr>
            <w:r w:rsidRPr="00751713">
              <w:rPr>
                <w:b/>
                <w:sz w:val="20"/>
                <w:szCs w:val="20"/>
              </w:rPr>
              <w:t xml:space="preserve">Администрация </w:t>
            </w:r>
          </w:p>
          <w:p w:rsidR="00751713" w:rsidRPr="00751713" w:rsidRDefault="00751713" w:rsidP="00627DD3">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627DD3">
            <w:pPr>
              <w:rPr>
                <w:b/>
                <w:sz w:val="20"/>
                <w:szCs w:val="20"/>
              </w:rPr>
            </w:pPr>
            <w:r w:rsidRPr="00751713">
              <w:rPr>
                <w:b/>
                <w:sz w:val="20"/>
                <w:szCs w:val="20"/>
              </w:rPr>
              <w:t xml:space="preserve">Адрес: 429148, с.Новочелны-Сюрбеево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 xml:space="preserve">ул.Центральная,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627DD3">
            <w:pPr>
              <w:rPr>
                <w:b/>
                <w:sz w:val="20"/>
                <w:szCs w:val="20"/>
              </w:rPr>
            </w:pPr>
            <w:r w:rsidRPr="00751713">
              <w:rPr>
                <w:b/>
                <w:sz w:val="20"/>
                <w:szCs w:val="20"/>
              </w:rPr>
              <w:t>Телефон: 8(83539)</w:t>
            </w:r>
          </w:p>
          <w:p w:rsidR="00751713" w:rsidRPr="00751713" w:rsidRDefault="00751713" w:rsidP="00627DD3">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627DD3">
            <w:pPr>
              <w:pStyle w:val="a6"/>
              <w:rPr>
                <w:b/>
                <w:sz w:val="20"/>
                <w:szCs w:val="20"/>
              </w:rPr>
            </w:pPr>
            <w:r w:rsidRPr="00751713">
              <w:rPr>
                <w:b/>
                <w:sz w:val="20"/>
                <w:szCs w:val="20"/>
              </w:rPr>
              <w:t>Тираж:</w:t>
            </w:r>
          </w:p>
          <w:p w:rsidR="00751713" w:rsidRPr="00751713" w:rsidRDefault="00751713" w:rsidP="00627DD3">
            <w:pPr>
              <w:pStyle w:val="a6"/>
              <w:rPr>
                <w:b/>
                <w:sz w:val="20"/>
                <w:szCs w:val="20"/>
              </w:rPr>
            </w:pPr>
            <w:r w:rsidRPr="00751713">
              <w:rPr>
                <w:b/>
                <w:sz w:val="20"/>
                <w:szCs w:val="20"/>
              </w:rPr>
              <w:t>30экз.</w:t>
            </w:r>
          </w:p>
          <w:p w:rsidR="00751713" w:rsidRPr="00751713" w:rsidRDefault="00751713" w:rsidP="00627DD3">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 xml:space="preserve"> Отв. за выпуск:</w:t>
            </w:r>
          </w:p>
          <w:p w:rsidR="00751713" w:rsidRPr="00751713" w:rsidRDefault="00751713" w:rsidP="00627DD3">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206078"/>
    <w:rsid w:val="00266513"/>
    <w:rsid w:val="0031090E"/>
    <w:rsid w:val="00331696"/>
    <w:rsid w:val="00381271"/>
    <w:rsid w:val="003A5B32"/>
    <w:rsid w:val="003C3437"/>
    <w:rsid w:val="00410168"/>
    <w:rsid w:val="00415BA6"/>
    <w:rsid w:val="00441822"/>
    <w:rsid w:val="004739F8"/>
    <w:rsid w:val="004B7408"/>
    <w:rsid w:val="004E3E1D"/>
    <w:rsid w:val="004E6AF7"/>
    <w:rsid w:val="004F7FF3"/>
    <w:rsid w:val="0056461A"/>
    <w:rsid w:val="00574D1E"/>
    <w:rsid w:val="00581E3E"/>
    <w:rsid w:val="005A13C5"/>
    <w:rsid w:val="005A3531"/>
    <w:rsid w:val="00606AD3"/>
    <w:rsid w:val="00617735"/>
    <w:rsid w:val="00624CC4"/>
    <w:rsid w:val="00627DD3"/>
    <w:rsid w:val="00632C51"/>
    <w:rsid w:val="006C18CB"/>
    <w:rsid w:val="00751713"/>
    <w:rsid w:val="00892F89"/>
    <w:rsid w:val="00894950"/>
    <w:rsid w:val="008D35C1"/>
    <w:rsid w:val="008F5630"/>
    <w:rsid w:val="00A015B2"/>
    <w:rsid w:val="00A16F0B"/>
    <w:rsid w:val="00A817FA"/>
    <w:rsid w:val="00AA5891"/>
    <w:rsid w:val="00AC1330"/>
    <w:rsid w:val="00AC4850"/>
    <w:rsid w:val="00AD4BC3"/>
    <w:rsid w:val="00AD715F"/>
    <w:rsid w:val="00B16383"/>
    <w:rsid w:val="00B567A5"/>
    <w:rsid w:val="00B8391B"/>
    <w:rsid w:val="00BC3993"/>
    <w:rsid w:val="00BC4113"/>
    <w:rsid w:val="00BE5433"/>
    <w:rsid w:val="00BF04A8"/>
    <w:rsid w:val="00C2404F"/>
    <w:rsid w:val="00C542DA"/>
    <w:rsid w:val="00D47985"/>
    <w:rsid w:val="00D63AE3"/>
    <w:rsid w:val="00D67186"/>
    <w:rsid w:val="00D963FB"/>
    <w:rsid w:val="00DF41BB"/>
    <w:rsid w:val="00DF6664"/>
    <w:rsid w:val="00E3154E"/>
    <w:rsid w:val="00E43B27"/>
    <w:rsid w:val="00E8372B"/>
    <w:rsid w:val="00EA7078"/>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D47985"/>
    <w:pPr>
      <w:keepNext/>
      <w:spacing w:before="240" w:after="60"/>
      <w:outlineLvl w:val="1"/>
    </w:pPr>
    <w:rPr>
      <w:rFonts w:ascii="Cambria" w:hAnsi="Cambria"/>
      <w:b/>
      <w:bCs/>
      <w:i/>
      <w:iCs/>
      <w:sz w:val="28"/>
      <w:szCs w:val="28"/>
    </w:rPr>
  </w:style>
  <w:style w:type="paragraph" w:styleId="4">
    <w:name w:val="heading 4"/>
    <w:basedOn w:val="a"/>
    <w:link w:val="40"/>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1"/>
    <w:unhideWhenUsed/>
    <w:qFormat/>
    <w:rsid w:val="003A5B32"/>
    <w:pPr>
      <w:spacing w:after="120"/>
    </w:pPr>
  </w:style>
  <w:style w:type="character" w:customStyle="1" w:styleId="ad">
    <w:name w:val="Основной текст Знак"/>
    <w:basedOn w:val="a0"/>
    <w:link w:val="ac"/>
    <w:uiPriority w:val="1"/>
    <w:rsid w:val="003A5B32"/>
    <w:rPr>
      <w:rFonts w:ascii="Times New Roman" w:eastAsia="Times New Roman" w:hAnsi="Times New Roman" w:cs="Times New Roman"/>
      <w:sz w:val="24"/>
      <w:szCs w:val="24"/>
      <w:lang w:eastAsia="ru-RU"/>
    </w:rPr>
  </w:style>
  <w:style w:type="character" w:styleId="ae">
    <w:name w:val="Strong"/>
    <w:basedOn w:val="a0"/>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1"/>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nhideWhenUsed/>
    <w:rsid w:val="00331696"/>
    <w:rPr>
      <w:rFonts w:ascii="Consolas" w:hAnsi="Consolas"/>
      <w:sz w:val="21"/>
      <w:szCs w:val="21"/>
      <w:lang w:val="x-none" w:eastAsia="x-none"/>
    </w:rPr>
  </w:style>
  <w:style w:type="character" w:customStyle="1" w:styleId="af3">
    <w:name w:val="Текст Знак"/>
    <w:basedOn w:val="a0"/>
    <w:link w:val="af2"/>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character" w:customStyle="1" w:styleId="feeds-pagenavigationiconis-text">
    <w:name w:val="feeds-page__navigation_icon is-text"/>
    <w:basedOn w:val="a0"/>
    <w:rsid w:val="00266513"/>
  </w:style>
  <w:style w:type="character" w:styleId="af7">
    <w:name w:val="FollowedHyperlink"/>
    <w:uiPriority w:val="99"/>
    <w:unhideWhenUsed/>
    <w:rsid w:val="00894950"/>
    <w:rPr>
      <w:color w:val="800080"/>
      <w:u w:val="single"/>
    </w:rPr>
  </w:style>
  <w:style w:type="paragraph" w:customStyle="1" w:styleId="xl92">
    <w:name w:val="xl92"/>
    <w:basedOn w:val="a"/>
    <w:rsid w:val="00894950"/>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5">
    <w:name w:val="xl95"/>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96">
    <w:name w:val="xl96"/>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9">
    <w:name w:val="xl99"/>
    <w:basedOn w:val="a"/>
    <w:rsid w:val="00894950"/>
    <w:pPr>
      <w:shd w:val="clear" w:color="000000" w:fill="FFFFFF"/>
      <w:spacing w:before="100" w:beforeAutospacing="1" w:after="100" w:afterAutospacing="1"/>
    </w:pPr>
  </w:style>
  <w:style w:type="paragraph" w:customStyle="1" w:styleId="xl100">
    <w:name w:val="xl100"/>
    <w:basedOn w:val="a"/>
    <w:rsid w:val="00894950"/>
    <w:pPr>
      <w:spacing w:before="100" w:beforeAutospacing="1" w:after="100" w:afterAutospacing="1"/>
    </w:pPr>
    <w:rPr>
      <w:rFonts w:ascii="Arial CYR" w:hAnsi="Arial CYR" w:cs="Arial CYR"/>
      <w:color w:val="000000"/>
      <w:sz w:val="20"/>
      <w:szCs w:val="20"/>
    </w:rPr>
  </w:style>
  <w:style w:type="paragraph" w:customStyle="1" w:styleId="xl101">
    <w:name w:val="xl101"/>
    <w:basedOn w:val="a"/>
    <w:rsid w:val="00894950"/>
    <w:pPr>
      <w:spacing w:before="100" w:beforeAutospacing="1" w:after="100" w:afterAutospacing="1"/>
    </w:pPr>
  </w:style>
  <w:style w:type="paragraph" w:customStyle="1" w:styleId="xl102">
    <w:name w:val="xl102"/>
    <w:basedOn w:val="a"/>
    <w:rsid w:val="00894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03">
    <w:name w:val="xl103"/>
    <w:basedOn w:val="a"/>
    <w:rsid w:val="00894950"/>
    <w:pPr>
      <w:spacing w:before="100" w:beforeAutospacing="1" w:after="100" w:afterAutospacing="1"/>
      <w:jc w:val="right"/>
    </w:pPr>
    <w:rPr>
      <w:i/>
      <w:iCs/>
      <w:color w:val="000000"/>
      <w:sz w:val="20"/>
      <w:szCs w:val="20"/>
    </w:rPr>
  </w:style>
  <w:style w:type="paragraph" w:customStyle="1" w:styleId="xl104">
    <w:name w:val="xl104"/>
    <w:basedOn w:val="a"/>
    <w:rsid w:val="00894950"/>
    <w:pPr>
      <w:spacing w:before="100" w:beforeAutospacing="1" w:after="100" w:afterAutospacing="1"/>
      <w:jc w:val="center"/>
    </w:pPr>
    <w:rPr>
      <w:b/>
      <w:bCs/>
    </w:rPr>
  </w:style>
  <w:style w:type="paragraph" w:customStyle="1" w:styleId="xl105">
    <w:name w:val="xl105"/>
    <w:basedOn w:val="a"/>
    <w:rsid w:val="00894950"/>
    <w:pPr>
      <w:spacing w:before="100" w:beforeAutospacing="1" w:after="100" w:afterAutospacing="1"/>
      <w:jc w:val="center"/>
    </w:pPr>
    <w:rPr>
      <w:b/>
      <w:bCs/>
    </w:rPr>
  </w:style>
  <w:style w:type="paragraph" w:customStyle="1" w:styleId="xl106">
    <w:name w:val="xl106"/>
    <w:basedOn w:val="a"/>
    <w:rsid w:val="00894950"/>
    <w:pPr>
      <w:spacing w:before="100" w:beforeAutospacing="1" w:after="100" w:afterAutospacing="1"/>
      <w:jc w:val="right"/>
    </w:pPr>
    <w:rPr>
      <w:rFonts w:ascii="Arial CYR" w:hAnsi="Arial CYR" w:cs="Arial CYR"/>
      <w:color w:val="000000"/>
      <w:sz w:val="20"/>
      <w:szCs w:val="20"/>
    </w:rPr>
  </w:style>
  <w:style w:type="paragraph" w:customStyle="1" w:styleId="xl107">
    <w:name w:val="xl107"/>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894950"/>
    <w:pPr>
      <w:spacing w:before="100" w:beforeAutospacing="1" w:after="100" w:afterAutospacing="1"/>
    </w:pPr>
    <w:rPr>
      <w:rFonts w:ascii="Arial CYR" w:hAnsi="Arial CYR" w:cs="Arial CYR"/>
      <w:color w:val="000000"/>
      <w:sz w:val="20"/>
      <w:szCs w:val="20"/>
    </w:rPr>
  </w:style>
  <w:style w:type="paragraph" w:customStyle="1" w:styleId="xl109">
    <w:name w:val="xl109"/>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0">
    <w:name w:val="xl110"/>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1">
    <w:name w:val="xl111"/>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2">
    <w:name w:val="xl112"/>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character" w:customStyle="1" w:styleId="20">
    <w:name w:val="Заголовок 2 Знак"/>
    <w:basedOn w:val="a0"/>
    <w:link w:val="2"/>
    <w:semiHidden/>
    <w:rsid w:val="00D47985"/>
    <w:rPr>
      <w:rFonts w:ascii="Cambria" w:eastAsia="Times New Roman" w:hAnsi="Cambria" w:cs="Times New Roman"/>
      <w:b/>
      <w:bCs/>
      <w:i/>
      <w:iCs/>
      <w:sz w:val="28"/>
      <w:szCs w:val="28"/>
      <w:lang w:eastAsia="ru-RU"/>
    </w:rPr>
  </w:style>
  <w:style w:type="paragraph" w:styleId="23">
    <w:name w:val="Body Text Indent 2"/>
    <w:basedOn w:val="a"/>
    <w:link w:val="24"/>
    <w:rsid w:val="00D47985"/>
    <w:pPr>
      <w:ind w:firstLine="540"/>
      <w:jc w:val="both"/>
    </w:pPr>
    <w:rPr>
      <w:sz w:val="26"/>
      <w:szCs w:val="26"/>
    </w:rPr>
  </w:style>
  <w:style w:type="character" w:customStyle="1" w:styleId="24">
    <w:name w:val="Основной текст с отступом 2 Знак"/>
    <w:basedOn w:val="a0"/>
    <w:link w:val="23"/>
    <w:rsid w:val="00D47985"/>
    <w:rPr>
      <w:rFonts w:ascii="Times New Roman" w:eastAsia="Times New Roman" w:hAnsi="Times New Roman" w:cs="Times New Roman"/>
      <w:sz w:val="26"/>
      <w:szCs w:val="26"/>
      <w:lang w:eastAsia="ru-RU"/>
    </w:rPr>
  </w:style>
  <w:style w:type="paragraph" w:styleId="3">
    <w:name w:val="Body Text Indent 3"/>
    <w:basedOn w:val="a"/>
    <w:link w:val="30"/>
    <w:rsid w:val="00D47985"/>
    <w:pPr>
      <w:ind w:firstLine="900"/>
      <w:jc w:val="both"/>
    </w:pPr>
    <w:rPr>
      <w:sz w:val="26"/>
      <w:szCs w:val="26"/>
    </w:rPr>
  </w:style>
  <w:style w:type="character" w:customStyle="1" w:styleId="30">
    <w:name w:val="Основной текст с отступом 3 Знак"/>
    <w:basedOn w:val="a0"/>
    <w:link w:val="3"/>
    <w:rsid w:val="00D47985"/>
    <w:rPr>
      <w:rFonts w:ascii="Times New Roman" w:eastAsia="Times New Roman" w:hAnsi="Times New Roman" w:cs="Times New Roman"/>
      <w:sz w:val="26"/>
      <w:szCs w:val="26"/>
      <w:lang w:eastAsia="ru-RU"/>
    </w:rPr>
  </w:style>
  <w:style w:type="paragraph" w:styleId="af8">
    <w:name w:val="caption"/>
    <w:basedOn w:val="a"/>
    <w:next w:val="a"/>
    <w:qFormat/>
    <w:rsid w:val="00D47985"/>
    <w:pPr>
      <w:jc w:val="both"/>
    </w:pPr>
    <w:rPr>
      <w:sz w:val="28"/>
      <w:szCs w:val="20"/>
    </w:rPr>
  </w:style>
  <w:style w:type="paragraph" w:styleId="31">
    <w:name w:val="Body Text 3"/>
    <w:basedOn w:val="a"/>
    <w:link w:val="32"/>
    <w:rsid w:val="00D47985"/>
    <w:pPr>
      <w:ind w:right="6039"/>
      <w:jc w:val="both"/>
    </w:pPr>
    <w:rPr>
      <w:sz w:val="28"/>
    </w:rPr>
  </w:style>
  <w:style w:type="character" w:customStyle="1" w:styleId="32">
    <w:name w:val="Основной текст 3 Знак"/>
    <w:basedOn w:val="a0"/>
    <w:link w:val="31"/>
    <w:rsid w:val="00D47985"/>
    <w:rPr>
      <w:rFonts w:ascii="Times New Roman" w:eastAsia="Times New Roman" w:hAnsi="Times New Roman" w:cs="Times New Roman"/>
      <w:sz w:val="28"/>
      <w:szCs w:val="24"/>
      <w:lang w:eastAsia="ru-RU"/>
    </w:rPr>
  </w:style>
  <w:style w:type="paragraph" w:styleId="af9">
    <w:name w:val="header"/>
    <w:basedOn w:val="a"/>
    <w:link w:val="afa"/>
    <w:rsid w:val="00D47985"/>
    <w:pPr>
      <w:tabs>
        <w:tab w:val="center" w:pos="4677"/>
        <w:tab w:val="right" w:pos="9355"/>
      </w:tabs>
    </w:pPr>
  </w:style>
  <w:style w:type="character" w:customStyle="1" w:styleId="afa">
    <w:name w:val="Верхний колонтитул Знак"/>
    <w:basedOn w:val="a0"/>
    <w:link w:val="af9"/>
    <w:rsid w:val="00D47985"/>
    <w:rPr>
      <w:rFonts w:ascii="Times New Roman" w:eastAsia="Times New Roman" w:hAnsi="Times New Roman" w:cs="Times New Roman"/>
      <w:sz w:val="24"/>
      <w:szCs w:val="24"/>
      <w:lang w:eastAsia="ru-RU"/>
    </w:rPr>
  </w:style>
  <w:style w:type="paragraph" w:styleId="afb">
    <w:name w:val="footer"/>
    <w:basedOn w:val="a"/>
    <w:link w:val="afc"/>
    <w:rsid w:val="00D47985"/>
    <w:pPr>
      <w:tabs>
        <w:tab w:val="center" w:pos="4677"/>
        <w:tab w:val="right" w:pos="9355"/>
      </w:tabs>
    </w:pPr>
  </w:style>
  <w:style w:type="character" w:customStyle="1" w:styleId="afc">
    <w:name w:val="Нижний колонтитул Знак"/>
    <w:basedOn w:val="a0"/>
    <w:link w:val="afb"/>
    <w:rsid w:val="00D4798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D47985"/>
  </w:style>
  <w:style w:type="paragraph" w:customStyle="1" w:styleId="TableParagraph">
    <w:name w:val="Table Paragraph"/>
    <w:basedOn w:val="a"/>
    <w:uiPriority w:val="1"/>
    <w:qFormat/>
    <w:rsid w:val="00D47985"/>
    <w:pPr>
      <w:widowControl w:val="0"/>
      <w:autoSpaceDE w:val="0"/>
      <w:autoSpaceDN w:val="0"/>
      <w:ind w:left="126"/>
    </w:pPr>
    <w:rPr>
      <w:sz w:val="22"/>
      <w:szCs w:val="22"/>
      <w:lang w:eastAsia="en-US"/>
    </w:rPr>
  </w:style>
  <w:style w:type="table" w:customStyle="1" w:styleId="TableNormal">
    <w:name w:val="Table Normal"/>
    <w:uiPriority w:val="2"/>
    <w:semiHidden/>
    <w:qFormat/>
    <w:rsid w:val="00D4798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6213">
      <w:bodyDiv w:val="1"/>
      <w:marLeft w:val="0"/>
      <w:marRight w:val="0"/>
      <w:marTop w:val="0"/>
      <w:marBottom w:val="0"/>
      <w:divBdr>
        <w:top w:val="none" w:sz="0" w:space="0" w:color="auto"/>
        <w:left w:val="none" w:sz="0" w:space="0" w:color="auto"/>
        <w:bottom w:val="none" w:sz="0" w:space="0" w:color="auto"/>
        <w:right w:val="none" w:sz="0" w:space="0" w:color="auto"/>
      </w:divBdr>
    </w:div>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551D-CD31-46BD-B869-576330AF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15</cp:revision>
  <dcterms:created xsi:type="dcterms:W3CDTF">2022-05-31T08:04:00Z</dcterms:created>
  <dcterms:modified xsi:type="dcterms:W3CDTF">2022-06-01T11:58:00Z</dcterms:modified>
</cp:coreProperties>
</file>