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CB5" w:rsidRPr="00D96221" w:rsidRDefault="00D96221" w:rsidP="00D96221">
      <w:pPr>
        <w:spacing w:after="0" w:line="240" w:lineRule="auto"/>
        <w:jc w:val="center"/>
        <w:rPr>
          <w:rFonts w:ascii="Times New Roman" w:hAnsi="Times New Roman"/>
          <w:b/>
          <w:bCs/>
          <w:color w:val="333333"/>
          <w:sz w:val="28"/>
          <w:szCs w:val="28"/>
          <w:lang w:eastAsia="ru-RU"/>
        </w:rPr>
      </w:pPr>
      <w:r>
        <w:rPr>
          <w:rFonts w:ascii="Times New Roman" w:hAnsi="Times New Roman"/>
          <w:b/>
          <w:bCs/>
          <w:color w:val="333333"/>
          <w:sz w:val="28"/>
          <w:szCs w:val="28"/>
          <w:lang w:eastAsia="ru-RU"/>
        </w:rPr>
        <w:t xml:space="preserve">1) </w:t>
      </w:r>
      <w:r w:rsidR="00333CB5" w:rsidRPr="00D96221">
        <w:rPr>
          <w:rFonts w:ascii="Times New Roman" w:hAnsi="Times New Roman"/>
          <w:b/>
          <w:bCs/>
          <w:color w:val="333333"/>
          <w:sz w:val="28"/>
          <w:szCs w:val="28"/>
          <w:lang w:eastAsia="ru-RU"/>
        </w:rPr>
        <w:t>Можно ли рассрочить оплату за коммунальные услуги?</w:t>
      </w:r>
    </w:p>
    <w:p w:rsidR="00333CB5" w:rsidRPr="002E3777" w:rsidRDefault="00333CB5" w:rsidP="002E3777">
      <w:pPr>
        <w:spacing w:after="120" w:line="240" w:lineRule="auto"/>
        <w:rPr>
          <w:rFonts w:ascii="Times New Roman" w:hAnsi="Times New Roman"/>
          <w:sz w:val="24"/>
          <w:szCs w:val="24"/>
          <w:lang w:eastAsia="ru-RU"/>
        </w:rPr>
      </w:pPr>
      <w:r w:rsidRPr="002E3777">
        <w:rPr>
          <w:rFonts w:ascii="Times New Roman" w:hAnsi="Times New Roman"/>
          <w:sz w:val="24"/>
          <w:szCs w:val="24"/>
          <w:lang w:eastAsia="ru-RU"/>
        </w:rPr>
        <w:t> </w:t>
      </w:r>
      <w:r w:rsidRPr="002E3777">
        <w:rPr>
          <w:rFonts w:ascii="Times New Roman" w:hAnsi="Times New Roman"/>
          <w:color w:val="FFFFFF"/>
          <w:sz w:val="20"/>
          <w:lang w:eastAsia="ru-RU"/>
        </w:rPr>
        <w:t>Текст</w:t>
      </w:r>
    </w:p>
    <w:p w:rsidR="00D96221" w:rsidRDefault="00333CB5" w:rsidP="00D96221">
      <w:pPr>
        <w:spacing w:after="0" w:line="240" w:lineRule="auto"/>
        <w:ind w:firstLine="709"/>
        <w:jc w:val="both"/>
        <w:rPr>
          <w:rFonts w:asciiTheme="minorHAnsi" w:hAnsiTheme="minorHAnsi"/>
          <w:color w:val="333333"/>
          <w:sz w:val="28"/>
          <w:szCs w:val="28"/>
          <w:lang w:eastAsia="ru-RU"/>
        </w:rPr>
      </w:pPr>
      <w:r w:rsidRPr="002E3777">
        <w:rPr>
          <w:rFonts w:ascii="Roboto" w:hAnsi="Roboto"/>
          <w:b/>
          <w:bCs/>
          <w:color w:val="333333"/>
          <w:sz w:val="28"/>
          <w:lang w:eastAsia="ru-RU"/>
        </w:rPr>
        <w:t>Ответ:</w:t>
      </w:r>
      <w:r w:rsidRPr="002E3777">
        <w:rPr>
          <w:rFonts w:ascii="Roboto" w:hAnsi="Roboto"/>
          <w:color w:val="333333"/>
          <w:sz w:val="28"/>
          <w:szCs w:val="28"/>
          <w:lang w:eastAsia="ru-RU"/>
        </w:rPr>
        <w:t> В целях поддержки граждан Правительством Российской Федерации Постановлением от 28.04.2022 № 763 внесены поправки в п</w:t>
      </w:r>
      <w:r w:rsidR="00D96221">
        <w:rPr>
          <w:rFonts w:asciiTheme="minorHAnsi" w:hAnsiTheme="minorHAnsi"/>
          <w:color w:val="333333"/>
          <w:sz w:val="28"/>
          <w:szCs w:val="28"/>
          <w:lang w:eastAsia="ru-RU"/>
        </w:rPr>
        <w:t>.</w:t>
      </w:r>
      <w:r w:rsidRPr="002E3777">
        <w:rPr>
          <w:rFonts w:ascii="Roboto" w:hAnsi="Roboto"/>
          <w:color w:val="333333"/>
          <w:sz w:val="28"/>
          <w:szCs w:val="28"/>
          <w:lang w:eastAsia="ru-RU"/>
        </w:rPr>
        <w:t xml:space="preserve"> 72 Правил предоставления коммунальных услуг.</w:t>
      </w:r>
    </w:p>
    <w:p w:rsidR="00D96221" w:rsidRDefault="00333CB5" w:rsidP="00D96221">
      <w:pPr>
        <w:spacing w:after="0" w:line="240" w:lineRule="auto"/>
        <w:ind w:firstLine="709"/>
        <w:jc w:val="both"/>
        <w:rPr>
          <w:rFonts w:asciiTheme="minorHAnsi" w:hAnsiTheme="minorHAnsi"/>
          <w:color w:val="333333"/>
          <w:sz w:val="28"/>
          <w:szCs w:val="28"/>
          <w:lang w:eastAsia="ru-RU"/>
        </w:rPr>
      </w:pPr>
      <w:r w:rsidRPr="002E3777">
        <w:rPr>
          <w:rFonts w:ascii="Roboto" w:hAnsi="Roboto"/>
          <w:color w:val="333333"/>
          <w:sz w:val="28"/>
          <w:szCs w:val="28"/>
          <w:lang w:eastAsia="ru-RU"/>
        </w:rPr>
        <w:t>Данные изменения предусматривают возможность собственникам и другим пользователям жилых помещений воспользоваться в текущем году рассрочкой при внесении платы за коммунальные услуги.</w:t>
      </w:r>
    </w:p>
    <w:p w:rsidR="00D96221" w:rsidRDefault="00333CB5" w:rsidP="00D96221">
      <w:pPr>
        <w:spacing w:after="0" w:line="240" w:lineRule="auto"/>
        <w:ind w:firstLine="709"/>
        <w:jc w:val="both"/>
        <w:rPr>
          <w:rFonts w:asciiTheme="minorHAnsi" w:hAnsiTheme="minorHAnsi"/>
          <w:color w:val="333333"/>
          <w:sz w:val="28"/>
          <w:szCs w:val="28"/>
          <w:lang w:eastAsia="ru-RU"/>
        </w:rPr>
      </w:pPr>
      <w:r w:rsidRPr="002E3777">
        <w:rPr>
          <w:rFonts w:ascii="Roboto" w:hAnsi="Roboto"/>
          <w:color w:val="333333"/>
          <w:sz w:val="28"/>
          <w:szCs w:val="28"/>
          <w:lang w:eastAsia="ru-RU"/>
        </w:rPr>
        <w:t>Для реализации такого права должен быть установлен факт того, что размер платы в расчетном периоде текущего года превысил плату за аналогичный период прошлого года на 25% или в ¼ раза.</w:t>
      </w:r>
    </w:p>
    <w:p w:rsidR="00D96221" w:rsidRDefault="00333CB5" w:rsidP="00D96221">
      <w:pPr>
        <w:spacing w:after="0" w:line="240" w:lineRule="auto"/>
        <w:ind w:firstLine="709"/>
        <w:jc w:val="both"/>
        <w:rPr>
          <w:rFonts w:asciiTheme="minorHAnsi" w:hAnsiTheme="minorHAnsi"/>
          <w:color w:val="333333"/>
          <w:sz w:val="28"/>
          <w:szCs w:val="28"/>
          <w:lang w:eastAsia="ru-RU"/>
        </w:rPr>
      </w:pPr>
      <w:r w:rsidRPr="002E3777">
        <w:rPr>
          <w:rFonts w:ascii="Roboto" w:hAnsi="Roboto"/>
          <w:color w:val="333333"/>
          <w:sz w:val="28"/>
          <w:szCs w:val="28"/>
          <w:lang w:eastAsia="ru-RU"/>
        </w:rPr>
        <w:t>Такая рассрочка будет предоставлена на срок до 12 месяцев, при этом размер процентов за пользование ею рассчитывается исходя из ключевой ставки Центрального банка РФ, действовавшей по состоянию на 27 февраля 2022 года, то есть составит 9,5% годовых.</w:t>
      </w:r>
    </w:p>
    <w:p w:rsidR="00D96221" w:rsidRDefault="00333CB5" w:rsidP="00D96221">
      <w:pPr>
        <w:spacing w:after="0" w:line="240" w:lineRule="auto"/>
        <w:ind w:firstLine="709"/>
        <w:jc w:val="both"/>
        <w:rPr>
          <w:rFonts w:asciiTheme="minorHAnsi" w:hAnsiTheme="minorHAnsi"/>
          <w:color w:val="333333"/>
          <w:sz w:val="28"/>
          <w:szCs w:val="28"/>
          <w:lang w:eastAsia="ru-RU"/>
        </w:rPr>
      </w:pPr>
      <w:r w:rsidRPr="002E3777">
        <w:rPr>
          <w:rFonts w:ascii="Roboto" w:hAnsi="Roboto"/>
          <w:color w:val="333333"/>
          <w:sz w:val="28"/>
          <w:szCs w:val="28"/>
          <w:lang w:eastAsia="ru-RU"/>
        </w:rPr>
        <w:t>Постановление распространяется на правоотношения, возникшие с 28 февраля 2022 года.</w:t>
      </w:r>
    </w:p>
    <w:p w:rsidR="00333CB5" w:rsidRPr="002E3777" w:rsidRDefault="00333CB5" w:rsidP="00D96221">
      <w:pPr>
        <w:spacing w:after="0" w:line="240" w:lineRule="auto"/>
        <w:ind w:firstLine="709"/>
        <w:jc w:val="both"/>
        <w:rPr>
          <w:rFonts w:ascii="Roboto" w:hAnsi="Roboto"/>
          <w:color w:val="333333"/>
          <w:sz w:val="24"/>
          <w:szCs w:val="24"/>
          <w:lang w:eastAsia="ru-RU"/>
        </w:rPr>
      </w:pPr>
      <w:r w:rsidRPr="002E3777">
        <w:rPr>
          <w:rFonts w:ascii="Roboto" w:hAnsi="Roboto"/>
          <w:color w:val="333333"/>
          <w:sz w:val="28"/>
          <w:szCs w:val="28"/>
          <w:lang w:eastAsia="ru-RU"/>
        </w:rPr>
        <w:t>Несоблюдение указанных положений может быть обжаловано заинтересованными лицами в Государственную жилищную инспекцию Чувашской Республики либо в органы прокуратуры.</w:t>
      </w:r>
    </w:p>
    <w:p w:rsidR="00D96221" w:rsidRPr="00D96221" w:rsidRDefault="00D96221" w:rsidP="00D96221">
      <w:pPr>
        <w:shd w:val="clear" w:color="auto" w:fill="FFFFFF"/>
        <w:spacing w:after="0" w:line="240" w:lineRule="auto"/>
        <w:jc w:val="center"/>
        <w:rPr>
          <w:rFonts w:ascii="Times New Roman" w:hAnsi="Times New Roman"/>
          <w:b/>
          <w:bCs/>
          <w:color w:val="333333"/>
          <w:sz w:val="28"/>
          <w:szCs w:val="28"/>
          <w:lang w:eastAsia="ru-RU"/>
        </w:rPr>
      </w:pPr>
    </w:p>
    <w:p w:rsidR="00333CB5" w:rsidRPr="00D96221" w:rsidRDefault="00D96221" w:rsidP="00D96221">
      <w:pPr>
        <w:shd w:val="clear" w:color="auto" w:fill="FFFFFF"/>
        <w:spacing w:after="0" w:line="240" w:lineRule="auto"/>
        <w:jc w:val="center"/>
        <w:rPr>
          <w:rFonts w:ascii="Times New Roman" w:hAnsi="Times New Roman"/>
          <w:b/>
          <w:bCs/>
          <w:color w:val="333333"/>
          <w:sz w:val="28"/>
          <w:szCs w:val="28"/>
          <w:lang w:eastAsia="ru-RU"/>
        </w:rPr>
      </w:pPr>
      <w:r>
        <w:rPr>
          <w:rFonts w:ascii="Times New Roman" w:hAnsi="Times New Roman"/>
          <w:b/>
          <w:bCs/>
          <w:color w:val="333333"/>
          <w:sz w:val="28"/>
          <w:szCs w:val="28"/>
          <w:lang w:eastAsia="ru-RU"/>
        </w:rPr>
        <w:t xml:space="preserve">2) </w:t>
      </w:r>
      <w:r w:rsidR="00333CB5" w:rsidRPr="00D96221">
        <w:rPr>
          <w:rFonts w:ascii="Times New Roman" w:hAnsi="Times New Roman"/>
          <w:b/>
          <w:bCs/>
          <w:color w:val="333333"/>
          <w:sz w:val="28"/>
          <w:szCs w:val="28"/>
          <w:lang w:eastAsia="ru-RU"/>
        </w:rPr>
        <w:t>Расширен перечень прекурсоров, оборот которых в Российской Федерации запрещен либо ограничен</w:t>
      </w:r>
    </w:p>
    <w:p w:rsidR="00333CB5" w:rsidRPr="00D96221" w:rsidRDefault="00333CB5" w:rsidP="00D96221">
      <w:pPr>
        <w:shd w:val="clear" w:color="auto" w:fill="FFFFFF"/>
        <w:spacing w:after="0" w:line="240" w:lineRule="auto"/>
        <w:jc w:val="center"/>
        <w:rPr>
          <w:rFonts w:ascii="Times New Roman" w:hAnsi="Times New Roman"/>
          <w:color w:val="000000"/>
          <w:sz w:val="28"/>
          <w:szCs w:val="28"/>
          <w:lang w:eastAsia="ru-RU"/>
        </w:rPr>
      </w:pPr>
      <w:r w:rsidRPr="00D96221">
        <w:rPr>
          <w:rFonts w:ascii="Times New Roman" w:hAnsi="Times New Roman"/>
          <w:color w:val="FFFFFF"/>
          <w:sz w:val="28"/>
          <w:szCs w:val="28"/>
          <w:lang w:eastAsia="ru-RU"/>
        </w:rPr>
        <w:t>Текст</w:t>
      </w:r>
    </w:p>
    <w:p w:rsidR="00D96221" w:rsidRPr="00D96221" w:rsidRDefault="00333CB5" w:rsidP="00D96221">
      <w:pPr>
        <w:shd w:val="clear" w:color="auto" w:fill="FFFFFF"/>
        <w:spacing w:after="0" w:line="240" w:lineRule="auto"/>
        <w:ind w:firstLine="709"/>
        <w:jc w:val="both"/>
        <w:rPr>
          <w:rFonts w:ascii="Times New Roman" w:hAnsi="Times New Roman"/>
          <w:color w:val="333333"/>
          <w:kern w:val="36"/>
          <w:sz w:val="28"/>
          <w:szCs w:val="28"/>
          <w:lang w:eastAsia="ru-RU"/>
        </w:rPr>
      </w:pPr>
      <w:r w:rsidRPr="00D96221">
        <w:rPr>
          <w:rFonts w:ascii="Times New Roman" w:hAnsi="Times New Roman"/>
          <w:color w:val="333333"/>
          <w:kern w:val="36"/>
          <w:sz w:val="28"/>
          <w:szCs w:val="28"/>
          <w:lang w:eastAsia="ru-RU"/>
        </w:rPr>
        <w:t>Постановлением Правительства РФ от 15.06.2022 № 1074 «О внесении изменений в некоторые акты Правительства Российской Федерации в сфере контроля за оборотом прекурсоров наркотических средств и психотропных</w:t>
      </w:r>
      <w:r w:rsidR="00D96221">
        <w:rPr>
          <w:rFonts w:ascii="Times New Roman" w:hAnsi="Times New Roman"/>
          <w:color w:val="333333"/>
          <w:kern w:val="36"/>
          <w:sz w:val="28"/>
          <w:szCs w:val="28"/>
          <w:lang w:eastAsia="ru-RU"/>
        </w:rPr>
        <w:t xml:space="preserve"> </w:t>
      </w:r>
      <w:r w:rsidRPr="00D96221">
        <w:rPr>
          <w:rFonts w:ascii="Times New Roman" w:hAnsi="Times New Roman"/>
          <w:color w:val="333333"/>
          <w:kern w:val="36"/>
          <w:sz w:val="28"/>
          <w:szCs w:val="28"/>
          <w:lang w:eastAsia="ru-RU"/>
        </w:rPr>
        <w:t>веществ»</w:t>
      </w:r>
      <w:r w:rsidRPr="00D96221">
        <w:rPr>
          <w:rFonts w:ascii="Times New Roman" w:hAnsi="Times New Roman"/>
          <w:color w:val="333333"/>
          <w:kern w:val="36"/>
          <w:sz w:val="48"/>
          <w:szCs w:val="48"/>
          <w:lang w:eastAsia="ru-RU"/>
        </w:rPr>
        <w:t> </w:t>
      </w:r>
      <w:r w:rsidRPr="00D96221">
        <w:rPr>
          <w:rFonts w:ascii="Times New Roman" w:hAnsi="Times New Roman"/>
          <w:color w:val="333333"/>
          <w:kern w:val="36"/>
          <w:sz w:val="28"/>
          <w:szCs w:val="28"/>
          <w:lang w:eastAsia="ru-RU"/>
        </w:rPr>
        <w:t>расширен перечень прекурсоров, оборот которых в Российской Федерации запрещен либо ограничен.</w:t>
      </w:r>
    </w:p>
    <w:p w:rsidR="00D96221" w:rsidRPr="00D96221" w:rsidRDefault="00333CB5" w:rsidP="00D96221">
      <w:pPr>
        <w:shd w:val="clear" w:color="auto" w:fill="FFFFFF"/>
        <w:spacing w:after="0" w:line="240" w:lineRule="auto"/>
        <w:ind w:firstLine="709"/>
        <w:jc w:val="both"/>
        <w:rPr>
          <w:rFonts w:ascii="Times New Roman" w:hAnsi="Times New Roman"/>
          <w:color w:val="333333"/>
          <w:sz w:val="28"/>
          <w:szCs w:val="28"/>
          <w:lang w:eastAsia="ru-RU"/>
        </w:rPr>
      </w:pPr>
      <w:r w:rsidRPr="00D96221">
        <w:rPr>
          <w:rFonts w:ascii="Times New Roman" w:hAnsi="Times New Roman"/>
          <w:color w:val="333333"/>
          <w:sz w:val="28"/>
          <w:szCs w:val="28"/>
          <w:lang w:eastAsia="ru-RU"/>
        </w:rPr>
        <w:t xml:space="preserve">Данные поправки направлены на установление мер контроля в отношении </w:t>
      </w:r>
      <w:r w:rsidR="00D96221">
        <w:rPr>
          <w:rFonts w:ascii="Times New Roman" w:hAnsi="Times New Roman"/>
          <w:color w:val="333333"/>
          <w:sz w:val="28"/>
          <w:szCs w:val="28"/>
          <w:lang w:eastAsia="ru-RU"/>
        </w:rPr>
        <w:t>«</w:t>
      </w:r>
      <w:r w:rsidRPr="00D96221">
        <w:rPr>
          <w:rFonts w:ascii="Times New Roman" w:hAnsi="Times New Roman"/>
          <w:color w:val="333333"/>
          <w:sz w:val="28"/>
          <w:szCs w:val="28"/>
          <w:lang w:eastAsia="ru-RU"/>
        </w:rPr>
        <w:t>дизайнерских прекурсоров</w:t>
      </w:r>
      <w:r w:rsidR="00D96221">
        <w:rPr>
          <w:rFonts w:ascii="Times New Roman" w:hAnsi="Times New Roman"/>
          <w:color w:val="333333"/>
          <w:sz w:val="28"/>
          <w:szCs w:val="28"/>
          <w:lang w:eastAsia="ru-RU"/>
        </w:rPr>
        <w:t>»</w:t>
      </w:r>
      <w:r w:rsidRPr="00D96221">
        <w:rPr>
          <w:rFonts w:ascii="Times New Roman" w:hAnsi="Times New Roman"/>
          <w:color w:val="333333"/>
          <w:sz w:val="28"/>
          <w:szCs w:val="28"/>
          <w:lang w:eastAsia="ru-RU"/>
        </w:rPr>
        <w:t>. А именно, внесены изменения в список прекурсоров, подлежащих контролю в Российской Федерации, утвержденном постановлением Правительства РФ от 30.06.1998 № 681 «Об утверждении перечня наркотических средств, психотропных веществ и их прекурсоров, подлежащих контролю в Российской Федерации». Списки прекурсоров частично изменены и дополнены новыми препаратами.</w:t>
      </w:r>
    </w:p>
    <w:p w:rsidR="00D96221" w:rsidRPr="00D96221" w:rsidRDefault="00333CB5" w:rsidP="00D96221">
      <w:pPr>
        <w:shd w:val="clear" w:color="auto" w:fill="FFFFFF"/>
        <w:spacing w:after="0" w:line="240" w:lineRule="auto"/>
        <w:ind w:firstLine="709"/>
        <w:jc w:val="both"/>
        <w:rPr>
          <w:rFonts w:ascii="Times New Roman" w:hAnsi="Times New Roman"/>
          <w:color w:val="333333"/>
          <w:sz w:val="28"/>
          <w:szCs w:val="28"/>
          <w:lang w:eastAsia="ru-RU"/>
        </w:rPr>
      </w:pPr>
      <w:r w:rsidRPr="00D96221">
        <w:rPr>
          <w:rFonts w:ascii="Times New Roman" w:hAnsi="Times New Roman"/>
          <w:color w:val="333333"/>
          <w:sz w:val="28"/>
          <w:szCs w:val="28"/>
          <w:lang w:eastAsia="ru-RU"/>
        </w:rPr>
        <w:t>Кроме того, предусмотрены крупный и особо крупный размеры прекурсоров для целей статей 228.3, 228.4 и 229.1 УК РФ, в связи с чем внесены изменения в постановление Правительства Российской Федерации от 08.10.2012 № 1020.</w:t>
      </w:r>
    </w:p>
    <w:p w:rsidR="00333CB5" w:rsidRPr="00D96221" w:rsidRDefault="00333CB5" w:rsidP="00D96221">
      <w:pPr>
        <w:shd w:val="clear" w:color="auto" w:fill="FFFFFF"/>
        <w:spacing w:after="0" w:line="240" w:lineRule="auto"/>
        <w:ind w:firstLine="709"/>
        <w:jc w:val="both"/>
        <w:rPr>
          <w:rFonts w:ascii="Times New Roman" w:hAnsi="Times New Roman"/>
          <w:color w:val="333333"/>
          <w:sz w:val="28"/>
          <w:szCs w:val="28"/>
          <w:lang w:eastAsia="ru-RU"/>
        </w:rPr>
      </w:pPr>
      <w:r w:rsidRPr="00D96221">
        <w:rPr>
          <w:rFonts w:ascii="Times New Roman" w:hAnsi="Times New Roman"/>
          <w:color w:val="333333"/>
          <w:sz w:val="28"/>
          <w:szCs w:val="28"/>
          <w:lang w:eastAsia="ru-RU"/>
        </w:rPr>
        <w:t>Постановление вступает в силу по истечении 120 дней после дня его официального опубликования.</w:t>
      </w:r>
    </w:p>
    <w:p w:rsidR="00333CB5" w:rsidRPr="00D96221" w:rsidRDefault="00704E0C" w:rsidP="00D96221">
      <w:pPr>
        <w:shd w:val="clear" w:color="auto" w:fill="FFFFFF"/>
        <w:spacing w:after="0" w:line="240" w:lineRule="auto"/>
        <w:jc w:val="center"/>
        <w:rPr>
          <w:rFonts w:ascii="Times New Roman" w:hAnsi="Times New Roman"/>
          <w:b/>
          <w:bCs/>
          <w:color w:val="333333"/>
          <w:sz w:val="28"/>
          <w:szCs w:val="28"/>
          <w:lang w:eastAsia="ru-RU"/>
        </w:rPr>
      </w:pPr>
      <w:r>
        <w:rPr>
          <w:rFonts w:ascii="Times New Roman" w:hAnsi="Times New Roman"/>
          <w:b/>
          <w:bCs/>
          <w:color w:val="333333"/>
          <w:sz w:val="28"/>
          <w:szCs w:val="28"/>
          <w:lang w:eastAsia="ru-RU"/>
        </w:rPr>
        <w:lastRenderedPageBreak/>
        <w:t xml:space="preserve">3) </w:t>
      </w:r>
      <w:r w:rsidR="00333CB5" w:rsidRPr="00D96221">
        <w:rPr>
          <w:rFonts w:ascii="Times New Roman" w:hAnsi="Times New Roman"/>
          <w:b/>
          <w:bCs/>
          <w:color w:val="333333"/>
          <w:sz w:val="28"/>
          <w:szCs w:val="28"/>
          <w:lang w:eastAsia="ru-RU"/>
        </w:rPr>
        <w:t>Могут ли родственники подозреваемого быть понятыми по уголовному делу?</w:t>
      </w:r>
    </w:p>
    <w:p w:rsidR="00D96221" w:rsidRPr="00D96221" w:rsidRDefault="00D96221" w:rsidP="00D96221">
      <w:pPr>
        <w:shd w:val="clear" w:color="auto" w:fill="FFFFFF"/>
        <w:spacing w:after="0" w:line="240" w:lineRule="auto"/>
        <w:jc w:val="both"/>
        <w:rPr>
          <w:rFonts w:ascii="Times New Roman" w:hAnsi="Times New Roman"/>
          <w:color w:val="FFFFFF"/>
          <w:sz w:val="20"/>
          <w:lang w:eastAsia="ru-RU"/>
        </w:rPr>
      </w:pPr>
    </w:p>
    <w:p w:rsidR="00D96221" w:rsidRPr="00D96221" w:rsidRDefault="00333CB5" w:rsidP="00D96221">
      <w:pPr>
        <w:shd w:val="clear" w:color="auto" w:fill="FFFFFF"/>
        <w:spacing w:after="0" w:line="240" w:lineRule="auto"/>
        <w:ind w:firstLine="708"/>
        <w:jc w:val="both"/>
        <w:rPr>
          <w:rFonts w:ascii="Times New Roman" w:hAnsi="Times New Roman"/>
          <w:color w:val="333333"/>
          <w:sz w:val="28"/>
          <w:szCs w:val="28"/>
          <w:lang w:eastAsia="ru-RU"/>
        </w:rPr>
      </w:pPr>
      <w:r w:rsidRPr="00D96221">
        <w:rPr>
          <w:rFonts w:ascii="Times New Roman" w:hAnsi="Times New Roman"/>
          <w:b/>
          <w:bCs/>
          <w:color w:val="333333"/>
          <w:sz w:val="28"/>
          <w:lang w:eastAsia="ru-RU"/>
        </w:rPr>
        <w:t>Ответ:</w:t>
      </w:r>
      <w:r w:rsidRPr="00D96221">
        <w:rPr>
          <w:rFonts w:ascii="Times New Roman" w:hAnsi="Times New Roman"/>
          <w:color w:val="333333"/>
          <w:sz w:val="28"/>
          <w:szCs w:val="28"/>
          <w:lang w:eastAsia="ru-RU"/>
        </w:rPr>
        <w:t> В судебной практике имеют место случаи, когда в ходе судебного следствия выясняется, что ряд доказательств получены органом предварительного расследования с нарушением требований Уголовно-процессуального кодекса РФ.</w:t>
      </w:r>
    </w:p>
    <w:p w:rsidR="00D96221" w:rsidRPr="00D96221" w:rsidRDefault="00333CB5" w:rsidP="00D96221">
      <w:pPr>
        <w:shd w:val="clear" w:color="auto" w:fill="FFFFFF"/>
        <w:spacing w:after="0" w:line="240" w:lineRule="auto"/>
        <w:ind w:firstLine="708"/>
        <w:jc w:val="both"/>
        <w:rPr>
          <w:rFonts w:ascii="Times New Roman" w:hAnsi="Times New Roman"/>
          <w:color w:val="333333"/>
          <w:sz w:val="28"/>
          <w:szCs w:val="28"/>
          <w:lang w:eastAsia="ru-RU"/>
        </w:rPr>
      </w:pPr>
      <w:r w:rsidRPr="00D96221">
        <w:rPr>
          <w:rFonts w:ascii="Times New Roman" w:hAnsi="Times New Roman"/>
          <w:color w:val="333333"/>
          <w:sz w:val="28"/>
          <w:szCs w:val="28"/>
          <w:lang w:eastAsia="ru-RU"/>
        </w:rPr>
        <w:t>Например, при проведении выемки у подозреваемого наркотических средств принимал участие в качестве понятого родственник лица, в отношении которого проводилось данное следственное действие.</w:t>
      </w:r>
    </w:p>
    <w:p w:rsidR="00D96221" w:rsidRPr="00D96221" w:rsidRDefault="00333CB5" w:rsidP="00D96221">
      <w:pPr>
        <w:shd w:val="clear" w:color="auto" w:fill="FFFFFF"/>
        <w:spacing w:after="0" w:line="240" w:lineRule="auto"/>
        <w:ind w:firstLine="708"/>
        <w:jc w:val="both"/>
        <w:rPr>
          <w:rFonts w:ascii="Times New Roman" w:hAnsi="Times New Roman"/>
          <w:color w:val="333333"/>
          <w:sz w:val="28"/>
          <w:szCs w:val="28"/>
          <w:lang w:eastAsia="ru-RU"/>
        </w:rPr>
      </w:pPr>
      <w:r w:rsidRPr="00D96221">
        <w:rPr>
          <w:rFonts w:ascii="Times New Roman" w:hAnsi="Times New Roman"/>
          <w:color w:val="333333"/>
          <w:sz w:val="28"/>
          <w:szCs w:val="28"/>
          <w:lang w:eastAsia="ru-RU"/>
        </w:rPr>
        <w:t>Так, в соответствии с ч. 2 ст. 60 УПК РФ </w:t>
      </w:r>
      <w:r w:rsidRPr="00D96221">
        <w:rPr>
          <w:rFonts w:ascii="Times New Roman" w:hAnsi="Times New Roman"/>
          <w:bCs/>
          <w:color w:val="333333"/>
          <w:sz w:val="28"/>
          <w:lang w:eastAsia="ru-RU"/>
        </w:rPr>
        <w:t>понятыми не могут быть</w:t>
      </w:r>
      <w:r w:rsidRPr="00D96221">
        <w:rPr>
          <w:rFonts w:ascii="Times New Roman" w:hAnsi="Times New Roman"/>
          <w:color w:val="333333"/>
          <w:sz w:val="28"/>
          <w:szCs w:val="28"/>
          <w:lang w:eastAsia="ru-RU"/>
        </w:rPr>
        <w:t>:</w:t>
      </w:r>
      <w:r w:rsidR="00D96221" w:rsidRPr="00D96221">
        <w:rPr>
          <w:rFonts w:ascii="Times New Roman" w:hAnsi="Times New Roman"/>
          <w:color w:val="333333"/>
          <w:sz w:val="28"/>
          <w:szCs w:val="28"/>
          <w:lang w:eastAsia="ru-RU"/>
        </w:rPr>
        <w:t xml:space="preserve"> </w:t>
      </w:r>
      <w:r w:rsidRPr="00D96221">
        <w:rPr>
          <w:rFonts w:ascii="Times New Roman" w:hAnsi="Times New Roman"/>
          <w:color w:val="333333"/>
          <w:sz w:val="28"/>
          <w:szCs w:val="28"/>
          <w:lang w:eastAsia="ru-RU"/>
        </w:rPr>
        <w:t>1. Несовершеннолетние;</w:t>
      </w:r>
      <w:r w:rsidR="00D96221" w:rsidRPr="00D96221">
        <w:rPr>
          <w:rFonts w:ascii="Times New Roman" w:hAnsi="Times New Roman"/>
          <w:color w:val="333333"/>
          <w:sz w:val="28"/>
          <w:szCs w:val="28"/>
          <w:lang w:eastAsia="ru-RU"/>
        </w:rPr>
        <w:t xml:space="preserve"> </w:t>
      </w:r>
      <w:r w:rsidRPr="00D96221">
        <w:rPr>
          <w:rFonts w:ascii="Times New Roman" w:hAnsi="Times New Roman"/>
          <w:color w:val="333333"/>
          <w:sz w:val="28"/>
          <w:szCs w:val="28"/>
          <w:lang w:eastAsia="ru-RU"/>
        </w:rPr>
        <w:t>2. Участники уголовного судопроизводства, их близкие родственники и родственники;</w:t>
      </w:r>
      <w:r w:rsidR="00D96221" w:rsidRPr="00D96221">
        <w:rPr>
          <w:rFonts w:ascii="Times New Roman" w:hAnsi="Times New Roman"/>
          <w:color w:val="333333"/>
          <w:sz w:val="28"/>
          <w:szCs w:val="28"/>
          <w:lang w:eastAsia="ru-RU"/>
        </w:rPr>
        <w:t xml:space="preserve"> </w:t>
      </w:r>
      <w:r w:rsidRPr="00D96221">
        <w:rPr>
          <w:rFonts w:ascii="Times New Roman" w:hAnsi="Times New Roman"/>
          <w:color w:val="333333"/>
          <w:sz w:val="28"/>
          <w:szCs w:val="28"/>
          <w:lang w:eastAsia="ru-RU"/>
        </w:rPr>
        <w:t>3. Работники органов исполнительной власти, наделенные в соответствии с федеральным законом полномочиями по осуществлению оперативно-розыскной деятельности и (или) предварительного расследования.</w:t>
      </w:r>
    </w:p>
    <w:p w:rsidR="00333CB5" w:rsidRPr="00D96221" w:rsidRDefault="00333CB5" w:rsidP="00D96221">
      <w:pPr>
        <w:shd w:val="clear" w:color="auto" w:fill="FFFFFF"/>
        <w:spacing w:after="0" w:line="240" w:lineRule="auto"/>
        <w:ind w:firstLine="708"/>
        <w:jc w:val="both"/>
        <w:rPr>
          <w:rFonts w:ascii="Times New Roman" w:hAnsi="Times New Roman"/>
          <w:color w:val="333333"/>
          <w:sz w:val="24"/>
          <w:szCs w:val="24"/>
          <w:lang w:eastAsia="ru-RU"/>
        </w:rPr>
      </w:pPr>
      <w:r w:rsidRPr="00D96221">
        <w:rPr>
          <w:rFonts w:ascii="Times New Roman" w:hAnsi="Times New Roman"/>
          <w:color w:val="333333"/>
          <w:sz w:val="28"/>
          <w:szCs w:val="28"/>
          <w:lang w:eastAsia="ru-RU"/>
        </w:rPr>
        <w:t>При таких обстоятельствах родственники подозреваемого не могут принимать участие в следственных действиях в качестве понятых. При установлении данного факта в суде должен быть решен вопрос о признании недопустимыми полученные в ходе следствия доказательства со ссылкой на статью 75 УПК РФ.</w:t>
      </w:r>
    </w:p>
    <w:p w:rsidR="00333CB5" w:rsidRDefault="00333CB5" w:rsidP="002E3777"/>
    <w:p w:rsidR="00333CB5" w:rsidRPr="00704E0C" w:rsidRDefault="00704E0C" w:rsidP="00704E0C">
      <w:pPr>
        <w:shd w:val="clear" w:color="auto" w:fill="FFFFFF"/>
        <w:spacing w:after="0" w:line="240" w:lineRule="auto"/>
        <w:jc w:val="center"/>
        <w:rPr>
          <w:rFonts w:ascii="Times New Roman" w:hAnsi="Times New Roman"/>
          <w:b/>
          <w:bCs/>
          <w:color w:val="333333"/>
          <w:sz w:val="28"/>
          <w:szCs w:val="28"/>
          <w:lang w:eastAsia="ru-RU"/>
        </w:rPr>
      </w:pPr>
      <w:r>
        <w:rPr>
          <w:rFonts w:ascii="Times New Roman" w:hAnsi="Times New Roman"/>
          <w:b/>
          <w:bCs/>
          <w:color w:val="333333"/>
          <w:sz w:val="28"/>
          <w:szCs w:val="28"/>
          <w:lang w:eastAsia="ru-RU"/>
        </w:rPr>
        <w:t xml:space="preserve">4) </w:t>
      </w:r>
      <w:r w:rsidR="00333CB5" w:rsidRPr="00704E0C">
        <w:rPr>
          <w:rFonts w:ascii="Times New Roman" w:hAnsi="Times New Roman"/>
          <w:b/>
          <w:bCs/>
          <w:color w:val="333333"/>
          <w:sz w:val="28"/>
          <w:szCs w:val="28"/>
          <w:lang w:eastAsia="ru-RU"/>
        </w:rPr>
        <w:t>Населенный пункт, в котором я проживаю, граничит с лесным массивом. Предусмотрена ли законом ответственность за сжигание сухой травы, кустарников за пределами леса?</w:t>
      </w:r>
    </w:p>
    <w:p w:rsidR="00333CB5" w:rsidRPr="00704E0C" w:rsidRDefault="00333CB5" w:rsidP="002E3777">
      <w:pPr>
        <w:shd w:val="clear" w:color="auto" w:fill="FFFFFF"/>
        <w:spacing w:after="120" w:line="240" w:lineRule="auto"/>
        <w:rPr>
          <w:rFonts w:asciiTheme="minorHAnsi" w:hAnsiTheme="minorHAnsi"/>
          <w:color w:val="000000"/>
          <w:sz w:val="24"/>
          <w:szCs w:val="24"/>
          <w:lang w:eastAsia="ru-RU"/>
        </w:rPr>
      </w:pPr>
    </w:p>
    <w:p w:rsidR="00704E0C" w:rsidRPr="00704E0C" w:rsidRDefault="00333CB5" w:rsidP="00704E0C">
      <w:pPr>
        <w:shd w:val="clear" w:color="auto" w:fill="FFFFFF"/>
        <w:spacing w:after="0" w:line="240" w:lineRule="auto"/>
        <w:ind w:firstLine="709"/>
        <w:jc w:val="both"/>
        <w:rPr>
          <w:rFonts w:ascii="Times New Roman" w:hAnsi="Times New Roman"/>
          <w:color w:val="333333"/>
          <w:sz w:val="28"/>
          <w:szCs w:val="28"/>
          <w:lang w:eastAsia="ru-RU"/>
        </w:rPr>
      </w:pPr>
      <w:r w:rsidRPr="00704E0C">
        <w:rPr>
          <w:rFonts w:ascii="Times New Roman" w:hAnsi="Times New Roman"/>
          <w:b/>
          <w:bCs/>
          <w:color w:val="333333"/>
          <w:sz w:val="28"/>
          <w:lang w:eastAsia="ru-RU"/>
        </w:rPr>
        <w:t>Ответ:</w:t>
      </w:r>
      <w:r w:rsidRPr="00704E0C">
        <w:rPr>
          <w:rFonts w:ascii="Times New Roman" w:hAnsi="Times New Roman"/>
          <w:color w:val="333333"/>
          <w:sz w:val="28"/>
          <w:szCs w:val="28"/>
          <w:lang w:eastAsia="ru-RU"/>
        </w:rPr>
        <w:t> Правила пожарной безопасности в лесах утверждены постановлением Правительства Российской Федерации от 07.10.2020 № 1614.</w:t>
      </w:r>
    </w:p>
    <w:p w:rsidR="00704E0C" w:rsidRPr="00704E0C" w:rsidRDefault="00333CB5" w:rsidP="00704E0C">
      <w:pPr>
        <w:shd w:val="clear" w:color="auto" w:fill="FFFFFF"/>
        <w:spacing w:after="0" w:line="240" w:lineRule="auto"/>
        <w:ind w:firstLine="709"/>
        <w:jc w:val="both"/>
        <w:rPr>
          <w:rFonts w:ascii="Times New Roman" w:hAnsi="Times New Roman"/>
          <w:color w:val="333333"/>
          <w:sz w:val="28"/>
          <w:szCs w:val="28"/>
          <w:lang w:eastAsia="ru-RU"/>
        </w:rPr>
      </w:pPr>
      <w:r w:rsidRPr="00704E0C">
        <w:rPr>
          <w:rFonts w:ascii="Times New Roman" w:hAnsi="Times New Roman"/>
          <w:color w:val="333333"/>
          <w:sz w:val="28"/>
          <w:szCs w:val="28"/>
          <w:lang w:eastAsia="ru-RU"/>
        </w:rPr>
        <w:t>Административная ответственность за нарушение правил пожарной безопасности в лесах, а также на прилегающих к ним территориях установлена статьей 8.32 КоАП РФ.</w:t>
      </w:r>
    </w:p>
    <w:p w:rsidR="00704E0C" w:rsidRPr="00704E0C" w:rsidRDefault="00333CB5" w:rsidP="00704E0C">
      <w:pPr>
        <w:shd w:val="clear" w:color="auto" w:fill="FFFFFF"/>
        <w:spacing w:after="0" w:line="240" w:lineRule="auto"/>
        <w:ind w:firstLine="709"/>
        <w:jc w:val="both"/>
        <w:rPr>
          <w:rFonts w:ascii="Times New Roman" w:hAnsi="Times New Roman"/>
          <w:color w:val="333333"/>
          <w:sz w:val="28"/>
          <w:szCs w:val="28"/>
          <w:lang w:eastAsia="ru-RU"/>
        </w:rPr>
      </w:pPr>
      <w:r w:rsidRPr="00704E0C">
        <w:rPr>
          <w:rFonts w:ascii="Times New Roman" w:hAnsi="Times New Roman"/>
          <w:color w:val="333333"/>
          <w:sz w:val="28"/>
          <w:szCs w:val="28"/>
          <w:lang w:eastAsia="ru-RU"/>
        </w:rPr>
        <w:t>Так, нарушение правил пожарной безопасности в лесах влечет предупреждение или наложение административного штрафа на граждан в размере от 1,5 тыс. до 3 тыс. рублей, на должностных лиц - от 10 тыс. до 20 тыс. рублей, на юридических лиц - от 50 тыс. до 200 тыс. рублей.</w:t>
      </w:r>
    </w:p>
    <w:p w:rsidR="00704E0C" w:rsidRPr="00704E0C" w:rsidRDefault="00333CB5" w:rsidP="00704E0C">
      <w:pPr>
        <w:shd w:val="clear" w:color="auto" w:fill="FFFFFF"/>
        <w:spacing w:after="0" w:line="240" w:lineRule="auto"/>
        <w:ind w:firstLine="709"/>
        <w:jc w:val="both"/>
        <w:rPr>
          <w:rFonts w:ascii="Times New Roman" w:hAnsi="Times New Roman"/>
          <w:color w:val="333333"/>
          <w:sz w:val="28"/>
          <w:szCs w:val="28"/>
          <w:lang w:eastAsia="ru-RU"/>
        </w:rPr>
      </w:pPr>
      <w:r w:rsidRPr="00704E0C">
        <w:rPr>
          <w:rFonts w:ascii="Times New Roman" w:hAnsi="Times New Roman"/>
          <w:color w:val="333333"/>
          <w:sz w:val="28"/>
          <w:szCs w:val="28"/>
          <w:lang w:eastAsia="ru-RU"/>
        </w:rPr>
        <w:t xml:space="preserve">За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предусмотрен штраф на граждан в размере от 3 тыс. до 4 тыс. рублей, на должностных лиц - </w:t>
      </w:r>
      <w:r w:rsidRPr="00704E0C">
        <w:rPr>
          <w:rFonts w:ascii="Times New Roman" w:hAnsi="Times New Roman"/>
          <w:color w:val="333333"/>
          <w:sz w:val="28"/>
          <w:szCs w:val="28"/>
          <w:lang w:eastAsia="ru-RU"/>
        </w:rPr>
        <w:lastRenderedPageBreak/>
        <w:t>от 15 тыс. до 25 тыс. рублей, на юридических лиц - от 150 тыс. до 250 тыс. рублей.</w:t>
      </w:r>
    </w:p>
    <w:p w:rsidR="00704E0C" w:rsidRPr="00704E0C" w:rsidRDefault="00333CB5" w:rsidP="00704E0C">
      <w:pPr>
        <w:shd w:val="clear" w:color="auto" w:fill="FFFFFF"/>
        <w:spacing w:after="0" w:line="240" w:lineRule="auto"/>
        <w:ind w:firstLine="709"/>
        <w:jc w:val="both"/>
        <w:rPr>
          <w:rFonts w:ascii="Times New Roman" w:hAnsi="Times New Roman"/>
          <w:color w:val="333333"/>
          <w:sz w:val="28"/>
          <w:szCs w:val="28"/>
          <w:lang w:eastAsia="ru-RU"/>
        </w:rPr>
      </w:pPr>
      <w:r w:rsidRPr="00704E0C">
        <w:rPr>
          <w:rFonts w:ascii="Times New Roman" w:hAnsi="Times New Roman"/>
          <w:color w:val="333333"/>
          <w:sz w:val="28"/>
          <w:szCs w:val="28"/>
          <w:lang w:eastAsia="ru-RU"/>
        </w:rPr>
        <w:t>Если указанные выше действия будут совершены в лесопарковом зеленом поясе, то штраф для граждан составит от 4 тыс. до 5 тыс. рублей, на должностных лиц - от 20 тыс. до 40 тыс. рублей, на юридических лиц - от 250 тыс. до 500 тыс. рублей.</w:t>
      </w:r>
    </w:p>
    <w:p w:rsidR="00704E0C" w:rsidRPr="00704E0C" w:rsidRDefault="00333CB5" w:rsidP="00704E0C">
      <w:pPr>
        <w:shd w:val="clear" w:color="auto" w:fill="FFFFFF"/>
        <w:spacing w:after="0" w:line="240" w:lineRule="auto"/>
        <w:ind w:firstLine="709"/>
        <w:jc w:val="both"/>
        <w:rPr>
          <w:rFonts w:ascii="Times New Roman" w:hAnsi="Times New Roman"/>
          <w:color w:val="333333"/>
          <w:sz w:val="28"/>
          <w:szCs w:val="28"/>
          <w:lang w:eastAsia="ru-RU"/>
        </w:rPr>
      </w:pPr>
      <w:r w:rsidRPr="00704E0C">
        <w:rPr>
          <w:rFonts w:ascii="Times New Roman" w:hAnsi="Times New Roman"/>
          <w:color w:val="333333"/>
          <w:sz w:val="28"/>
          <w:szCs w:val="28"/>
          <w:lang w:eastAsia="ru-RU"/>
        </w:rPr>
        <w:t>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влечет наложение административного штрафа на граждан в размере от 4 тыс. до 5 тыс. рублей, на должностных лиц- от 20 тыс. до 40 тыс. рублей, на юридических лиц - от 300 тыс. до 500 тыс. рублей.</w:t>
      </w:r>
    </w:p>
    <w:p w:rsidR="00704E0C" w:rsidRPr="00704E0C" w:rsidRDefault="00333CB5" w:rsidP="00704E0C">
      <w:pPr>
        <w:shd w:val="clear" w:color="auto" w:fill="FFFFFF"/>
        <w:spacing w:after="0" w:line="240" w:lineRule="auto"/>
        <w:ind w:firstLine="709"/>
        <w:jc w:val="both"/>
        <w:rPr>
          <w:rFonts w:ascii="Times New Roman" w:hAnsi="Times New Roman"/>
          <w:color w:val="333333"/>
          <w:sz w:val="28"/>
          <w:szCs w:val="28"/>
          <w:lang w:eastAsia="ru-RU"/>
        </w:rPr>
      </w:pPr>
      <w:r w:rsidRPr="00704E0C">
        <w:rPr>
          <w:rFonts w:ascii="Times New Roman" w:hAnsi="Times New Roman"/>
          <w:color w:val="333333"/>
          <w:sz w:val="28"/>
          <w:szCs w:val="28"/>
          <w:lang w:eastAsia="ru-RU"/>
        </w:rPr>
        <w:t>Нарушение правил пожарной безопасности, повлекшее возникновение лесного пожара без причинения тяжкого вреда здоровью человека, влечет наложение штрафа на граждан в размере 5 тыс. рублей, на должностных лиц - 50 тыс. рублей, на юридических лиц - от 500 тыс. рублей до 1 млн рублей.</w:t>
      </w:r>
    </w:p>
    <w:p w:rsidR="00333CB5" w:rsidRDefault="00333CB5" w:rsidP="00704E0C">
      <w:pPr>
        <w:shd w:val="clear" w:color="auto" w:fill="FFFFFF"/>
        <w:spacing w:after="0" w:line="240" w:lineRule="auto"/>
        <w:ind w:firstLine="709"/>
        <w:jc w:val="both"/>
        <w:rPr>
          <w:rFonts w:ascii="Times New Roman" w:hAnsi="Times New Roman"/>
          <w:color w:val="333333"/>
          <w:sz w:val="28"/>
          <w:szCs w:val="28"/>
          <w:lang w:eastAsia="ru-RU"/>
        </w:rPr>
      </w:pPr>
      <w:r w:rsidRPr="00704E0C">
        <w:rPr>
          <w:rFonts w:ascii="Times New Roman" w:hAnsi="Times New Roman"/>
          <w:color w:val="333333"/>
          <w:sz w:val="28"/>
          <w:szCs w:val="28"/>
          <w:lang w:eastAsia="ru-RU"/>
        </w:rPr>
        <w:t>За административные правонарушения, предусмотренные статьей 8.32 КоАП РФ,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04E0C" w:rsidRPr="00704E0C" w:rsidRDefault="00704E0C" w:rsidP="00704E0C">
      <w:pPr>
        <w:shd w:val="clear" w:color="auto" w:fill="FFFFFF"/>
        <w:spacing w:after="0" w:line="240" w:lineRule="auto"/>
        <w:ind w:firstLine="709"/>
        <w:jc w:val="both"/>
        <w:rPr>
          <w:rFonts w:ascii="Times New Roman" w:hAnsi="Times New Roman"/>
          <w:color w:val="333333"/>
          <w:sz w:val="24"/>
          <w:szCs w:val="24"/>
          <w:lang w:eastAsia="ru-RU"/>
        </w:rPr>
      </w:pPr>
    </w:p>
    <w:p w:rsidR="00333CB5" w:rsidRPr="00704E0C" w:rsidRDefault="00704E0C" w:rsidP="00704E0C">
      <w:pPr>
        <w:shd w:val="clear" w:color="auto" w:fill="FFFFFF"/>
        <w:spacing w:after="0" w:line="240" w:lineRule="auto"/>
        <w:jc w:val="center"/>
        <w:rPr>
          <w:rFonts w:ascii="Times New Roman" w:hAnsi="Times New Roman"/>
          <w:b/>
          <w:bCs/>
          <w:color w:val="333333"/>
          <w:sz w:val="28"/>
          <w:szCs w:val="28"/>
          <w:lang w:eastAsia="ru-RU"/>
        </w:rPr>
      </w:pPr>
      <w:r>
        <w:rPr>
          <w:rFonts w:ascii="Times New Roman" w:hAnsi="Times New Roman"/>
          <w:b/>
          <w:bCs/>
          <w:color w:val="333333"/>
          <w:sz w:val="28"/>
          <w:szCs w:val="28"/>
          <w:lang w:eastAsia="ru-RU"/>
        </w:rPr>
        <w:t xml:space="preserve">5) </w:t>
      </w:r>
      <w:r w:rsidR="00333CB5" w:rsidRPr="00704E0C">
        <w:rPr>
          <w:rFonts w:ascii="Times New Roman" w:hAnsi="Times New Roman"/>
          <w:b/>
          <w:bCs/>
          <w:color w:val="333333"/>
          <w:sz w:val="28"/>
          <w:szCs w:val="28"/>
          <w:lang w:eastAsia="ru-RU"/>
        </w:rPr>
        <w:t>Ответственность за вред, причиненный несовершеннолетними.</w:t>
      </w:r>
    </w:p>
    <w:p w:rsidR="00333CB5" w:rsidRPr="002E3777" w:rsidRDefault="00333CB5" w:rsidP="00704E0C">
      <w:pPr>
        <w:shd w:val="clear" w:color="auto" w:fill="FFFFFF"/>
        <w:spacing w:after="0" w:line="240" w:lineRule="auto"/>
        <w:rPr>
          <w:rFonts w:ascii="Roboto" w:hAnsi="Roboto"/>
          <w:color w:val="000000"/>
          <w:sz w:val="24"/>
          <w:szCs w:val="24"/>
          <w:lang w:eastAsia="ru-RU"/>
        </w:rPr>
      </w:pPr>
      <w:r w:rsidRPr="002E3777">
        <w:rPr>
          <w:rFonts w:ascii="Roboto" w:hAnsi="Roboto"/>
          <w:color w:val="000000"/>
          <w:sz w:val="24"/>
          <w:szCs w:val="24"/>
          <w:lang w:eastAsia="ru-RU"/>
        </w:rPr>
        <w:t> </w:t>
      </w:r>
      <w:r w:rsidRPr="002E3777">
        <w:rPr>
          <w:rFonts w:ascii="Roboto" w:hAnsi="Roboto"/>
          <w:color w:val="FFFFFF"/>
          <w:sz w:val="20"/>
          <w:lang w:eastAsia="ru-RU"/>
        </w:rPr>
        <w:t>Текст</w:t>
      </w:r>
    </w:p>
    <w:p w:rsidR="00704E0C" w:rsidRDefault="00333CB5" w:rsidP="00704E0C">
      <w:pPr>
        <w:shd w:val="clear" w:color="auto" w:fill="FFFFFF"/>
        <w:spacing w:after="0" w:line="240" w:lineRule="auto"/>
        <w:ind w:firstLine="709"/>
        <w:jc w:val="both"/>
        <w:rPr>
          <w:rFonts w:ascii="Times New Roman" w:hAnsi="Times New Roman"/>
          <w:color w:val="333333"/>
          <w:sz w:val="28"/>
          <w:szCs w:val="28"/>
          <w:lang w:eastAsia="ru-RU"/>
        </w:rPr>
      </w:pPr>
      <w:r w:rsidRPr="002E3777">
        <w:rPr>
          <w:rFonts w:ascii="Times New Roman" w:hAnsi="Times New Roman"/>
          <w:color w:val="333333"/>
          <w:sz w:val="28"/>
          <w:szCs w:val="28"/>
          <w:lang w:eastAsia="ru-RU"/>
        </w:rPr>
        <w:t>В силу статьи 1073 Гражданского кодекса Российской Федерации за вред, причиненный несовершеннолетним, не достигшим 14 (малолетним), отвечают его родители (усыновители), опекуны, попечители, а также организация для детей-сирот, в которую несовершеннолетний был помещен под надзор, если не докажут, что вред возник не по их вине.</w:t>
      </w:r>
    </w:p>
    <w:p w:rsidR="00704E0C" w:rsidRDefault="00333CB5" w:rsidP="00704E0C">
      <w:pPr>
        <w:shd w:val="clear" w:color="auto" w:fill="FFFFFF"/>
        <w:spacing w:after="0" w:line="240" w:lineRule="auto"/>
        <w:ind w:firstLine="709"/>
        <w:jc w:val="both"/>
        <w:rPr>
          <w:rFonts w:ascii="Times New Roman" w:hAnsi="Times New Roman"/>
          <w:color w:val="333333"/>
          <w:sz w:val="28"/>
          <w:szCs w:val="28"/>
          <w:lang w:eastAsia="ru-RU"/>
        </w:rPr>
      </w:pPr>
      <w:r w:rsidRPr="002E3777">
        <w:rPr>
          <w:rFonts w:ascii="Times New Roman" w:hAnsi="Times New Roman"/>
          <w:color w:val="333333"/>
          <w:sz w:val="28"/>
          <w:szCs w:val="28"/>
          <w:lang w:eastAsia="ru-RU"/>
        </w:rPr>
        <w:t>Также ответственность за неосуществление должного надзора за малолетним в момент причинения им вреда несут образовательные, медицинские и иные организации, где малолетний временно находился.</w:t>
      </w:r>
    </w:p>
    <w:p w:rsidR="00704E0C" w:rsidRDefault="00333CB5" w:rsidP="00704E0C">
      <w:pPr>
        <w:shd w:val="clear" w:color="auto" w:fill="FFFFFF"/>
        <w:spacing w:after="0" w:line="240" w:lineRule="auto"/>
        <w:ind w:firstLine="709"/>
        <w:jc w:val="both"/>
        <w:rPr>
          <w:rFonts w:ascii="Times New Roman" w:hAnsi="Times New Roman"/>
          <w:color w:val="333333"/>
          <w:sz w:val="28"/>
          <w:szCs w:val="28"/>
          <w:lang w:eastAsia="ru-RU"/>
        </w:rPr>
      </w:pPr>
      <w:r w:rsidRPr="002E3777">
        <w:rPr>
          <w:rFonts w:ascii="Times New Roman" w:hAnsi="Times New Roman"/>
          <w:color w:val="333333"/>
          <w:sz w:val="28"/>
          <w:szCs w:val="28"/>
          <w:lang w:eastAsia="ru-RU"/>
        </w:rPr>
        <w:t>Если будет установлено, что ответственность за причинение малолетним вреда должны нести как родители (усыновители), опекуны, организации для детей-сирот и детей, оставшихся без попечения родителей, так и образовательные, медицинские, иные организации или лица, осуществляющие над ним надзор на основании договора, то вред возмещается по принципу долевой ответственности в зависимости от степени вины каждого.</w:t>
      </w:r>
    </w:p>
    <w:p w:rsidR="00704E0C" w:rsidRDefault="00333CB5" w:rsidP="00704E0C">
      <w:pPr>
        <w:shd w:val="clear" w:color="auto" w:fill="FFFFFF"/>
        <w:spacing w:after="0" w:line="240" w:lineRule="auto"/>
        <w:ind w:firstLine="709"/>
        <w:jc w:val="both"/>
        <w:rPr>
          <w:rFonts w:ascii="Times New Roman" w:hAnsi="Times New Roman"/>
          <w:color w:val="333333"/>
          <w:sz w:val="28"/>
          <w:szCs w:val="28"/>
          <w:lang w:eastAsia="ru-RU"/>
        </w:rPr>
      </w:pPr>
      <w:r w:rsidRPr="002E3777">
        <w:rPr>
          <w:rFonts w:ascii="Times New Roman" w:hAnsi="Times New Roman"/>
          <w:color w:val="333333"/>
          <w:sz w:val="28"/>
          <w:szCs w:val="28"/>
          <w:lang w:eastAsia="ru-RU"/>
        </w:rPr>
        <w:t xml:space="preserve">При этом несовершеннолетние в возрасте от 14 до 18 лет, согласно положениям статьи 1074 Гражданского кодекса Российской Федерации, самостоятельно несут ответственность за причиненный вред. </w:t>
      </w:r>
      <w:proofErr w:type="gramStart"/>
      <w:r w:rsidRPr="002E3777">
        <w:rPr>
          <w:rFonts w:ascii="Times New Roman" w:hAnsi="Times New Roman"/>
          <w:color w:val="333333"/>
          <w:sz w:val="28"/>
          <w:szCs w:val="28"/>
          <w:lang w:eastAsia="ru-RU"/>
        </w:rPr>
        <w:t>И лишь в случае если</w:t>
      </w:r>
      <w:proofErr w:type="gramEnd"/>
      <w:r w:rsidRPr="002E3777">
        <w:rPr>
          <w:rFonts w:ascii="Times New Roman" w:hAnsi="Times New Roman"/>
          <w:color w:val="333333"/>
          <w:sz w:val="28"/>
          <w:szCs w:val="28"/>
          <w:lang w:eastAsia="ru-RU"/>
        </w:rPr>
        <w:t xml:space="preserve"> у них отсутствует доход или имущество, обязанность возмещения вреда может быть возложена на законных представителей </w:t>
      </w:r>
      <w:r w:rsidRPr="002E3777">
        <w:rPr>
          <w:rFonts w:ascii="Times New Roman" w:hAnsi="Times New Roman"/>
          <w:color w:val="333333"/>
          <w:sz w:val="28"/>
          <w:szCs w:val="28"/>
          <w:lang w:eastAsia="ru-RU"/>
        </w:rPr>
        <w:lastRenderedPageBreak/>
        <w:t>несовершеннолетнего или организацию для детей-сирот, в которую несовершеннолетний был помещен под надзор.</w:t>
      </w:r>
    </w:p>
    <w:p w:rsidR="00333CB5" w:rsidRPr="002E3777" w:rsidRDefault="00333CB5" w:rsidP="00704E0C">
      <w:pPr>
        <w:shd w:val="clear" w:color="auto" w:fill="FFFFFF"/>
        <w:spacing w:after="0" w:line="240" w:lineRule="auto"/>
        <w:ind w:firstLine="709"/>
        <w:jc w:val="both"/>
        <w:rPr>
          <w:rFonts w:ascii="Roboto" w:hAnsi="Roboto"/>
          <w:color w:val="333333"/>
          <w:sz w:val="24"/>
          <w:szCs w:val="24"/>
          <w:lang w:eastAsia="ru-RU"/>
        </w:rPr>
      </w:pPr>
      <w:r w:rsidRPr="002E3777">
        <w:rPr>
          <w:rFonts w:ascii="Times New Roman" w:hAnsi="Times New Roman"/>
          <w:color w:val="333333"/>
          <w:sz w:val="28"/>
          <w:szCs w:val="28"/>
          <w:lang w:eastAsia="ru-RU"/>
        </w:rPr>
        <w:t>Исключение ответственности законных представителей и соответствующей организации при таких обстоятельствах возможно только если они смогут доказать, что с их стороны отсутствует безответственное отношение к воспитанию и надзору за несовершеннолетним (попустительство или поощрение озорства, хулиганских и иных противоправных действий, отсутствие к нему внимания и т.п.).</w:t>
      </w:r>
    </w:p>
    <w:p w:rsidR="00704E0C" w:rsidRDefault="00704E0C" w:rsidP="002E3777">
      <w:pPr>
        <w:shd w:val="clear" w:color="auto" w:fill="FFFFFF"/>
        <w:spacing w:line="540" w:lineRule="atLeast"/>
        <w:rPr>
          <w:rFonts w:ascii="Arial" w:hAnsi="Arial" w:cs="Arial"/>
          <w:b/>
          <w:bCs/>
          <w:color w:val="333333"/>
          <w:sz w:val="36"/>
          <w:szCs w:val="36"/>
          <w:lang w:eastAsia="ru-RU"/>
        </w:rPr>
      </w:pPr>
    </w:p>
    <w:p w:rsidR="00333CB5" w:rsidRPr="00704E0C" w:rsidRDefault="00704E0C" w:rsidP="00704E0C">
      <w:pPr>
        <w:shd w:val="clear" w:color="auto" w:fill="FFFFFF"/>
        <w:spacing w:line="540" w:lineRule="atLeast"/>
        <w:jc w:val="center"/>
        <w:rPr>
          <w:rFonts w:ascii="Times New Roman" w:hAnsi="Times New Roman"/>
          <w:b/>
          <w:bCs/>
          <w:color w:val="333333"/>
          <w:sz w:val="28"/>
          <w:szCs w:val="28"/>
          <w:lang w:eastAsia="ru-RU"/>
        </w:rPr>
      </w:pPr>
      <w:r w:rsidRPr="00704E0C">
        <w:rPr>
          <w:rFonts w:ascii="Times New Roman" w:hAnsi="Times New Roman"/>
          <w:b/>
          <w:bCs/>
          <w:color w:val="333333"/>
          <w:sz w:val="28"/>
          <w:szCs w:val="28"/>
          <w:lang w:eastAsia="ru-RU"/>
        </w:rPr>
        <w:t>6) Н</w:t>
      </w:r>
      <w:r w:rsidR="00333CB5" w:rsidRPr="00704E0C">
        <w:rPr>
          <w:rFonts w:ascii="Times New Roman" w:hAnsi="Times New Roman"/>
          <w:b/>
          <w:bCs/>
          <w:color w:val="333333"/>
          <w:sz w:val="28"/>
          <w:szCs w:val="28"/>
          <w:lang w:eastAsia="ru-RU"/>
        </w:rPr>
        <w:t>овые правила привлечения к административной ответственности.</w:t>
      </w:r>
    </w:p>
    <w:p w:rsidR="00333CB5" w:rsidRPr="002E3777" w:rsidRDefault="00333CB5" w:rsidP="002E3777">
      <w:pPr>
        <w:shd w:val="clear" w:color="auto" w:fill="FFFFFF"/>
        <w:spacing w:after="120" w:line="240" w:lineRule="auto"/>
        <w:rPr>
          <w:rFonts w:ascii="Roboto" w:hAnsi="Roboto"/>
          <w:color w:val="000000"/>
          <w:sz w:val="24"/>
          <w:szCs w:val="24"/>
          <w:lang w:eastAsia="ru-RU"/>
        </w:rPr>
      </w:pPr>
      <w:r w:rsidRPr="002E3777">
        <w:rPr>
          <w:rFonts w:ascii="Roboto" w:hAnsi="Roboto"/>
          <w:color w:val="000000"/>
          <w:sz w:val="24"/>
          <w:szCs w:val="24"/>
          <w:lang w:eastAsia="ru-RU"/>
        </w:rPr>
        <w:t> </w:t>
      </w:r>
      <w:r w:rsidRPr="002E3777">
        <w:rPr>
          <w:rFonts w:ascii="Roboto" w:hAnsi="Roboto"/>
          <w:color w:val="FFFFFF"/>
          <w:sz w:val="20"/>
          <w:lang w:eastAsia="ru-RU"/>
        </w:rPr>
        <w:t>Текст</w:t>
      </w:r>
    </w:p>
    <w:p w:rsidR="00704E0C" w:rsidRDefault="00333CB5" w:rsidP="00704E0C">
      <w:pPr>
        <w:shd w:val="clear" w:color="auto" w:fill="FFFFFF"/>
        <w:spacing w:after="0" w:line="240" w:lineRule="auto"/>
        <w:ind w:firstLine="709"/>
        <w:jc w:val="both"/>
        <w:rPr>
          <w:rFonts w:ascii="Times New Roman" w:hAnsi="Times New Roman"/>
          <w:color w:val="0D0C0C"/>
          <w:sz w:val="27"/>
          <w:szCs w:val="27"/>
          <w:lang w:eastAsia="ru-RU"/>
        </w:rPr>
      </w:pPr>
      <w:r w:rsidRPr="002E3777">
        <w:rPr>
          <w:rFonts w:ascii="Times New Roman" w:hAnsi="Times New Roman"/>
          <w:color w:val="0D0C0C"/>
          <w:sz w:val="27"/>
          <w:szCs w:val="27"/>
          <w:lang w:eastAsia="ru-RU"/>
        </w:rPr>
        <w:t>Федеральным законом от 26.03.2022 № 70-ФЗ, вступившим в силу с 06.04.2022, внесены изменения в Кодекс Российской Федерации об административных правонарушениях (далее – КоАП РФ) относительно порядка применения мер административного принуждения, в том числе для отдельных категорий хозяйствующих субъектов.</w:t>
      </w:r>
    </w:p>
    <w:p w:rsidR="00704E0C" w:rsidRDefault="00333CB5" w:rsidP="00704E0C">
      <w:pPr>
        <w:shd w:val="clear" w:color="auto" w:fill="FFFFFF"/>
        <w:spacing w:after="0" w:line="240" w:lineRule="auto"/>
        <w:ind w:firstLine="709"/>
        <w:jc w:val="both"/>
        <w:rPr>
          <w:rFonts w:ascii="Times New Roman" w:hAnsi="Times New Roman"/>
          <w:color w:val="0A0A0A"/>
          <w:sz w:val="27"/>
          <w:szCs w:val="27"/>
          <w:lang w:eastAsia="ru-RU"/>
        </w:rPr>
      </w:pPr>
      <w:r w:rsidRPr="002E3777">
        <w:rPr>
          <w:rFonts w:ascii="Times New Roman" w:hAnsi="Times New Roman"/>
          <w:color w:val="0A0A0A"/>
          <w:sz w:val="27"/>
          <w:szCs w:val="27"/>
          <w:lang w:eastAsia="ru-RU"/>
        </w:rPr>
        <w:t>Так, установлены исключения из правила об одновременном привлечении к административной ответственности за одно правонарушение юридического лица и его работника. В силу части 4 статьи 2.1 КоАП РФ теперь привлечение юридического лица к административной ответственности, в случае привлечения его должностного лица или работника к административной ответственности, допускается только если оно не предприняло все предусмотренные законодательством меры для соблюдения соответствующих обязательных требований. В соответствии с частью 5 той же статьи не подлежат ответственности работники организации (либо ее единоличный исполнительный орган, имеющий статус юридического лица) при назначении организации штрафов согласно пунктам 3 или 5 части 1 статьи 3.5 КоАП РФ.</w:t>
      </w:r>
    </w:p>
    <w:p w:rsidR="00704E0C" w:rsidRDefault="00333CB5" w:rsidP="00704E0C">
      <w:pPr>
        <w:shd w:val="clear" w:color="auto" w:fill="FFFFFF"/>
        <w:spacing w:after="0" w:line="240" w:lineRule="auto"/>
        <w:ind w:firstLine="709"/>
        <w:jc w:val="both"/>
        <w:rPr>
          <w:rFonts w:ascii="Times New Roman" w:hAnsi="Times New Roman"/>
          <w:color w:val="0A0A0A"/>
          <w:sz w:val="27"/>
          <w:szCs w:val="27"/>
          <w:lang w:eastAsia="ru-RU"/>
        </w:rPr>
      </w:pPr>
      <w:r w:rsidRPr="002E3777">
        <w:rPr>
          <w:rFonts w:ascii="Times New Roman" w:hAnsi="Times New Roman"/>
          <w:color w:val="0A0A0A"/>
          <w:sz w:val="27"/>
          <w:szCs w:val="27"/>
          <w:lang w:eastAsia="ru-RU"/>
        </w:rPr>
        <w:t>Новой редакцией части 3 статьи 3.4 КоАП РФ введена обязанность по замене административного штрафа на предупреждение некоммерческой организации, а также индивидуальному предпринимателю или юридическому лицу, являющимся субъектами малого предпринимательства, и их работникам.</w:t>
      </w:r>
    </w:p>
    <w:p w:rsidR="00704E0C" w:rsidRDefault="00333CB5" w:rsidP="00704E0C">
      <w:pPr>
        <w:shd w:val="clear" w:color="auto" w:fill="FFFFFF"/>
        <w:spacing w:after="0" w:line="240" w:lineRule="auto"/>
        <w:ind w:firstLine="709"/>
        <w:jc w:val="both"/>
        <w:rPr>
          <w:rFonts w:ascii="Times New Roman" w:hAnsi="Times New Roman"/>
          <w:color w:val="0A0A0A"/>
          <w:sz w:val="27"/>
          <w:szCs w:val="27"/>
          <w:lang w:eastAsia="ru-RU"/>
        </w:rPr>
      </w:pPr>
      <w:r w:rsidRPr="002E3777">
        <w:rPr>
          <w:rFonts w:ascii="Times New Roman" w:hAnsi="Times New Roman"/>
          <w:color w:val="0A0A0A"/>
          <w:sz w:val="27"/>
          <w:szCs w:val="27"/>
          <w:lang w:eastAsia="ru-RU"/>
        </w:rPr>
        <w:t>Указанный алгоритм по-прежнему распространяется только на впервые совершенное административное правонарушение при отсутствии вреда жизни и здоровью людей, объектам животного и растительного мира, окружающей среде, объектам культурного наследия, безопасности государства, а также имущественного ущерба (угрозы данных негативных последствий или возникновения чрезвычайных ситуаций).</w:t>
      </w:r>
    </w:p>
    <w:p w:rsidR="00704E0C" w:rsidRDefault="00333CB5" w:rsidP="00704E0C">
      <w:pPr>
        <w:shd w:val="clear" w:color="auto" w:fill="FFFFFF"/>
        <w:spacing w:after="0" w:line="240" w:lineRule="auto"/>
        <w:ind w:firstLine="709"/>
        <w:jc w:val="both"/>
        <w:rPr>
          <w:rFonts w:ascii="Times New Roman" w:hAnsi="Times New Roman"/>
          <w:color w:val="0A0A0A"/>
          <w:sz w:val="27"/>
          <w:szCs w:val="27"/>
          <w:lang w:eastAsia="ru-RU"/>
        </w:rPr>
      </w:pPr>
      <w:r w:rsidRPr="002E3777">
        <w:rPr>
          <w:rFonts w:ascii="Times New Roman" w:hAnsi="Times New Roman"/>
          <w:color w:val="0A0A0A"/>
          <w:sz w:val="27"/>
          <w:szCs w:val="27"/>
          <w:lang w:eastAsia="ru-RU"/>
        </w:rPr>
        <w:t xml:space="preserve">КоАП РФ дополнен статьей 4.1.2, закрепившей нормы об ограничении административных штрафов, назначаемых субъектам малого и среднего предпринимательства, размером санкции, предусмотренной соответствующей статьей (частью статьи) КоАП РФ для индивидуального предпринимателя. </w:t>
      </w:r>
    </w:p>
    <w:p w:rsidR="00333CB5" w:rsidRPr="002E3777" w:rsidRDefault="00704E0C" w:rsidP="00704E0C">
      <w:pPr>
        <w:shd w:val="clear" w:color="auto" w:fill="FFFFFF"/>
        <w:spacing w:after="0" w:line="240" w:lineRule="auto"/>
        <w:ind w:firstLine="709"/>
        <w:jc w:val="both"/>
        <w:rPr>
          <w:rFonts w:ascii="Roboto" w:hAnsi="Roboto"/>
          <w:color w:val="333333"/>
          <w:sz w:val="24"/>
          <w:szCs w:val="24"/>
          <w:lang w:eastAsia="ru-RU"/>
        </w:rPr>
      </w:pPr>
      <w:r>
        <w:rPr>
          <w:rFonts w:ascii="Times New Roman" w:hAnsi="Times New Roman"/>
          <w:color w:val="0A0A0A"/>
          <w:sz w:val="27"/>
          <w:szCs w:val="27"/>
          <w:lang w:eastAsia="ru-RU"/>
        </w:rPr>
        <w:lastRenderedPageBreak/>
        <w:t>А</w:t>
      </w:r>
      <w:r w:rsidR="00333CB5" w:rsidRPr="002E3777">
        <w:rPr>
          <w:rFonts w:ascii="Times New Roman" w:hAnsi="Times New Roman"/>
          <w:color w:val="0A0A0A"/>
          <w:sz w:val="27"/>
          <w:szCs w:val="27"/>
          <w:lang w:eastAsia="ru-RU"/>
        </w:rPr>
        <w:t>налогичная льгота распространена на социально ориентированные некоммерческие организации – получателей поддержки, также определен порядок назначения юридическим лицам обеих названных категорий штрафов в случаях, когда санкция соответствующей статьи КоАП РФ не предусматривает такого наказания для индивидуальных предпринимателей.</w:t>
      </w:r>
    </w:p>
    <w:p w:rsidR="00333CB5" w:rsidRPr="002E3777" w:rsidRDefault="00333CB5" w:rsidP="002E3777">
      <w:pPr>
        <w:shd w:val="clear" w:color="auto" w:fill="FFFFFF"/>
        <w:spacing w:after="100" w:afterAutospacing="1" w:line="240" w:lineRule="auto"/>
        <w:rPr>
          <w:rFonts w:ascii="Roboto" w:hAnsi="Roboto"/>
          <w:color w:val="333333"/>
          <w:sz w:val="24"/>
          <w:szCs w:val="24"/>
          <w:lang w:eastAsia="ru-RU"/>
        </w:rPr>
      </w:pPr>
      <w:r w:rsidRPr="002E3777">
        <w:rPr>
          <w:rFonts w:ascii="Roboto" w:hAnsi="Roboto"/>
          <w:color w:val="333333"/>
          <w:sz w:val="24"/>
          <w:szCs w:val="24"/>
          <w:lang w:eastAsia="ru-RU"/>
        </w:rPr>
        <w:t> </w:t>
      </w:r>
    </w:p>
    <w:p w:rsidR="00333CB5" w:rsidRPr="00CC1A1C" w:rsidRDefault="00CC1A1C" w:rsidP="00CC1A1C">
      <w:pPr>
        <w:shd w:val="clear" w:color="auto" w:fill="FFFFFF"/>
        <w:spacing w:after="0" w:line="240" w:lineRule="auto"/>
        <w:jc w:val="center"/>
        <w:rPr>
          <w:rFonts w:ascii="Times New Roman" w:hAnsi="Times New Roman"/>
          <w:b/>
          <w:bCs/>
          <w:color w:val="333333"/>
          <w:sz w:val="28"/>
          <w:szCs w:val="28"/>
          <w:lang w:eastAsia="ru-RU"/>
        </w:rPr>
      </w:pPr>
      <w:r w:rsidRPr="00CC1A1C">
        <w:rPr>
          <w:rFonts w:ascii="Times New Roman" w:hAnsi="Times New Roman"/>
          <w:b/>
          <w:bCs/>
          <w:color w:val="333333"/>
          <w:sz w:val="28"/>
          <w:szCs w:val="28"/>
          <w:lang w:eastAsia="ru-RU"/>
        </w:rPr>
        <w:t xml:space="preserve">7) </w:t>
      </w:r>
      <w:r w:rsidR="00333CB5" w:rsidRPr="00CC1A1C">
        <w:rPr>
          <w:rFonts w:ascii="Times New Roman" w:hAnsi="Times New Roman"/>
          <w:b/>
          <w:bCs/>
          <w:color w:val="333333"/>
          <w:sz w:val="28"/>
          <w:szCs w:val="28"/>
          <w:lang w:eastAsia="ru-RU"/>
        </w:rPr>
        <w:t>Возможна ли оплата больничного листа после увольнения?</w:t>
      </w:r>
    </w:p>
    <w:p w:rsidR="00333CB5" w:rsidRPr="002E3777" w:rsidRDefault="00333CB5" w:rsidP="002E3777">
      <w:pPr>
        <w:shd w:val="clear" w:color="auto" w:fill="FFFFFF"/>
        <w:spacing w:after="120" w:line="240" w:lineRule="auto"/>
        <w:rPr>
          <w:rFonts w:ascii="Roboto" w:hAnsi="Roboto"/>
          <w:color w:val="000000"/>
          <w:sz w:val="24"/>
          <w:szCs w:val="24"/>
          <w:lang w:eastAsia="ru-RU"/>
        </w:rPr>
      </w:pPr>
      <w:r w:rsidRPr="002E3777">
        <w:rPr>
          <w:rFonts w:ascii="Roboto" w:hAnsi="Roboto"/>
          <w:color w:val="000000"/>
          <w:sz w:val="24"/>
          <w:szCs w:val="24"/>
          <w:lang w:eastAsia="ru-RU"/>
        </w:rPr>
        <w:t> </w:t>
      </w:r>
      <w:r w:rsidRPr="002E3777">
        <w:rPr>
          <w:rFonts w:ascii="Roboto" w:hAnsi="Roboto"/>
          <w:color w:val="FFFFFF"/>
          <w:sz w:val="20"/>
          <w:lang w:eastAsia="ru-RU"/>
        </w:rPr>
        <w:t>Текст</w:t>
      </w:r>
    </w:p>
    <w:p w:rsidR="00CC1A1C" w:rsidRDefault="00333CB5" w:rsidP="00CC1A1C">
      <w:pPr>
        <w:shd w:val="clear" w:color="auto" w:fill="FFFFFF"/>
        <w:spacing w:after="0" w:line="240" w:lineRule="auto"/>
        <w:ind w:firstLine="709"/>
        <w:jc w:val="both"/>
        <w:rPr>
          <w:rFonts w:ascii="Times New Roman" w:hAnsi="Times New Roman"/>
          <w:color w:val="333333"/>
          <w:sz w:val="28"/>
          <w:szCs w:val="28"/>
          <w:shd w:val="clear" w:color="auto" w:fill="FFFFFF"/>
          <w:lang w:eastAsia="ru-RU"/>
        </w:rPr>
      </w:pPr>
      <w:r w:rsidRPr="002E3777">
        <w:rPr>
          <w:rFonts w:ascii="Times New Roman" w:hAnsi="Times New Roman"/>
          <w:color w:val="333333"/>
          <w:sz w:val="28"/>
          <w:szCs w:val="28"/>
          <w:shd w:val="clear" w:color="auto" w:fill="FFFFFF"/>
          <w:lang w:eastAsia="ru-RU"/>
        </w:rPr>
        <w:t>Федеральный закон от 29.12.2006 № 255-ФЗ «Об обязательном социальном страховании на случай временной нетрудоспособности и в связи с материнством» регулирует правоотношения в системе обязательного социального страхования на случай временной нетрудоспособности.</w:t>
      </w:r>
      <w:r w:rsidRPr="002E3777">
        <w:rPr>
          <w:rFonts w:ascii="Roboto" w:hAnsi="Roboto"/>
          <w:color w:val="333333"/>
          <w:sz w:val="24"/>
          <w:szCs w:val="24"/>
          <w:shd w:val="clear" w:color="auto" w:fill="FFFFFF"/>
          <w:lang w:eastAsia="ru-RU"/>
        </w:rPr>
        <w:t> </w:t>
      </w:r>
      <w:r w:rsidRPr="002E3777">
        <w:rPr>
          <w:rFonts w:ascii="Times New Roman" w:hAnsi="Times New Roman"/>
          <w:color w:val="333333"/>
          <w:sz w:val="28"/>
          <w:szCs w:val="28"/>
          <w:shd w:val="clear" w:color="auto" w:fill="FFFFFF"/>
          <w:lang w:eastAsia="ru-RU"/>
        </w:rPr>
        <w:t>Пособие по временной нетрудоспособности выплачивается застрахованным лицам в период работы по трудовому договору, осуществления служебной или иной деятельности, в течение которого они подлежат обязательному социальному страхованию на случай временной нетрудоспособности, а также в случаях, когда заболевание или травма наступили в течение 30 календарных дней со дня прекращения указанной работы или деятельности либо в период со дня заключения трудового договора до дня его аннулирования.</w:t>
      </w:r>
    </w:p>
    <w:p w:rsidR="00CC1A1C" w:rsidRDefault="00333CB5" w:rsidP="00CC1A1C">
      <w:pPr>
        <w:shd w:val="clear" w:color="auto" w:fill="FFFFFF"/>
        <w:spacing w:after="0" w:line="240" w:lineRule="auto"/>
        <w:ind w:firstLine="709"/>
        <w:jc w:val="both"/>
        <w:rPr>
          <w:rFonts w:ascii="Times New Roman" w:hAnsi="Times New Roman"/>
          <w:color w:val="333333"/>
          <w:sz w:val="28"/>
          <w:szCs w:val="28"/>
          <w:shd w:val="clear" w:color="auto" w:fill="FFFFFF"/>
          <w:lang w:eastAsia="ru-RU"/>
        </w:rPr>
      </w:pPr>
      <w:r w:rsidRPr="002E3777">
        <w:rPr>
          <w:rFonts w:ascii="Times New Roman" w:hAnsi="Times New Roman"/>
          <w:color w:val="333333"/>
          <w:sz w:val="28"/>
          <w:szCs w:val="28"/>
          <w:shd w:val="clear" w:color="auto" w:fill="FFFFFF"/>
          <w:lang w:eastAsia="ru-RU"/>
        </w:rPr>
        <w:t>Пособие по временной нетрудоспособности при утрате трудоспособности вследствие заболевания или травмы выплачивается застрахованному лицу за весь период временной нетрудоспособности до дня восстановления трудоспособности (установления инвалидности), за исключением отдельных случаев.</w:t>
      </w:r>
    </w:p>
    <w:p w:rsidR="00CC1A1C" w:rsidRDefault="00333CB5" w:rsidP="00CC1A1C">
      <w:pPr>
        <w:shd w:val="clear" w:color="auto" w:fill="FFFFFF"/>
        <w:spacing w:after="0" w:line="240" w:lineRule="auto"/>
        <w:ind w:firstLine="709"/>
        <w:jc w:val="both"/>
        <w:rPr>
          <w:rFonts w:ascii="Times New Roman" w:hAnsi="Times New Roman"/>
          <w:color w:val="333333"/>
          <w:sz w:val="28"/>
          <w:szCs w:val="28"/>
          <w:shd w:val="clear" w:color="auto" w:fill="FFFFFF"/>
          <w:lang w:eastAsia="ru-RU"/>
        </w:rPr>
      </w:pPr>
      <w:r w:rsidRPr="002E3777">
        <w:rPr>
          <w:rFonts w:ascii="Times New Roman" w:hAnsi="Times New Roman"/>
          <w:color w:val="333333"/>
          <w:sz w:val="28"/>
          <w:szCs w:val="28"/>
          <w:shd w:val="clear" w:color="auto" w:fill="FFFFFF"/>
          <w:lang w:eastAsia="ru-RU"/>
        </w:rPr>
        <w:t>При лечении застрахованного лица в санаторно-курортной организации, расположенной на территории Российской Федерации, непосредственно после оказания медицинской помощи в стационарных условиях пособие по временной нетрудоспособности выплачивается за период пребывания в санаторно-курортной организации, но не более чем за 24 календарных дня (за исключением заболевания туберкулезом).</w:t>
      </w:r>
    </w:p>
    <w:p w:rsidR="00CC1A1C" w:rsidRDefault="00333CB5" w:rsidP="00CC1A1C">
      <w:pPr>
        <w:shd w:val="clear" w:color="auto" w:fill="FFFFFF"/>
        <w:spacing w:after="0" w:line="240" w:lineRule="auto"/>
        <w:ind w:firstLine="709"/>
        <w:jc w:val="both"/>
        <w:rPr>
          <w:rFonts w:ascii="Times New Roman" w:hAnsi="Times New Roman"/>
          <w:color w:val="333333"/>
          <w:sz w:val="28"/>
          <w:szCs w:val="28"/>
          <w:shd w:val="clear" w:color="auto" w:fill="FFFFFF"/>
          <w:lang w:eastAsia="ru-RU"/>
        </w:rPr>
      </w:pPr>
      <w:r w:rsidRPr="002E3777">
        <w:rPr>
          <w:rFonts w:ascii="Times New Roman" w:hAnsi="Times New Roman"/>
          <w:color w:val="333333"/>
          <w:sz w:val="28"/>
          <w:szCs w:val="28"/>
          <w:shd w:val="clear" w:color="auto" w:fill="FFFFFF"/>
          <w:lang w:eastAsia="ru-RU"/>
        </w:rPr>
        <w:t>Застрахованному лицу, признанному в установленном порядке инвалидом, пособие по временной нетрудоспособности при утрате трудоспособности вследствие заболевания (за исключением заболевания туберкулезом) или травмы выплачивается не более чем за пять месяцев в календарном году. При заболевании указанных лиц туберкулезом пособие по временной нетрудоспособности выплачивается до дня восстановления трудоспособности или до дня пересмотра группы инвалидности вследствие заболевания туберкулезом.</w:t>
      </w:r>
    </w:p>
    <w:p w:rsidR="00CC1A1C" w:rsidRDefault="00333CB5" w:rsidP="00CC1A1C">
      <w:pPr>
        <w:shd w:val="clear" w:color="auto" w:fill="FFFFFF"/>
        <w:spacing w:after="0" w:line="240" w:lineRule="auto"/>
        <w:ind w:firstLine="709"/>
        <w:jc w:val="both"/>
        <w:rPr>
          <w:rFonts w:ascii="Times New Roman" w:hAnsi="Times New Roman"/>
          <w:color w:val="333333"/>
          <w:sz w:val="28"/>
          <w:szCs w:val="28"/>
          <w:shd w:val="clear" w:color="auto" w:fill="FFFFFF"/>
          <w:lang w:eastAsia="ru-RU"/>
        </w:rPr>
      </w:pPr>
      <w:r w:rsidRPr="002E3777">
        <w:rPr>
          <w:rFonts w:ascii="Times New Roman" w:hAnsi="Times New Roman"/>
          <w:color w:val="333333"/>
          <w:sz w:val="28"/>
          <w:szCs w:val="28"/>
          <w:shd w:val="clear" w:color="auto" w:fill="FFFFFF"/>
          <w:lang w:eastAsia="ru-RU"/>
        </w:rPr>
        <w:t xml:space="preserve">Застрахованному лицу, заключившему срочный трудовой договор (срочный служебный контракт) на срок до шести месяцев, а также застрахованному лицу, у которого заболевание или травма наступили в период со дня заключения трудового договора до дня его аннулирования, </w:t>
      </w:r>
      <w:r w:rsidRPr="002E3777">
        <w:rPr>
          <w:rFonts w:ascii="Times New Roman" w:hAnsi="Times New Roman"/>
          <w:color w:val="333333"/>
          <w:sz w:val="28"/>
          <w:szCs w:val="28"/>
          <w:shd w:val="clear" w:color="auto" w:fill="FFFFFF"/>
          <w:lang w:eastAsia="ru-RU"/>
        </w:rPr>
        <w:lastRenderedPageBreak/>
        <w:t>пособие по временной нетрудоспособности (за исключением заболевания туберкулезом) выплачивается не более чем за 75 календарных дней по этому договору.</w:t>
      </w:r>
    </w:p>
    <w:p w:rsidR="00CC1A1C" w:rsidRDefault="00333CB5" w:rsidP="00CC1A1C">
      <w:pPr>
        <w:shd w:val="clear" w:color="auto" w:fill="FFFFFF"/>
        <w:spacing w:after="0" w:line="240" w:lineRule="auto"/>
        <w:ind w:firstLine="709"/>
        <w:jc w:val="both"/>
        <w:rPr>
          <w:rFonts w:ascii="Times New Roman" w:hAnsi="Times New Roman"/>
          <w:color w:val="333333"/>
          <w:sz w:val="28"/>
          <w:szCs w:val="28"/>
          <w:shd w:val="clear" w:color="auto" w:fill="FFFFFF"/>
          <w:lang w:eastAsia="ru-RU"/>
        </w:rPr>
      </w:pPr>
      <w:r w:rsidRPr="002E3777">
        <w:rPr>
          <w:rFonts w:ascii="Times New Roman" w:hAnsi="Times New Roman"/>
          <w:color w:val="333333"/>
          <w:sz w:val="28"/>
          <w:szCs w:val="28"/>
          <w:shd w:val="clear" w:color="auto" w:fill="FFFFFF"/>
          <w:lang w:eastAsia="ru-RU"/>
        </w:rPr>
        <w:t>Пособие по временной нетрудоспособности не назначается застрахованному лицу за следующие периоды:</w:t>
      </w:r>
      <w:r w:rsidR="00CC1A1C">
        <w:rPr>
          <w:rFonts w:ascii="Times New Roman" w:hAnsi="Times New Roman"/>
          <w:color w:val="333333"/>
          <w:sz w:val="28"/>
          <w:szCs w:val="28"/>
          <w:shd w:val="clear" w:color="auto" w:fill="FFFFFF"/>
          <w:lang w:eastAsia="ru-RU"/>
        </w:rPr>
        <w:t xml:space="preserve"> </w:t>
      </w:r>
      <w:r w:rsidRPr="002E3777">
        <w:rPr>
          <w:rFonts w:ascii="Times New Roman" w:hAnsi="Times New Roman"/>
          <w:color w:val="333333"/>
          <w:sz w:val="28"/>
          <w:szCs w:val="28"/>
          <w:shd w:val="clear" w:color="auto" w:fill="FFFFFF"/>
          <w:lang w:eastAsia="ru-RU"/>
        </w:rPr>
        <w:t>1) за период освобождения работника от работы с полным или частичным сохранением заработной платы или без оплаты в соответствии с законодательством Российской Федерации, за исключением случаев утраты трудоспособности работником вследствие заболевания или травмы в период ежегодного оплачиваемого отпуска;</w:t>
      </w:r>
      <w:r w:rsidR="00CC1A1C">
        <w:rPr>
          <w:rFonts w:ascii="Times New Roman" w:hAnsi="Times New Roman"/>
          <w:color w:val="333333"/>
          <w:sz w:val="28"/>
          <w:szCs w:val="28"/>
          <w:shd w:val="clear" w:color="auto" w:fill="FFFFFF"/>
          <w:lang w:eastAsia="ru-RU"/>
        </w:rPr>
        <w:t xml:space="preserve"> </w:t>
      </w:r>
      <w:r w:rsidRPr="002E3777">
        <w:rPr>
          <w:rFonts w:ascii="Times New Roman" w:hAnsi="Times New Roman"/>
          <w:color w:val="333333"/>
          <w:sz w:val="28"/>
          <w:szCs w:val="28"/>
          <w:shd w:val="clear" w:color="auto" w:fill="FFFFFF"/>
          <w:lang w:eastAsia="ru-RU"/>
        </w:rPr>
        <w:t>2) за период отстранения от работы в соответствии с законодательством Российской Федерации, если за этот период не начисляется заработная плата;</w:t>
      </w:r>
      <w:r w:rsidR="00CC1A1C">
        <w:rPr>
          <w:rFonts w:ascii="Times New Roman" w:hAnsi="Times New Roman"/>
          <w:color w:val="333333"/>
          <w:sz w:val="28"/>
          <w:szCs w:val="28"/>
          <w:shd w:val="clear" w:color="auto" w:fill="FFFFFF"/>
          <w:lang w:eastAsia="ru-RU"/>
        </w:rPr>
        <w:t xml:space="preserve"> </w:t>
      </w:r>
      <w:r w:rsidRPr="002E3777">
        <w:rPr>
          <w:rFonts w:ascii="Times New Roman" w:hAnsi="Times New Roman"/>
          <w:color w:val="333333"/>
          <w:sz w:val="28"/>
          <w:szCs w:val="28"/>
          <w:shd w:val="clear" w:color="auto" w:fill="FFFFFF"/>
          <w:lang w:eastAsia="ru-RU"/>
        </w:rPr>
        <w:t>3) за период заключения под стражу или административного ареста;</w:t>
      </w:r>
      <w:r w:rsidR="00CC1A1C">
        <w:rPr>
          <w:rFonts w:ascii="Times New Roman" w:hAnsi="Times New Roman"/>
          <w:color w:val="333333"/>
          <w:sz w:val="28"/>
          <w:szCs w:val="28"/>
          <w:shd w:val="clear" w:color="auto" w:fill="FFFFFF"/>
          <w:lang w:eastAsia="ru-RU"/>
        </w:rPr>
        <w:t xml:space="preserve"> </w:t>
      </w:r>
      <w:r w:rsidRPr="002E3777">
        <w:rPr>
          <w:rFonts w:ascii="Times New Roman" w:hAnsi="Times New Roman"/>
          <w:color w:val="333333"/>
          <w:sz w:val="28"/>
          <w:szCs w:val="28"/>
          <w:shd w:val="clear" w:color="auto" w:fill="FFFFFF"/>
          <w:lang w:eastAsia="ru-RU"/>
        </w:rPr>
        <w:t>4) за период проведения судебно-медицинской экспертизы;</w:t>
      </w:r>
      <w:r w:rsidR="00CC1A1C">
        <w:rPr>
          <w:rFonts w:ascii="Times New Roman" w:hAnsi="Times New Roman"/>
          <w:color w:val="333333"/>
          <w:sz w:val="28"/>
          <w:szCs w:val="28"/>
          <w:shd w:val="clear" w:color="auto" w:fill="FFFFFF"/>
          <w:lang w:eastAsia="ru-RU"/>
        </w:rPr>
        <w:t xml:space="preserve"> </w:t>
      </w:r>
      <w:r w:rsidRPr="002E3777">
        <w:rPr>
          <w:rFonts w:ascii="Times New Roman" w:hAnsi="Times New Roman"/>
          <w:color w:val="333333"/>
          <w:sz w:val="28"/>
          <w:szCs w:val="28"/>
          <w:shd w:val="clear" w:color="auto" w:fill="FFFFFF"/>
          <w:lang w:eastAsia="ru-RU"/>
        </w:rPr>
        <w:t>5) за период простоя, за исключением некоторых случаев.</w:t>
      </w:r>
    </w:p>
    <w:p w:rsidR="00CC1A1C" w:rsidRDefault="00333CB5" w:rsidP="00CC1A1C">
      <w:pPr>
        <w:shd w:val="clear" w:color="auto" w:fill="FFFFFF"/>
        <w:spacing w:after="0" w:line="240" w:lineRule="auto"/>
        <w:ind w:firstLine="709"/>
        <w:jc w:val="both"/>
        <w:rPr>
          <w:rFonts w:ascii="Times New Roman" w:hAnsi="Times New Roman"/>
          <w:color w:val="333333"/>
          <w:sz w:val="28"/>
          <w:szCs w:val="28"/>
          <w:shd w:val="clear" w:color="auto" w:fill="FFFFFF"/>
          <w:lang w:eastAsia="ru-RU"/>
        </w:rPr>
      </w:pPr>
      <w:r w:rsidRPr="002E3777">
        <w:rPr>
          <w:rFonts w:ascii="Times New Roman" w:hAnsi="Times New Roman"/>
          <w:color w:val="333333"/>
          <w:sz w:val="28"/>
          <w:szCs w:val="28"/>
          <w:shd w:val="clear" w:color="auto" w:fill="FFFFFF"/>
          <w:lang w:eastAsia="ru-RU"/>
        </w:rPr>
        <w:t>Основаниями для отказа в назначении застрахованному лицу пособия по временной нетрудоспособности являются:</w:t>
      </w:r>
      <w:r w:rsidR="00CC1A1C">
        <w:rPr>
          <w:rFonts w:ascii="Times New Roman" w:hAnsi="Times New Roman"/>
          <w:color w:val="333333"/>
          <w:sz w:val="28"/>
          <w:szCs w:val="28"/>
          <w:shd w:val="clear" w:color="auto" w:fill="FFFFFF"/>
          <w:lang w:eastAsia="ru-RU"/>
        </w:rPr>
        <w:t xml:space="preserve"> </w:t>
      </w:r>
      <w:r w:rsidRPr="002E3777">
        <w:rPr>
          <w:rFonts w:ascii="Times New Roman" w:hAnsi="Times New Roman"/>
          <w:color w:val="333333"/>
          <w:sz w:val="28"/>
          <w:szCs w:val="28"/>
          <w:shd w:val="clear" w:color="auto" w:fill="FFFFFF"/>
          <w:lang w:eastAsia="ru-RU"/>
        </w:rPr>
        <w:t>- наступление временной нетрудоспособности в результате установленного судом умышленного причинения застрахованным лицом вреда своему здоровью или попытки самоубийства;</w:t>
      </w:r>
      <w:r w:rsidR="00CC1A1C">
        <w:rPr>
          <w:rFonts w:ascii="Times New Roman" w:hAnsi="Times New Roman"/>
          <w:color w:val="333333"/>
          <w:sz w:val="28"/>
          <w:szCs w:val="28"/>
          <w:shd w:val="clear" w:color="auto" w:fill="FFFFFF"/>
          <w:lang w:eastAsia="ru-RU"/>
        </w:rPr>
        <w:t xml:space="preserve"> </w:t>
      </w:r>
      <w:r w:rsidRPr="002E3777">
        <w:rPr>
          <w:rFonts w:ascii="Times New Roman" w:hAnsi="Times New Roman"/>
          <w:color w:val="333333"/>
          <w:sz w:val="28"/>
          <w:szCs w:val="28"/>
          <w:shd w:val="clear" w:color="auto" w:fill="FFFFFF"/>
          <w:lang w:eastAsia="ru-RU"/>
        </w:rPr>
        <w:t>- наступление временной нетрудоспособности вследствие совершения застрахованным лицом умышленного преступления.</w:t>
      </w:r>
    </w:p>
    <w:p w:rsidR="00CC1A1C" w:rsidRDefault="00333CB5" w:rsidP="00CC1A1C">
      <w:pPr>
        <w:shd w:val="clear" w:color="auto" w:fill="FFFFFF"/>
        <w:spacing w:after="0" w:line="240" w:lineRule="auto"/>
        <w:ind w:firstLine="709"/>
        <w:jc w:val="both"/>
        <w:rPr>
          <w:rFonts w:ascii="Times New Roman" w:hAnsi="Times New Roman"/>
          <w:color w:val="333333"/>
          <w:sz w:val="28"/>
          <w:szCs w:val="28"/>
          <w:shd w:val="clear" w:color="auto" w:fill="FFFFFF"/>
          <w:lang w:eastAsia="ru-RU"/>
        </w:rPr>
      </w:pPr>
      <w:r w:rsidRPr="002E3777">
        <w:rPr>
          <w:rFonts w:ascii="Times New Roman" w:hAnsi="Times New Roman"/>
          <w:color w:val="333333"/>
          <w:sz w:val="28"/>
          <w:szCs w:val="28"/>
          <w:shd w:val="clear" w:color="auto" w:fill="FFFFFF"/>
          <w:lang w:eastAsia="ru-RU"/>
        </w:rPr>
        <w:t>Если нетрудоспособность наступила в течение 30 календарных дней после увольнения, то пособие выплачивается только в случае болезни или травмы самого бывшего работника в размере 60% среднего заработка независимо от страхового стажа. Документом для выплаты пособия после увольнения является больничный лист, в общем случае сформированный в электронном виде. Работодателем оплачивается только первые 3 дня больничного по болезни или травме уволенного работника. Пособие за последующие дни назначает и оплачивает непосредственно территориальный орган Фонда Социального Страхования Российской Федерации.</w:t>
      </w:r>
    </w:p>
    <w:p w:rsidR="00333CB5" w:rsidRPr="002E3777" w:rsidRDefault="00333CB5" w:rsidP="00CC1A1C">
      <w:pPr>
        <w:shd w:val="clear" w:color="auto" w:fill="FFFFFF"/>
        <w:spacing w:after="0" w:line="240" w:lineRule="auto"/>
        <w:ind w:firstLine="709"/>
        <w:jc w:val="both"/>
        <w:rPr>
          <w:rFonts w:ascii="Roboto" w:hAnsi="Roboto"/>
          <w:color w:val="333333"/>
          <w:sz w:val="24"/>
          <w:szCs w:val="24"/>
          <w:lang w:eastAsia="ru-RU"/>
        </w:rPr>
      </w:pPr>
      <w:r w:rsidRPr="002E3777">
        <w:rPr>
          <w:rFonts w:ascii="Times New Roman" w:hAnsi="Times New Roman"/>
          <w:color w:val="333333"/>
          <w:sz w:val="28"/>
          <w:szCs w:val="28"/>
          <w:shd w:val="clear" w:color="auto" w:fill="FFFFFF"/>
          <w:lang w:eastAsia="ru-RU"/>
        </w:rPr>
        <w:t>По нетрудоспособности, наступившей по истечении 30 календарных дней после увольнения, пособие не выплачивается.</w:t>
      </w:r>
    </w:p>
    <w:p w:rsidR="00333CB5" w:rsidRPr="002E3777" w:rsidRDefault="00333CB5" w:rsidP="002E3777">
      <w:pPr>
        <w:shd w:val="clear" w:color="auto" w:fill="FFFFFF"/>
        <w:spacing w:after="100" w:afterAutospacing="1" w:line="240" w:lineRule="auto"/>
        <w:rPr>
          <w:rFonts w:ascii="Roboto" w:hAnsi="Roboto"/>
          <w:color w:val="333333"/>
          <w:sz w:val="24"/>
          <w:szCs w:val="24"/>
          <w:lang w:eastAsia="ru-RU"/>
        </w:rPr>
      </w:pPr>
      <w:r w:rsidRPr="002E3777">
        <w:rPr>
          <w:rFonts w:ascii="Roboto" w:hAnsi="Roboto"/>
          <w:color w:val="333333"/>
          <w:sz w:val="24"/>
          <w:szCs w:val="24"/>
          <w:lang w:eastAsia="ru-RU"/>
        </w:rPr>
        <w:t> </w:t>
      </w:r>
    </w:p>
    <w:p w:rsidR="00333CB5" w:rsidRPr="00CC1A1C" w:rsidRDefault="00CC1A1C" w:rsidP="00CC1A1C">
      <w:pPr>
        <w:shd w:val="clear" w:color="auto" w:fill="FFFFFF"/>
        <w:spacing w:line="540" w:lineRule="atLeast"/>
        <w:jc w:val="center"/>
        <w:rPr>
          <w:rFonts w:ascii="Times New Roman" w:hAnsi="Times New Roman"/>
          <w:b/>
          <w:bCs/>
          <w:color w:val="333333"/>
          <w:sz w:val="28"/>
          <w:szCs w:val="28"/>
          <w:lang w:eastAsia="ru-RU"/>
        </w:rPr>
      </w:pPr>
      <w:r>
        <w:rPr>
          <w:rFonts w:ascii="Times New Roman" w:hAnsi="Times New Roman"/>
          <w:b/>
          <w:bCs/>
          <w:color w:val="333333"/>
          <w:sz w:val="28"/>
          <w:szCs w:val="28"/>
          <w:lang w:eastAsia="ru-RU"/>
        </w:rPr>
        <w:t xml:space="preserve">8) </w:t>
      </w:r>
      <w:r w:rsidR="00333CB5" w:rsidRPr="00CC1A1C">
        <w:rPr>
          <w:rFonts w:ascii="Times New Roman" w:hAnsi="Times New Roman"/>
          <w:b/>
          <w:bCs/>
          <w:color w:val="333333"/>
          <w:sz w:val="28"/>
          <w:szCs w:val="28"/>
          <w:lang w:eastAsia="ru-RU"/>
        </w:rPr>
        <w:t>Получение дохода от сдачи недвижимости.</w:t>
      </w:r>
    </w:p>
    <w:p w:rsidR="00CC1A1C" w:rsidRPr="00CC1A1C" w:rsidRDefault="00333CB5" w:rsidP="00CC1A1C">
      <w:pPr>
        <w:shd w:val="clear" w:color="auto" w:fill="FFFFFF"/>
        <w:spacing w:after="120" w:line="240" w:lineRule="auto"/>
        <w:jc w:val="both"/>
        <w:rPr>
          <w:rFonts w:ascii="Times New Roman" w:hAnsi="Times New Roman"/>
          <w:color w:val="333333"/>
          <w:sz w:val="28"/>
          <w:szCs w:val="28"/>
          <w:lang w:eastAsia="ru-RU"/>
        </w:rPr>
      </w:pPr>
      <w:r w:rsidRPr="002E3777">
        <w:rPr>
          <w:rFonts w:ascii="Roboto" w:hAnsi="Roboto"/>
          <w:color w:val="000000"/>
          <w:sz w:val="24"/>
          <w:szCs w:val="24"/>
          <w:lang w:eastAsia="ru-RU"/>
        </w:rPr>
        <w:t> </w:t>
      </w:r>
      <w:proofErr w:type="spellStart"/>
      <w:r w:rsidRPr="00CC1A1C">
        <w:rPr>
          <w:rFonts w:ascii="Times New Roman" w:hAnsi="Times New Roman"/>
          <w:color w:val="FFFFFF"/>
          <w:sz w:val="28"/>
          <w:szCs w:val="28"/>
          <w:lang w:eastAsia="ru-RU"/>
        </w:rPr>
        <w:t>Текст</w:t>
      </w:r>
      <w:r w:rsidRPr="00CC1A1C">
        <w:rPr>
          <w:rFonts w:ascii="Times New Roman" w:hAnsi="Times New Roman"/>
          <w:color w:val="333333"/>
          <w:sz w:val="28"/>
          <w:szCs w:val="28"/>
          <w:lang w:eastAsia="ru-RU"/>
        </w:rPr>
        <w:t>Законодательством</w:t>
      </w:r>
      <w:proofErr w:type="spellEnd"/>
      <w:r w:rsidRPr="00CC1A1C">
        <w:rPr>
          <w:rFonts w:ascii="Times New Roman" w:hAnsi="Times New Roman"/>
          <w:color w:val="333333"/>
          <w:sz w:val="28"/>
          <w:szCs w:val="28"/>
          <w:lang w:eastAsia="ru-RU"/>
        </w:rPr>
        <w:t xml:space="preserve"> предусмотрена возможность получения государственными и муниципальными служащими дохода от сдачи внаем (в аренду) жилых помещений. При этом данный доход подлежит налогообложению в рамках специального налогового режима «Налог на профессиональный доход» и подлежит отражению в справке о доходах, расходах, об имуществе и обязательствах имущественного характера.</w:t>
      </w:r>
    </w:p>
    <w:p w:rsidR="00CC1A1C" w:rsidRPr="00CC1A1C" w:rsidRDefault="00333CB5" w:rsidP="00CC1A1C">
      <w:pPr>
        <w:shd w:val="clear" w:color="auto" w:fill="FFFFFF"/>
        <w:spacing w:after="0" w:line="240" w:lineRule="auto"/>
        <w:ind w:firstLine="709"/>
        <w:jc w:val="both"/>
        <w:rPr>
          <w:rFonts w:ascii="Times New Roman" w:hAnsi="Times New Roman"/>
          <w:color w:val="333333"/>
          <w:sz w:val="28"/>
          <w:szCs w:val="28"/>
          <w:lang w:eastAsia="ru-RU"/>
        </w:rPr>
      </w:pPr>
      <w:r w:rsidRPr="00CC1A1C">
        <w:rPr>
          <w:rFonts w:ascii="Times New Roman" w:hAnsi="Times New Roman"/>
          <w:color w:val="333333"/>
          <w:sz w:val="28"/>
          <w:szCs w:val="28"/>
          <w:lang w:eastAsia="ru-RU"/>
        </w:rPr>
        <w:lastRenderedPageBreak/>
        <w:t>Вместе с тем, на практике важное значение имеет вопрос об отнесении указанной деятельности к предпринимательской, поскольку с учетом положений п. 3.1 ч. 1 ст. 17, п. 4 ч. 1 ст. 59.2 Федерального закона от 27.07.2004 № 79-ФЗ «О государственной гражданской службе в Российской Федерации» нарушение государственным или муниципальным служащим запрета заниматься предпринимательской деятельностью влечет его увольнение в связи с утратой доверия.</w:t>
      </w:r>
    </w:p>
    <w:p w:rsidR="00CC1A1C" w:rsidRPr="00CC1A1C" w:rsidRDefault="00333CB5" w:rsidP="00CC1A1C">
      <w:pPr>
        <w:shd w:val="clear" w:color="auto" w:fill="FFFFFF"/>
        <w:spacing w:after="0" w:line="240" w:lineRule="auto"/>
        <w:ind w:firstLine="709"/>
        <w:jc w:val="both"/>
        <w:rPr>
          <w:rFonts w:ascii="Times New Roman" w:hAnsi="Times New Roman"/>
          <w:color w:val="333333"/>
          <w:sz w:val="28"/>
          <w:szCs w:val="28"/>
          <w:lang w:eastAsia="ru-RU"/>
        </w:rPr>
      </w:pPr>
      <w:r w:rsidRPr="00CC1A1C">
        <w:rPr>
          <w:rFonts w:ascii="Times New Roman" w:hAnsi="Times New Roman"/>
          <w:color w:val="333333"/>
          <w:sz w:val="28"/>
          <w:szCs w:val="28"/>
          <w:lang w:eastAsia="ru-RU"/>
        </w:rPr>
        <w:t>Согласно статье 2 Гражданского кодекса Российской Федерации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w:t>
      </w:r>
    </w:p>
    <w:p w:rsidR="00CC1A1C" w:rsidRPr="00CC1A1C" w:rsidRDefault="00333CB5" w:rsidP="00CC1A1C">
      <w:pPr>
        <w:shd w:val="clear" w:color="auto" w:fill="FFFFFF"/>
        <w:spacing w:after="0" w:line="240" w:lineRule="auto"/>
        <w:ind w:firstLine="709"/>
        <w:jc w:val="both"/>
        <w:rPr>
          <w:rFonts w:ascii="Times New Roman" w:hAnsi="Times New Roman"/>
          <w:color w:val="333333"/>
          <w:sz w:val="28"/>
          <w:szCs w:val="28"/>
          <w:lang w:eastAsia="ru-RU"/>
        </w:rPr>
      </w:pPr>
      <w:r w:rsidRPr="00CC1A1C">
        <w:rPr>
          <w:rFonts w:ascii="Times New Roman" w:hAnsi="Times New Roman"/>
          <w:color w:val="333333"/>
          <w:sz w:val="28"/>
          <w:szCs w:val="28"/>
          <w:lang w:eastAsia="ru-RU"/>
        </w:rPr>
        <w:t>Таким образом, одним из признаков предпринимательской деятельности является ее направленность на систематическое получение прибыли от пользования имуществом. При этом само по себе отсутствие прибыли (например, в случае невнесения нанимателем (арендатором) платы по договору найма (аренды), не влияет на квалификацию деятельности как предпринимательской, поскольку извлечение прибыли является целью, а не обязательным результатом такой деятельности (п. 13 Постановления Пленума Верховного Суда Российской Федерации от 24.10.2006 № 18).</w:t>
      </w:r>
    </w:p>
    <w:p w:rsidR="00333CB5" w:rsidRPr="00CC1A1C" w:rsidRDefault="00333CB5" w:rsidP="00CC1A1C">
      <w:pPr>
        <w:shd w:val="clear" w:color="auto" w:fill="FFFFFF"/>
        <w:spacing w:after="0" w:line="240" w:lineRule="auto"/>
        <w:ind w:firstLine="709"/>
        <w:jc w:val="both"/>
        <w:rPr>
          <w:rFonts w:ascii="Times New Roman" w:hAnsi="Times New Roman"/>
          <w:color w:val="333333"/>
          <w:sz w:val="28"/>
          <w:szCs w:val="28"/>
          <w:lang w:eastAsia="ru-RU"/>
        </w:rPr>
      </w:pPr>
      <w:r w:rsidRPr="00CC1A1C">
        <w:rPr>
          <w:rFonts w:ascii="Times New Roman" w:hAnsi="Times New Roman"/>
          <w:color w:val="333333"/>
          <w:sz w:val="28"/>
          <w:szCs w:val="28"/>
          <w:lang w:eastAsia="ru-RU"/>
        </w:rPr>
        <w:t>Если квартира приобретается служащим не для личных нужд, используется только для сдачи в наем (в аренду), и эти действия совершаются неоднократно, то существует риск признания деятельности предпринимательской (п. 1.1 Письма ФНС России от 07.05.2019 № СА-4-7/8614).</w:t>
      </w:r>
    </w:p>
    <w:p w:rsidR="00333CB5" w:rsidRPr="002E3777" w:rsidRDefault="00333CB5" w:rsidP="002E3777">
      <w:pPr>
        <w:shd w:val="clear" w:color="auto" w:fill="FFFFFF"/>
        <w:spacing w:after="100" w:afterAutospacing="1" w:line="240" w:lineRule="auto"/>
        <w:jc w:val="both"/>
        <w:rPr>
          <w:rFonts w:ascii="Roboto" w:hAnsi="Roboto"/>
          <w:color w:val="333333"/>
          <w:sz w:val="24"/>
          <w:szCs w:val="24"/>
          <w:lang w:eastAsia="ru-RU"/>
        </w:rPr>
      </w:pPr>
      <w:r w:rsidRPr="002E3777">
        <w:rPr>
          <w:rFonts w:ascii="Roboto" w:hAnsi="Roboto"/>
          <w:color w:val="333333"/>
          <w:sz w:val="24"/>
          <w:szCs w:val="24"/>
          <w:lang w:eastAsia="ru-RU"/>
        </w:rPr>
        <w:t> </w:t>
      </w:r>
    </w:p>
    <w:p w:rsidR="00D757C4" w:rsidRDefault="00D757C4" w:rsidP="00D757C4">
      <w:pPr>
        <w:shd w:val="clear" w:color="auto" w:fill="FFFFFF"/>
        <w:spacing w:after="0" w:line="240" w:lineRule="auto"/>
        <w:jc w:val="center"/>
        <w:rPr>
          <w:rFonts w:ascii="Times New Roman" w:hAnsi="Times New Roman"/>
          <w:b/>
          <w:bCs/>
          <w:color w:val="333333"/>
          <w:sz w:val="28"/>
          <w:szCs w:val="28"/>
          <w:lang w:eastAsia="ru-RU"/>
        </w:rPr>
      </w:pPr>
      <w:r>
        <w:rPr>
          <w:rFonts w:ascii="Times New Roman" w:hAnsi="Times New Roman"/>
          <w:b/>
          <w:bCs/>
          <w:color w:val="333333"/>
          <w:sz w:val="28"/>
          <w:szCs w:val="28"/>
          <w:lang w:eastAsia="ru-RU"/>
        </w:rPr>
        <w:t xml:space="preserve">9) </w:t>
      </w:r>
      <w:r w:rsidR="00333CB5" w:rsidRPr="00D757C4">
        <w:rPr>
          <w:rFonts w:ascii="Times New Roman" w:hAnsi="Times New Roman"/>
          <w:b/>
          <w:bCs/>
          <w:color w:val="333333"/>
          <w:sz w:val="28"/>
          <w:szCs w:val="28"/>
          <w:lang w:eastAsia="ru-RU"/>
        </w:rPr>
        <w:t>О внесении изменений в Ф</w:t>
      </w:r>
      <w:r>
        <w:rPr>
          <w:rFonts w:ascii="Times New Roman" w:hAnsi="Times New Roman"/>
          <w:b/>
          <w:bCs/>
          <w:color w:val="333333"/>
          <w:sz w:val="28"/>
          <w:szCs w:val="28"/>
          <w:lang w:eastAsia="ru-RU"/>
        </w:rPr>
        <w:t>едеральный закон</w:t>
      </w:r>
      <w:r w:rsidR="00333CB5" w:rsidRPr="00D757C4">
        <w:rPr>
          <w:rFonts w:ascii="Times New Roman" w:hAnsi="Times New Roman"/>
          <w:b/>
          <w:bCs/>
          <w:color w:val="333333"/>
          <w:sz w:val="28"/>
          <w:szCs w:val="28"/>
          <w:lang w:eastAsia="ru-RU"/>
        </w:rPr>
        <w:t xml:space="preserve"> </w:t>
      </w:r>
    </w:p>
    <w:p w:rsidR="00333CB5" w:rsidRPr="00D757C4" w:rsidRDefault="00D757C4" w:rsidP="00D757C4">
      <w:pPr>
        <w:shd w:val="clear" w:color="auto" w:fill="FFFFFF"/>
        <w:spacing w:after="0" w:line="240" w:lineRule="auto"/>
        <w:jc w:val="center"/>
        <w:rPr>
          <w:rFonts w:ascii="Times New Roman" w:hAnsi="Times New Roman"/>
          <w:b/>
          <w:bCs/>
          <w:color w:val="333333"/>
          <w:sz w:val="28"/>
          <w:szCs w:val="28"/>
          <w:lang w:eastAsia="ru-RU"/>
        </w:rPr>
      </w:pPr>
      <w:r>
        <w:rPr>
          <w:rFonts w:ascii="Times New Roman" w:hAnsi="Times New Roman"/>
          <w:b/>
          <w:bCs/>
          <w:color w:val="333333"/>
          <w:sz w:val="28"/>
          <w:szCs w:val="28"/>
          <w:lang w:eastAsia="ru-RU"/>
        </w:rPr>
        <w:t>«</w:t>
      </w:r>
      <w:r w:rsidR="00333CB5" w:rsidRPr="00D757C4">
        <w:rPr>
          <w:rFonts w:ascii="Times New Roman" w:hAnsi="Times New Roman"/>
          <w:b/>
          <w:bCs/>
          <w:color w:val="333333"/>
          <w:sz w:val="28"/>
          <w:szCs w:val="28"/>
          <w:lang w:eastAsia="ru-RU"/>
        </w:rPr>
        <w:t>О противодействии коррупции</w:t>
      </w:r>
      <w:r>
        <w:rPr>
          <w:rFonts w:ascii="Times New Roman" w:hAnsi="Times New Roman"/>
          <w:b/>
          <w:bCs/>
          <w:color w:val="333333"/>
          <w:sz w:val="28"/>
          <w:szCs w:val="28"/>
          <w:lang w:eastAsia="ru-RU"/>
        </w:rPr>
        <w:t>»</w:t>
      </w:r>
      <w:r w:rsidR="00333CB5" w:rsidRPr="00D757C4">
        <w:rPr>
          <w:rFonts w:ascii="Times New Roman" w:hAnsi="Times New Roman"/>
          <w:b/>
          <w:bCs/>
          <w:color w:val="333333"/>
          <w:sz w:val="28"/>
          <w:szCs w:val="28"/>
          <w:lang w:eastAsia="ru-RU"/>
        </w:rPr>
        <w:t>.</w:t>
      </w:r>
    </w:p>
    <w:p w:rsidR="00333CB5" w:rsidRPr="002E3777" w:rsidRDefault="00333CB5" w:rsidP="002E3777">
      <w:pPr>
        <w:shd w:val="clear" w:color="auto" w:fill="FFFFFF"/>
        <w:spacing w:after="120" w:line="240" w:lineRule="auto"/>
        <w:rPr>
          <w:rFonts w:ascii="Roboto" w:hAnsi="Roboto"/>
          <w:color w:val="000000"/>
          <w:sz w:val="24"/>
          <w:szCs w:val="24"/>
          <w:lang w:eastAsia="ru-RU"/>
        </w:rPr>
      </w:pPr>
      <w:r w:rsidRPr="002E3777">
        <w:rPr>
          <w:rFonts w:ascii="Roboto" w:hAnsi="Roboto"/>
          <w:color w:val="000000"/>
          <w:sz w:val="24"/>
          <w:szCs w:val="24"/>
          <w:lang w:eastAsia="ru-RU"/>
        </w:rPr>
        <w:t> </w:t>
      </w:r>
      <w:r w:rsidRPr="002E3777">
        <w:rPr>
          <w:rFonts w:ascii="Roboto" w:hAnsi="Roboto"/>
          <w:color w:val="FFFFFF"/>
          <w:sz w:val="20"/>
          <w:lang w:eastAsia="ru-RU"/>
        </w:rPr>
        <w:t>Текст</w:t>
      </w:r>
    </w:p>
    <w:p w:rsidR="00D757C4" w:rsidRDefault="00333CB5" w:rsidP="00D757C4">
      <w:pPr>
        <w:shd w:val="clear" w:color="auto" w:fill="FFFFFF"/>
        <w:spacing w:after="0" w:line="240" w:lineRule="auto"/>
        <w:jc w:val="both"/>
        <w:rPr>
          <w:rFonts w:ascii="Times New Roman" w:hAnsi="Times New Roman"/>
          <w:color w:val="333333"/>
          <w:sz w:val="28"/>
          <w:szCs w:val="28"/>
          <w:lang w:eastAsia="ru-RU"/>
        </w:rPr>
      </w:pPr>
      <w:r w:rsidRPr="002E3777">
        <w:rPr>
          <w:rFonts w:ascii="Roboto" w:hAnsi="Roboto"/>
          <w:color w:val="000000"/>
          <w:sz w:val="24"/>
          <w:szCs w:val="24"/>
          <w:lang w:eastAsia="ru-RU"/>
        </w:rPr>
        <w:t> </w:t>
      </w:r>
      <w:r w:rsidR="00D757C4">
        <w:rPr>
          <w:rFonts w:asciiTheme="minorHAnsi" w:hAnsiTheme="minorHAnsi"/>
          <w:color w:val="FFFFFF"/>
          <w:sz w:val="20"/>
          <w:lang w:eastAsia="ru-RU"/>
        </w:rPr>
        <w:tab/>
      </w:r>
      <w:r w:rsidRPr="002E3777">
        <w:rPr>
          <w:rFonts w:ascii="Times New Roman" w:hAnsi="Times New Roman"/>
          <w:color w:val="333333"/>
          <w:sz w:val="28"/>
          <w:szCs w:val="28"/>
          <w:lang w:eastAsia="ru-RU"/>
        </w:rPr>
        <w:t>Федеральным законом от 06.03.2022 № 44-ФЗ внесены изменения в ст. 26 Федерального закона «О банках и банковской деятельности», а Федеральный закон «О противодействии коррупции» дополнен ст. 8.2 «Контроль за законностью получения денежных средств».</w:t>
      </w:r>
    </w:p>
    <w:p w:rsidR="00D757C4" w:rsidRDefault="00333CB5" w:rsidP="00D757C4">
      <w:pPr>
        <w:shd w:val="clear" w:color="auto" w:fill="FFFFFF"/>
        <w:spacing w:after="0" w:line="240" w:lineRule="auto"/>
        <w:ind w:firstLine="708"/>
        <w:jc w:val="both"/>
        <w:rPr>
          <w:rFonts w:ascii="Times New Roman" w:hAnsi="Times New Roman"/>
          <w:color w:val="333333"/>
          <w:sz w:val="28"/>
          <w:szCs w:val="28"/>
          <w:lang w:eastAsia="ru-RU"/>
        </w:rPr>
      </w:pPr>
      <w:r w:rsidRPr="002E3777">
        <w:rPr>
          <w:rFonts w:ascii="Times New Roman" w:hAnsi="Times New Roman"/>
          <w:color w:val="333333"/>
          <w:sz w:val="28"/>
          <w:szCs w:val="28"/>
          <w:lang w:eastAsia="ru-RU"/>
        </w:rPr>
        <w:t>Изменения законодательства позволяют органам прокуратуры через суд взыскивать денежные средства лиц, обязанных предоставлять сведения о доходах, об имуществе и обязательствах имущественного характера, в случае если сумма поступления денежных средств на банковские счета таких лиц превышает официальный доход за последние три года, а законность получения соответствующих денежных средств не подтверждена.</w:t>
      </w:r>
    </w:p>
    <w:p w:rsidR="00D757C4" w:rsidRDefault="00333CB5" w:rsidP="00D757C4">
      <w:pPr>
        <w:shd w:val="clear" w:color="auto" w:fill="FFFFFF"/>
        <w:spacing w:after="0" w:line="240" w:lineRule="auto"/>
        <w:ind w:firstLine="708"/>
        <w:jc w:val="both"/>
        <w:rPr>
          <w:rFonts w:ascii="Times New Roman" w:hAnsi="Times New Roman"/>
          <w:color w:val="333333"/>
          <w:sz w:val="28"/>
          <w:szCs w:val="28"/>
          <w:lang w:eastAsia="ru-RU"/>
        </w:rPr>
      </w:pPr>
      <w:r w:rsidRPr="002E3777">
        <w:rPr>
          <w:rFonts w:ascii="Times New Roman" w:hAnsi="Times New Roman"/>
          <w:color w:val="333333"/>
          <w:sz w:val="28"/>
          <w:szCs w:val="28"/>
          <w:lang w:eastAsia="ru-RU"/>
        </w:rPr>
        <w:t>Соответствующая проверка прокурором не может проводиться по истечении шести месяцев со дня увольнения (прекращения полномочий) проверяемого лица.</w:t>
      </w:r>
    </w:p>
    <w:p w:rsidR="00D757C4" w:rsidRDefault="00333CB5" w:rsidP="00D757C4">
      <w:pPr>
        <w:shd w:val="clear" w:color="auto" w:fill="FFFFFF"/>
        <w:spacing w:after="0" w:line="240" w:lineRule="auto"/>
        <w:ind w:firstLine="708"/>
        <w:jc w:val="both"/>
        <w:rPr>
          <w:rFonts w:ascii="Times New Roman" w:hAnsi="Times New Roman"/>
          <w:color w:val="333333"/>
          <w:sz w:val="28"/>
          <w:szCs w:val="28"/>
          <w:lang w:eastAsia="ru-RU"/>
        </w:rPr>
      </w:pPr>
      <w:r w:rsidRPr="002E3777">
        <w:rPr>
          <w:rFonts w:ascii="Times New Roman" w:hAnsi="Times New Roman"/>
          <w:color w:val="333333"/>
          <w:sz w:val="28"/>
          <w:szCs w:val="28"/>
          <w:lang w:eastAsia="ru-RU"/>
        </w:rPr>
        <w:lastRenderedPageBreak/>
        <w:t>При этом действующее законодательство уже позволяет обращать в доход государства недвижимость, транспортные средства, ценные бумаги и доли участия в организациях, если служащими не доказана законность их получения. Кроме того, органы прокуратуры также наделены полномочиями по обращению в суд с требованиями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D757C4" w:rsidRDefault="00333CB5" w:rsidP="00D757C4">
      <w:pPr>
        <w:shd w:val="clear" w:color="auto" w:fill="FFFFFF"/>
        <w:spacing w:after="0" w:line="240" w:lineRule="auto"/>
        <w:ind w:firstLine="708"/>
        <w:jc w:val="both"/>
        <w:rPr>
          <w:rFonts w:ascii="Times New Roman" w:hAnsi="Times New Roman"/>
          <w:color w:val="333333"/>
          <w:sz w:val="28"/>
          <w:szCs w:val="28"/>
          <w:lang w:eastAsia="ru-RU"/>
        </w:rPr>
      </w:pPr>
      <w:r w:rsidRPr="002E3777">
        <w:rPr>
          <w:rFonts w:ascii="Times New Roman" w:hAnsi="Times New Roman"/>
          <w:color w:val="333333"/>
          <w:sz w:val="28"/>
          <w:szCs w:val="28"/>
          <w:lang w:eastAsia="ru-RU"/>
        </w:rPr>
        <w:t>Генеральный прокурор РФ и подчиненные ему прокуроры также смогут направлять запросы в целях выявления источников сомнительных доходов соответствующих должностных лиц не только в банки, платежным агентам, Федеральную налоговую службу, но и к операторам, которые выпускают или занимаются цифровыми финансовыми активами.</w:t>
      </w:r>
    </w:p>
    <w:p w:rsidR="00333CB5" w:rsidRPr="002E3777" w:rsidRDefault="00333CB5" w:rsidP="00D757C4">
      <w:pPr>
        <w:shd w:val="clear" w:color="auto" w:fill="FFFFFF"/>
        <w:spacing w:after="0" w:line="240" w:lineRule="auto"/>
        <w:ind w:firstLine="708"/>
        <w:jc w:val="both"/>
        <w:rPr>
          <w:rFonts w:ascii="Roboto" w:hAnsi="Roboto"/>
          <w:color w:val="333333"/>
          <w:sz w:val="24"/>
          <w:szCs w:val="24"/>
          <w:lang w:eastAsia="ru-RU"/>
        </w:rPr>
      </w:pPr>
      <w:r w:rsidRPr="002E3777">
        <w:rPr>
          <w:rFonts w:ascii="Times New Roman" w:hAnsi="Times New Roman"/>
          <w:color w:val="333333"/>
          <w:sz w:val="28"/>
          <w:szCs w:val="28"/>
          <w:lang w:eastAsia="ru-RU"/>
        </w:rPr>
        <w:t>Генеральный прокурор РФ и подчиненные ему прокуроры  рассматривают  материалы проверки и не позднее одного месяца со дня ее окончания, при наличии оснований, могут обратиться в суд  с заявлением о взыскании в доход РФ денежной суммы в размере, эквивалентном  той части денежных средств,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D757C4" w:rsidRDefault="00D757C4" w:rsidP="00D757C4">
      <w:pPr>
        <w:shd w:val="clear" w:color="auto" w:fill="FFFFFF"/>
        <w:spacing w:after="0" w:line="240" w:lineRule="auto"/>
        <w:jc w:val="center"/>
        <w:rPr>
          <w:rFonts w:ascii="Times New Roman" w:hAnsi="Times New Roman"/>
          <w:b/>
          <w:bCs/>
          <w:color w:val="333333"/>
          <w:sz w:val="28"/>
          <w:szCs w:val="28"/>
          <w:lang w:eastAsia="ru-RU"/>
        </w:rPr>
      </w:pPr>
    </w:p>
    <w:p w:rsidR="00333CB5" w:rsidRPr="00D757C4" w:rsidRDefault="00D757C4" w:rsidP="00D757C4">
      <w:pPr>
        <w:shd w:val="clear" w:color="auto" w:fill="FFFFFF"/>
        <w:spacing w:after="0" w:line="240" w:lineRule="auto"/>
        <w:jc w:val="center"/>
        <w:rPr>
          <w:rFonts w:ascii="Times New Roman" w:hAnsi="Times New Roman"/>
          <w:b/>
          <w:bCs/>
          <w:color w:val="333333"/>
          <w:sz w:val="28"/>
          <w:szCs w:val="28"/>
          <w:lang w:eastAsia="ru-RU"/>
        </w:rPr>
      </w:pPr>
      <w:r>
        <w:rPr>
          <w:rFonts w:ascii="Times New Roman" w:hAnsi="Times New Roman"/>
          <w:b/>
          <w:bCs/>
          <w:color w:val="333333"/>
          <w:sz w:val="28"/>
          <w:szCs w:val="28"/>
          <w:lang w:eastAsia="ru-RU"/>
        </w:rPr>
        <w:t xml:space="preserve">10) </w:t>
      </w:r>
      <w:r w:rsidR="00333CB5" w:rsidRPr="00D757C4">
        <w:rPr>
          <w:rFonts w:ascii="Times New Roman" w:hAnsi="Times New Roman"/>
          <w:b/>
          <w:bCs/>
          <w:color w:val="333333"/>
          <w:sz w:val="28"/>
          <w:szCs w:val="28"/>
          <w:lang w:eastAsia="ru-RU"/>
        </w:rPr>
        <w:t>О замене неотбытой части наказания в виде лишения свободы принудительными работами лицам, достигшим 60 лет.</w:t>
      </w:r>
    </w:p>
    <w:p w:rsidR="00D757C4" w:rsidRDefault="00D757C4" w:rsidP="002E3777">
      <w:pPr>
        <w:shd w:val="clear" w:color="auto" w:fill="FFFFFF"/>
        <w:spacing w:after="100" w:afterAutospacing="1" w:line="240" w:lineRule="auto"/>
        <w:jc w:val="both"/>
        <w:rPr>
          <w:rFonts w:asciiTheme="minorHAnsi" w:hAnsiTheme="minorHAnsi"/>
          <w:color w:val="FFFFFF"/>
          <w:sz w:val="20"/>
          <w:lang w:eastAsia="ru-RU"/>
        </w:rPr>
      </w:pPr>
    </w:p>
    <w:p w:rsidR="00D757C4" w:rsidRDefault="00333CB5" w:rsidP="00D757C4">
      <w:pPr>
        <w:shd w:val="clear" w:color="auto" w:fill="FFFFFF"/>
        <w:spacing w:after="0" w:line="240" w:lineRule="auto"/>
        <w:ind w:firstLine="709"/>
        <w:jc w:val="both"/>
        <w:rPr>
          <w:rFonts w:ascii="Times New Roman" w:hAnsi="Times New Roman"/>
          <w:color w:val="333333"/>
          <w:sz w:val="28"/>
          <w:szCs w:val="28"/>
          <w:lang w:eastAsia="ru-RU"/>
        </w:rPr>
      </w:pPr>
      <w:r w:rsidRPr="002E3777">
        <w:rPr>
          <w:rFonts w:ascii="Times New Roman" w:hAnsi="Times New Roman"/>
          <w:color w:val="333333"/>
          <w:sz w:val="28"/>
          <w:szCs w:val="28"/>
          <w:lang w:eastAsia="ru-RU"/>
        </w:rPr>
        <w:t>Статьей 80 Уголовного кодекса Российской Федерации установлено, что лицу, отбывающему содержание в дисциплинарной воинской части, принудительные работы или лишение свободы, возместившему вред (полностью или частично), причиненный преступлением, суд с учетом его поведения в течение всего периода отбывания наказания может заменить оставшуюся не отбытой часть наказания более мягким видом наказания, за исключением случаев замены наказания в виде лишения свободы принудительными работами в соответствии с частью второй настоящей статьи.</w:t>
      </w:r>
    </w:p>
    <w:p w:rsidR="00D757C4" w:rsidRDefault="00333CB5" w:rsidP="00D757C4">
      <w:pPr>
        <w:shd w:val="clear" w:color="auto" w:fill="FFFFFF"/>
        <w:spacing w:after="0" w:line="240" w:lineRule="auto"/>
        <w:ind w:firstLine="709"/>
        <w:jc w:val="both"/>
        <w:rPr>
          <w:rFonts w:ascii="Times New Roman" w:hAnsi="Times New Roman"/>
          <w:color w:val="333333"/>
          <w:sz w:val="28"/>
          <w:szCs w:val="28"/>
          <w:lang w:eastAsia="ru-RU"/>
        </w:rPr>
      </w:pPr>
      <w:r w:rsidRPr="002E3777">
        <w:rPr>
          <w:rFonts w:ascii="Times New Roman" w:hAnsi="Times New Roman"/>
          <w:color w:val="333333"/>
          <w:sz w:val="28"/>
          <w:szCs w:val="28"/>
          <w:lang w:eastAsia="ru-RU"/>
        </w:rPr>
        <w:t>При этом в части 2 данной статьи указано, что неотбытая часть наказания может быть заменена более мягким видом наказания после фактического отбытия осужденным к лишению свободы за совершение:</w:t>
      </w:r>
      <w:r w:rsidR="00D757C4">
        <w:rPr>
          <w:rFonts w:ascii="Times New Roman" w:hAnsi="Times New Roman"/>
          <w:color w:val="333333"/>
          <w:sz w:val="28"/>
          <w:szCs w:val="28"/>
          <w:lang w:eastAsia="ru-RU"/>
        </w:rPr>
        <w:t xml:space="preserve"> </w:t>
      </w:r>
      <w:r w:rsidRPr="002E3777">
        <w:rPr>
          <w:rFonts w:ascii="Times New Roman" w:hAnsi="Times New Roman"/>
          <w:color w:val="333333"/>
          <w:sz w:val="28"/>
          <w:szCs w:val="28"/>
          <w:lang w:eastAsia="ru-RU"/>
        </w:rPr>
        <w:t>преступления небольшой или средней тяжести - не менее одной трети срока наказания либо не менее одной четвертой срока наказания при замене наказания в виде лишения свободы принудительными работами;</w:t>
      </w:r>
      <w:r w:rsidR="00D757C4">
        <w:rPr>
          <w:rFonts w:ascii="Times New Roman" w:hAnsi="Times New Roman"/>
          <w:color w:val="333333"/>
          <w:sz w:val="28"/>
          <w:szCs w:val="28"/>
          <w:lang w:eastAsia="ru-RU"/>
        </w:rPr>
        <w:t xml:space="preserve"> </w:t>
      </w:r>
      <w:r w:rsidRPr="002E3777">
        <w:rPr>
          <w:rFonts w:ascii="Times New Roman" w:hAnsi="Times New Roman"/>
          <w:color w:val="333333"/>
          <w:sz w:val="28"/>
          <w:szCs w:val="28"/>
          <w:lang w:eastAsia="ru-RU"/>
        </w:rPr>
        <w:t>тяжкого преступления - не менее половины срока наказания либо не менее одной трети срока наказания при замене наказания в виде лишения свободы принудительными работами;</w:t>
      </w:r>
      <w:r w:rsidR="00D757C4">
        <w:rPr>
          <w:rFonts w:ascii="Times New Roman" w:hAnsi="Times New Roman"/>
          <w:color w:val="333333"/>
          <w:sz w:val="28"/>
          <w:szCs w:val="28"/>
          <w:lang w:eastAsia="ru-RU"/>
        </w:rPr>
        <w:t xml:space="preserve"> </w:t>
      </w:r>
      <w:r w:rsidRPr="002E3777">
        <w:rPr>
          <w:rFonts w:ascii="Times New Roman" w:hAnsi="Times New Roman"/>
          <w:color w:val="333333"/>
          <w:sz w:val="28"/>
          <w:szCs w:val="28"/>
          <w:lang w:eastAsia="ru-RU"/>
        </w:rPr>
        <w:t xml:space="preserve">особо тяжкого преступления - не менее двух </w:t>
      </w:r>
      <w:r w:rsidRPr="002E3777">
        <w:rPr>
          <w:rFonts w:ascii="Times New Roman" w:hAnsi="Times New Roman"/>
          <w:color w:val="333333"/>
          <w:sz w:val="28"/>
          <w:szCs w:val="28"/>
          <w:lang w:eastAsia="ru-RU"/>
        </w:rPr>
        <w:lastRenderedPageBreak/>
        <w:t>третей срока наказания либо не менее половины срока наказания при замене наказания в виде лишения свободы принудительными работами.</w:t>
      </w:r>
    </w:p>
    <w:p w:rsidR="00D757C4" w:rsidRDefault="00333CB5" w:rsidP="00D757C4">
      <w:pPr>
        <w:shd w:val="clear" w:color="auto" w:fill="FFFFFF"/>
        <w:spacing w:after="0" w:line="240" w:lineRule="auto"/>
        <w:ind w:firstLine="709"/>
        <w:jc w:val="both"/>
        <w:rPr>
          <w:rFonts w:ascii="Times New Roman" w:hAnsi="Times New Roman"/>
          <w:color w:val="333333"/>
          <w:sz w:val="28"/>
          <w:szCs w:val="28"/>
          <w:lang w:eastAsia="ru-RU"/>
        </w:rPr>
      </w:pPr>
      <w:r w:rsidRPr="002E3777">
        <w:rPr>
          <w:rFonts w:ascii="Times New Roman" w:hAnsi="Times New Roman"/>
          <w:color w:val="333333"/>
          <w:sz w:val="28"/>
          <w:szCs w:val="28"/>
          <w:lang w:eastAsia="ru-RU"/>
        </w:rPr>
        <w:t>Постановлением Конституционного Суда РФ от 24.02.2022 № 8-П</w:t>
      </w:r>
      <w:r w:rsidR="00D757C4">
        <w:rPr>
          <w:rFonts w:ascii="Times New Roman" w:hAnsi="Times New Roman"/>
          <w:color w:val="333333"/>
          <w:sz w:val="28"/>
          <w:szCs w:val="28"/>
          <w:lang w:eastAsia="ru-RU"/>
        </w:rPr>
        <w:t xml:space="preserve"> «</w:t>
      </w:r>
      <w:r w:rsidRPr="002E3777">
        <w:rPr>
          <w:rFonts w:ascii="Times New Roman" w:hAnsi="Times New Roman"/>
          <w:color w:val="333333"/>
          <w:sz w:val="28"/>
          <w:szCs w:val="28"/>
          <w:lang w:eastAsia="ru-RU"/>
        </w:rPr>
        <w:t>По делу о проверке конституционности части седьмой статьи 53.1 Уголовного кодекса Российской Федерации в связи с жалобой гражданина В.Н. Егорова</w:t>
      </w:r>
      <w:r w:rsidR="00D757C4">
        <w:rPr>
          <w:rFonts w:ascii="Times New Roman" w:hAnsi="Times New Roman"/>
          <w:color w:val="333333"/>
          <w:sz w:val="28"/>
          <w:szCs w:val="28"/>
          <w:lang w:eastAsia="ru-RU"/>
        </w:rPr>
        <w:t>»</w:t>
      </w:r>
      <w:r w:rsidRPr="002E3777">
        <w:rPr>
          <w:rFonts w:ascii="Times New Roman" w:hAnsi="Times New Roman"/>
          <w:color w:val="333333"/>
          <w:sz w:val="28"/>
          <w:szCs w:val="28"/>
          <w:lang w:eastAsia="ru-RU"/>
        </w:rPr>
        <w:t xml:space="preserve"> даны следующие разъяснения:</w:t>
      </w:r>
      <w:r w:rsidR="00D757C4">
        <w:rPr>
          <w:rFonts w:ascii="Times New Roman" w:hAnsi="Times New Roman"/>
          <w:color w:val="333333"/>
          <w:sz w:val="28"/>
          <w:szCs w:val="28"/>
          <w:lang w:eastAsia="ru-RU"/>
        </w:rPr>
        <w:t xml:space="preserve"> с</w:t>
      </w:r>
      <w:r w:rsidRPr="002E3777">
        <w:rPr>
          <w:rFonts w:ascii="Times New Roman" w:hAnsi="Times New Roman"/>
          <w:color w:val="333333"/>
          <w:sz w:val="28"/>
          <w:szCs w:val="28"/>
          <w:lang w:eastAsia="ru-RU"/>
        </w:rPr>
        <w:t>огласно части седьмой статьи 53.1 УК Российской Федерации принудительные работы не назначаются несовершеннолетним, лицам, признанным инвалидами первой или второй группы, беременным женщинам, женщинам, имеющим детей в возрасте до трех лет, женщинам, достигшим пятидесятипятилетнего возраста, мужчинам, достигшим шестидесятилетнего возраста, а также военнослужащим.</w:t>
      </w:r>
    </w:p>
    <w:p w:rsidR="00D757C4" w:rsidRDefault="00333CB5" w:rsidP="00D757C4">
      <w:pPr>
        <w:shd w:val="clear" w:color="auto" w:fill="FFFFFF"/>
        <w:spacing w:after="0" w:line="240" w:lineRule="auto"/>
        <w:ind w:firstLine="709"/>
        <w:jc w:val="both"/>
        <w:rPr>
          <w:rFonts w:ascii="Times New Roman" w:hAnsi="Times New Roman"/>
          <w:color w:val="333333"/>
          <w:sz w:val="28"/>
          <w:szCs w:val="28"/>
          <w:lang w:eastAsia="ru-RU"/>
        </w:rPr>
      </w:pPr>
      <w:r w:rsidRPr="002E3777">
        <w:rPr>
          <w:rFonts w:ascii="Times New Roman" w:hAnsi="Times New Roman"/>
          <w:color w:val="333333"/>
          <w:sz w:val="28"/>
          <w:szCs w:val="28"/>
          <w:lang w:eastAsia="ru-RU"/>
        </w:rPr>
        <w:t>Необходимым условием такой замены является возможность применения к осужденному принудительных работ, в том числе соответствие его возраста и состояния здоровья требованиям, при которых допускается возложение на него обязанности трудиться в местах и на работах, определяемых администрацией исправительных центров.</w:t>
      </w:r>
    </w:p>
    <w:p w:rsidR="00D757C4" w:rsidRDefault="00333CB5" w:rsidP="00D757C4">
      <w:pPr>
        <w:shd w:val="clear" w:color="auto" w:fill="FFFFFF"/>
        <w:spacing w:after="0" w:line="240" w:lineRule="auto"/>
        <w:ind w:firstLine="709"/>
        <w:jc w:val="both"/>
        <w:rPr>
          <w:rFonts w:ascii="Times New Roman" w:hAnsi="Times New Roman"/>
          <w:color w:val="333333"/>
          <w:sz w:val="28"/>
          <w:szCs w:val="28"/>
          <w:lang w:eastAsia="ru-RU"/>
        </w:rPr>
      </w:pPr>
      <w:r w:rsidRPr="002E3777">
        <w:rPr>
          <w:rFonts w:ascii="Times New Roman" w:hAnsi="Times New Roman"/>
          <w:color w:val="333333"/>
          <w:sz w:val="28"/>
          <w:szCs w:val="28"/>
          <w:lang w:eastAsia="ru-RU"/>
        </w:rPr>
        <w:t>Специальным законом, устанавливающим порядок и условия исполнения и отбывания наказаний, правовое положение и средства исправления осужденных, является Уголовно-исполнительный кодекс Российской Федерации (статьи 1 - 4), нормы которого должны быть согласованы между собой, а с ними - и нормы других правовых актов, затрагивающих эту сферу (Постановление Конституционного Суда Российской Федерации от 28 декабря 2020 года N 50-П).</w:t>
      </w:r>
    </w:p>
    <w:p w:rsidR="00D757C4" w:rsidRDefault="00333CB5" w:rsidP="00D757C4">
      <w:pPr>
        <w:shd w:val="clear" w:color="auto" w:fill="FFFFFF"/>
        <w:spacing w:after="0" w:line="240" w:lineRule="auto"/>
        <w:ind w:firstLine="709"/>
        <w:jc w:val="both"/>
        <w:rPr>
          <w:rFonts w:ascii="Times New Roman" w:hAnsi="Times New Roman"/>
          <w:color w:val="333333"/>
          <w:sz w:val="28"/>
          <w:szCs w:val="28"/>
          <w:lang w:eastAsia="ru-RU"/>
        </w:rPr>
      </w:pPr>
      <w:r w:rsidRPr="002E3777">
        <w:rPr>
          <w:rFonts w:ascii="Times New Roman" w:hAnsi="Times New Roman"/>
          <w:color w:val="333333"/>
          <w:sz w:val="28"/>
          <w:szCs w:val="28"/>
          <w:lang w:eastAsia="ru-RU"/>
        </w:rPr>
        <w:t>Так, в соответствии с ранее действовавшей редакцией части 1 статьи 8 Федерального закона от 28 декабря 2013 года N 400-ФЗ "О страховых пенсиях" право на страховую пенсию по старости имели мужчины, достигшие возраста 60 лет. Федеральным законом от 3 октября 2018 года N 350-ФЗ приведенное положение было изменено. Названная норма в новой редакции закрепляет, в частности, что право на страховую пенсию по старости имеют мужчины, достигшие 65 лет, с учетом положений, предусмотренных приложением 6 к данному Федеральному закону. 26 августа 2021 года в Государственную Думу Федерального Собрания Российской Федерации в порядке законодательной инициативы внесен проект федерального закона N 1239188-7, направленный, как следует из пояснительной записки к нему, на приведение содержащихся в части седьмой статьи 53.1 УК Российской Федерации возрастных ограничений в соответствие с устанавливаемым действующим пенсионным законодательством Российской Федерации возрастом, дающим право на страховую пенсию по старости.</w:t>
      </w:r>
    </w:p>
    <w:p w:rsidR="00333CB5" w:rsidRPr="002E3777" w:rsidRDefault="00333CB5" w:rsidP="00D757C4">
      <w:pPr>
        <w:shd w:val="clear" w:color="auto" w:fill="FFFFFF"/>
        <w:spacing w:after="0" w:line="240" w:lineRule="auto"/>
        <w:ind w:firstLine="709"/>
        <w:jc w:val="both"/>
        <w:rPr>
          <w:rFonts w:ascii="Roboto" w:hAnsi="Roboto"/>
          <w:color w:val="333333"/>
          <w:sz w:val="24"/>
          <w:szCs w:val="24"/>
          <w:lang w:eastAsia="ru-RU"/>
        </w:rPr>
      </w:pPr>
      <w:r w:rsidRPr="002E3777">
        <w:rPr>
          <w:rFonts w:ascii="Times New Roman" w:hAnsi="Times New Roman"/>
          <w:color w:val="333333"/>
          <w:sz w:val="28"/>
          <w:szCs w:val="28"/>
          <w:lang w:eastAsia="ru-RU"/>
        </w:rPr>
        <w:t xml:space="preserve">Таким образом осужденному мужчине не может быть отказано в замене неотбытой части наказания в виде лишения свободы принудительными работами только лишь на основании достижения им указанного возраста, если он отвечает всем иным необходимым для замены </w:t>
      </w:r>
      <w:r w:rsidRPr="002E3777">
        <w:rPr>
          <w:rFonts w:ascii="Times New Roman" w:hAnsi="Times New Roman"/>
          <w:color w:val="333333"/>
          <w:sz w:val="28"/>
          <w:szCs w:val="28"/>
          <w:lang w:eastAsia="ru-RU"/>
        </w:rPr>
        <w:lastRenderedPageBreak/>
        <w:t>наказания условиям и отсутствует возможность применить иные способы смягчения наказания, а состояние его здоровья позволяет выполнять принудительные работы. Ему должна быть обеспечена возможность подтвердить способность выполнять трудовые обязанности посредством оценки его состояния здоровья, а он, добровольно принимая на себя обязательство трудиться, не вправе от этого отказаться, ссылаясь на пенсионный возраст, что должно быть разъяснено осужденному при разрешении вопроса о замене наказания</w:t>
      </w:r>
      <w:r w:rsidR="00D757C4">
        <w:rPr>
          <w:rFonts w:ascii="Times New Roman" w:hAnsi="Times New Roman"/>
          <w:color w:val="333333"/>
          <w:sz w:val="28"/>
          <w:szCs w:val="28"/>
          <w:lang w:eastAsia="ru-RU"/>
        </w:rPr>
        <w:t>.</w:t>
      </w:r>
    </w:p>
    <w:p w:rsidR="00D757C4" w:rsidRDefault="00D757C4" w:rsidP="00D757C4">
      <w:pPr>
        <w:shd w:val="clear" w:color="auto" w:fill="FFFFFF"/>
        <w:spacing w:after="0" w:line="240" w:lineRule="auto"/>
        <w:jc w:val="center"/>
        <w:rPr>
          <w:rFonts w:ascii="Times New Roman" w:hAnsi="Times New Roman"/>
          <w:b/>
          <w:bCs/>
          <w:color w:val="333333"/>
          <w:sz w:val="28"/>
          <w:szCs w:val="28"/>
          <w:lang w:eastAsia="ru-RU"/>
        </w:rPr>
      </w:pPr>
    </w:p>
    <w:p w:rsidR="00D757C4" w:rsidRDefault="00D757C4" w:rsidP="00D757C4">
      <w:pPr>
        <w:shd w:val="clear" w:color="auto" w:fill="FFFFFF"/>
        <w:spacing w:after="0" w:line="240" w:lineRule="auto"/>
        <w:jc w:val="center"/>
        <w:rPr>
          <w:rFonts w:ascii="Times New Roman" w:hAnsi="Times New Roman"/>
          <w:b/>
          <w:bCs/>
          <w:color w:val="333333"/>
          <w:sz w:val="28"/>
          <w:szCs w:val="28"/>
          <w:lang w:eastAsia="ru-RU"/>
        </w:rPr>
      </w:pPr>
    </w:p>
    <w:p w:rsidR="00333CB5" w:rsidRPr="00D757C4" w:rsidRDefault="00D757C4" w:rsidP="00D757C4">
      <w:pPr>
        <w:shd w:val="clear" w:color="auto" w:fill="FFFFFF"/>
        <w:spacing w:after="0" w:line="240" w:lineRule="auto"/>
        <w:jc w:val="center"/>
        <w:rPr>
          <w:rFonts w:ascii="Times New Roman" w:hAnsi="Times New Roman"/>
          <w:b/>
          <w:bCs/>
          <w:color w:val="333333"/>
          <w:sz w:val="28"/>
          <w:szCs w:val="28"/>
          <w:lang w:eastAsia="ru-RU"/>
        </w:rPr>
      </w:pPr>
      <w:proofErr w:type="gramStart"/>
      <w:r>
        <w:rPr>
          <w:rFonts w:ascii="Times New Roman" w:hAnsi="Times New Roman"/>
          <w:b/>
          <w:bCs/>
          <w:color w:val="333333"/>
          <w:sz w:val="28"/>
          <w:szCs w:val="28"/>
          <w:lang w:eastAsia="ru-RU"/>
        </w:rPr>
        <w:t xml:space="preserve">11) </w:t>
      </w:r>
      <w:r w:rsidR="00333CB5" w:rsidRPr="00D757C4">
        <w:rPr>
          <w:rFonts w:ascii="Times New Roman" w:hAnsi="Times New Roman"/>
          <w:b/>
          <w:bCs/>
          <w:color w:val="333333"/>
          <w:sz w:val="28"/>
          <w:szCs w:val="28"/>
          <w:lang w:eastAsia="ru-RU"/>
        </w:rPr>
        <w:t>В</w:t>
      </w:r>
      <w:proofErr w:type="gramEnd"/>
      <w:r w:rsidR="00333CB5" w:rsidRPr="00D757C4">
        <w:rPr>
          <w:rFonts w:ascii="Times New Roman" w:hAnsi="Times New Roman"/>
          <w:b/>
          <w:bCs/>
          <w:color w:val="333333"/>
          <w:sz w:val="28"/>
          <w:szCs w:val="28"/>
          <w:lang w:eastAsia="ru-RU"/>
        </w:rPr>
        <w:t xml:space="preserve"> каких случаях земельные участки могут быть предоставлены гражданину на безвозмездной основе?</w:t>
      </w:r>
    </w:p>
    <w:p w:rsidR="00333CB5" w:rsidRPr="002E3777" w:rsidRDefault="00333CB5" w:rsidP="002E3777">
      <w:pPr>
        <w:shd w:val="clear" w:color="auto" w:fill="FFFFFF"/>
        <w:spacing w:after="120" w:line="240" w:lineRule="auto"/>
        <w:rPr>
          <w:rFonts w:ascii="Roboto" w:hAnsi="Roboto"/>
          <w:color w:val="000000"/>
          <w:sz w:val="24"/>
          <w:szCs w:val="24"/>
          <w:lang w:eastAsia="ru-RU"/>
        </w:rPr>
      </w:pPr>
      <w:r w:rsidRPr="002E3777">
        <w:rPr>
          <w:rFonts w:ascii="Roboto" w:hAnsi="Roboto"/>
          <w:color w:val="000000"/>
          <w:sz w:val="24"/>
          <w:szCs w:val="24"/>
          <w:lang w:eastAsia="ru-RU"/>
        </w:rPr>
        <w:t> </w:t>
      </w:r>
      <w:proofErr w:type="spellStart"/>
      <w:r w:rsidRPr="002E3777">
        <w:rPr>
          <w:rFonts w:ascii="Roboto" w:hAnsi="Roboto"/>
          <w:color w:val="FFFFFF"/>
          <w:sz w:val="20"/>
          <w:lang w:eastAsia="ru-RU"/>
        </w:rPr>
        <w:t>ТекстПоделиться</w:t>
      </w:r>
      <w:proofErr w:type="spellEnd"/>
    </w:p>
    <w:p w:rsidR="00D757C4" w:rsidRDefault="00333CB5" w:rsidP="00D757C4">
      <w:pPr>
        <w:shd w:val="clear" w:color="auto" w:fill="FFFFFF"/>
        <w:spacing w:after="0" w:line="240" w:lineRule="auto"/>
        <w:ind w:firstLine="709"/>
        <w:jc w:val="both"/>
        <w:rPr>
          <w:rFonts w:asciiTheme="minorHAnsi" w:hAnsiTheme="minorHAnsi"/>
          <w:color w:val="333333"/>
          <w:sz w:val="28"/>
          <w:szCs w:val="28"/>
          <w:lang w:eastAsia="ru-RU"/>
        </w:rPr>
      </w:pPr>
      <w:r w:rsidRPr="002E3777">
        <w:rPr>
          <w:rFonts w:ascii="Roboto" w:hAnsi="Roboto"/>
          <w:color w:val="333333"/>
          <w:sz w:val="28"/>
          <w:szCs w:val="28"/>
          <w:lang w:eastAsia="ru-RU"/>
        </w:rPr>
        <w:t>Земельный кодекс Российской Федерации (далее - ЗК РФ) одним из основных принципов земельного законодательства провозглашает платность использования земли, согласно которому любое ее использование осуществляется за плату (</w:t>
      </w:r>
      <w:proofErr w:type="spellStart"/>
      <w:r w:rsidRPr="002E3777">
        <w:rPr>
          <w:rFonts w:ascii="Roboto" w:hAnsi="Roboto"/>
          <w:color w:val="333333"/>
          <w:sz w:val="28"/>
          <w:szCs w:val="28"/>
          <w:lang w:eastAsia="ru-RU"/>
        </w:rPr>
        <w:t>пп</w:t>
      </w:r>
      <w:proofErr w:type="spellEnd"/>
      <w:r w:rsidRPr="002E3777">
        <w:rPr>
          <w:rFonts w:ascii="Roboto" w:hAnsi="Roboto"/>
          <w:color w:val="333333"/>
          <w:sz w:val="28"/>
          <w:szCs w:val="28"/>
          <w:lang w:eastAsia="ru-RU"/>
        </w:rPr>
        <w:t>. 7 п. 1 ст. 1 ЗК РФ).</w:t>
      </w:r>
    </w:p>
    <w:p w:rsidR="00D757C4" w:rsidRDefault="00333CB5" w:rsidP="00D757C4">
      <w:pPr>
        <w:shd w:val="clear" w:color="auto" w:fill="FFFFFF"/>
        <w:spacing w:after="0" w:line="240" w:lineRule="auto"/>
        <w:ind w:firstLine="709"/>
        <w:jc w:val="both"/>
        <w:rPr>
          <w:rFonts w:asciiTheme="minorHAnsi" w:hAnsiTheme="minorHAnsi"/>
          <w:color w:val="333333"/>
          <w:sz w:val="28"/>
          <w:szCs w:val="28"/>
          <w:lang w:eastAsia="ru-RU"/>
        </w:rPr>
      </w:pPr>
      <w:r w:rsidRPr="002E3777">
        <w:rPr>
          <w:rFonts w:ascii="Roboto" w:hAnsi="Roboto"/>
          <w:color w:val="333333"/>
          <w:sz w:val="28"/>
          <w:szCs w:val="28"/>
          <w:lang w:eastAsia="ru-RU"/>
        </w:rPr>
        <w:t>Вместе с тем в некоторых случаях земельный участок, находящийся в государственной или муниципальной собственности, может быть предоставлен в собственность бесплатно (если гражданин уже владел им до 30.10.2001, в целях развития отдельных территорий РФ, а также отдельным категориям граждан).</w:t>
      </w:r>
    </w:p>
    <w:p w:rsidR="00D757C4" w:rsidRDefault="00333CB5" w:rsidP="00D757C4">
      <w:pPr>
        <w:shd w:val="clear" w:color="auto" w:fill="FFFFFF"/>
        <w:spacing w:after="0" w:line="240" w:lineRule="auto"/>
        <w:ind w:firstLine="709"/>
        <w:jc w:val="both"/>
        <w:rPr>
          <w:rFonts w:asciiTheme="minorHAnsi" w:hAnsiTheme="minorHAnsi"/>
          <w:color w:val="333333"/>
          <w:sz w:val="28"/>
          <w:szCs w:val="28"/>
          <w:lang w:eastAsia="ru-RU"/>
        </w:rPr>
      </w:pPr>
      <w:r w:rsidRPr="002E3777">
        <w:rPr>
          <w:rFonts w:ascii="Roboto" w:hAnsi="Roboto"/>
          <w:color w:val="333333"/>
          <w:sz w:val="28"/>
          <w:szCs w:val="28"/>
          <w:lang w:eastAsia="ru-RU"/>
        </w:rPr>
        <w:t>Так, к первой группе случаев бесплатного предоставления в собственность граждан земельных участков, находящихся в государственной или муниципальной собственности, относится предоставление земельных участков в связи с нахождением их во владении (пользовании) до 30.10.2001 (вступление в силу ЗК РФ).</w:t>
      </w:r>
    </w:p>
    <w:p w:rsidR="00D757C4" w:rsidRDefault="00333CB5" w:rsidP="00D757C4">
      <w:pPr>
        <w:shd w:val="clear" w:color="auto" w:fill="FFFFFF"/>
        <w:spacing w:after="0" w:line="240" w:lineRule="auto"/>
        <w:ind w:firstLine="709"/>
        <w:jc w:val="both"/>
        <w:rPr>
          <w:rFonts w:asciiTheme="minorHAnsi" w:hAnsiTheme="minorHAnsi"/>
          <w:color w:val="333333"/>
          <w:sz w:val="28"/>
          <w:szCs w:val="28"/>
          <w:lang w:eastAsia="ru-RU"/>
        </w:rPr>
      </w:pPr>
      <w:r w:rsidRPr="002E3777">
        <w:rPr>
          <w:rFonts w:ascii="Roboto" w:hAnsi="Roboto"/>
          <w:color w:val="333333"/>
          <w:sz w:val="28"/>
          <w:szCs w:val="28"/>
          <w:lang w:eastAsia="ru-RU"/>
        </w:rPr>
        <w:t>К примеру, согласно п. 4 ст. 3 Федерального закона от 25.10.2001 № 137- ФЗ «О введении в действие Земельного кодекса Российской Федерации» (далее - Закон № 137-ФЗ) если на участке, находящемся в фактическом пользовании гражданина РФ, расположен жилой дом, право собственности на который возникло у данного гражданина (либо у лица, передавшего ему дом по наследству) до 30.10.2001, гражданин вправе приобрести указанный участок в собственность бесплатно.</w:t>
      </w:r>
    </w:p>
    <w:p w:rsidR="00D757C4" w:rsidRDefault="00333CB5" w:rsidP="00D757C4">
      <w:pPr>
        <w:shd w:val="clear" w:color="auto" w:fill="FFFFFF"/>
        <w:spacing w:after="0" w:line="240" w:lineRule="auto"/>
        <w:ind w:firstLine="709"/>
        <w:jc w:val="both"/>
        <w:rPr>
          <w:rFonts w:asciiTheme="minorHAnsi" w:hAnsiTheme="minorHAnsi"/>
          <w:color w:val="333333"/>
          <w:sz w:val="28"/>
          <w:szCs w:val="28"/>
          <w:lang w:eastAsia="ru-RU"/>
        </w:rPr>
      </w:pPr>
      <w:r w:rsidRPr="002E3777">
        <w:rPr>
          <w:rFonts w:ascii="Roboto" w:hAnsi="Roboto"/>
          <w:color w:val="333333"/>
          <w:sz w:val="28"/>
          <w:szCs w:val="28"/>
          <w:lang w:eastAsia="ru-RU"/>
        </w:rPr>
        <w:t xml:space="preserve">В силу п. 9.1 ст. 3 Закона № 137-ФЗ если земельный участок предоставлен гражданину до введения в действие Земельного кодекса РФ для ведения личного подсобного, дачного хозяйства, огородничества, садоводства, индивидуального гаражного или жилищного строительства на праве пожизненного наследуемого владения или постоянного (бессрочного) пользования, гражданин вправе зарегистрировать право собственности на такой земельный участок. Аналогичное право принадлежит гражданам, к которым перешло в порядке наследования или по иным основаниям право </w:t>
      </w:r>
      <w:r w:rsidRPr="002E3777">
        <w:rPr>
          <w:rFonts w:ascii="Roboto" w:hAnsi="Roboto"/>
          <w:color w:val="333333"/>
          <w:sz w:val="28"/>
          <w:szCs w:val="28"/>
          <w:lang w:eastAsia="ru-RU"/>
        </w:rPr>
        <w:lastRenderedPageBreak/>
        <w:t>собственности на здания (строения, сооружения), расположенные на указанных участках.</w:t>
      </w:r>
    </w:p>
    <w:p w:rsidR="00D757C4" w:rsidRDefault="00333CB5" w:rsidP="00D757C4">
      <w:pPr>
        <w:shd w:val="clear" w:color="auto" w:fill="FFFFFF"/>
        <w:spacing w:after="0" w:line="240" w:lineRule="auto"/>
        <w:ind w:firstLine="709"/>
        <w:jc w:val="both"/>
        <w:rPr>
          <w:rFonts w:asciiTheme="minorHAnsi" w:hAnsiTheme="minorHAnsi"/>
          <w:color w:val="333333"/>
          <w:sz w:val="28"/>
          <w:szCs w:val="28"/>
          <w:lang w:eastAsia="ru-RU"/>
        </w:rPr>
      </w:pPr>
      <w:r w:rsidRPr="002E3777">
        <w:rPr>
          <w:rFonts w:ascii="Roboto" w:hAnsi="Roboto"/>
          <w:color w:val="333333"/>
          <w:sz w:val="28"/>
          <w:szCs w:val="28"/>
          <w:lang w:eastAsia="ru-RU"/>
        </w:rPr>
        <w:t>В соответствии с п. 27 ст. 3 Закона № 137-ФЗ если участок, предоставленный гражданину до 30.10.2001 на праве постоянного (бессрочного) пользования или пожизненного наследуемого владения, изымается для государственных или муниципальных нужд, гражданину может быть предоставлен без проведения торгов бесплатно в собственность другой участок взамен изымаемого.</w:t>
      </w:r>
    </w:p>
    <w:p w:rsidR="00D757C4" w:rsidRDefault="00333CB5" w:rsidP="00D757C4">
      <w:pPr>
        <w:shd w:val="clear" w:color="auto" w:fill="FFFFFF"/>
        <w:spacing w:after="0" w:line="240" w:lineRule="auto"/>
        <w:ind w:firstLine="709"/>
        <w:jc w:val="both"/>
        <w:rPr>
          <w:rFonts w:asciiTheme="minorHAnsi" w:hAnsiTheme="minorHAnsi"/>
          <w:color w:val="333333"/>
          <w:sz w:val="28"/>
          <w:szCs w:val="28"/>
          <w:lang w:eastAsia="ru-RU"/>
        </w:rPr>
      </w:pPr>
      <w:r w:rsidRPr="002E3777">
        <w:rPr>
          <w:rFonts w:ascii="Roboto" w:hAnsi="Roboto"/>
          <w:color w:val="333333"/>
          <w:sz w:val="28"/>
          <w:szCs w:val="28"/>
          <w:lang w:eastAsia="ru-RU"/>
        </w:rPr>
        <w:t>К другой группе относится предоставление земельных участков в целях социально-экономического развития отдельных территорий РФ. В частности, в соответствии с Федеральным законом от 01.05.2016 № 119-ФЗ земельный участок площадью не более 1 га в Арктической зоне РФ и на других территориях Севера, Сибири и Дальнего Востока РФ может быть бесплатно передан в собственность гражданина РФ по истечении 5 лет со дня предоставления его в безвозмездное пользование, а в случае если на участке расположен объект индивидуального жилищного строительства (далее – ИЖС), принадлежащий гражданину на праве собственности и соответствующий установленным требованиям, либо если гражданину предоставлен кредит на строительство такого объекта с условием передачи участка после регистрации права собственности на него в залог кредитной организации, - до истечения указанного срока (</w:t>
      </w:r>
      <w:proofErr w:type="spellStart"/>
      <w:r w:rsidRPr="002E3777">
        <w:rPr>
          <w:rFonts w:ascii="Roboto" w:hAnsi="Roboto"/>
          <w:color w:val="333333"/>
          <w:sz w:val="28"/>
          <w:szCs w:val="28"/>
          <w:lang w:eastAsia="ru-RU"/>
        </w:rPr>
        <w:t>пп</w:t>
      </w:r>
      <w:proofErr w:type="spellEnd"/>
      <w:r w:rsidRPr="002E3777">
        <w:rPr>
          <w:rFonts w:ascii="Roboto" w:hAnsi="Roboto"/>
          <w:color w:val="333333"/>
          <w:sz w:val="28"/>
          <w:szCs w:val="28"/>
          <w:lang w:eastAsia="ru-RU"/>
        </w:rPr>
        <w:t>. 9 ст. 39.5 ЗК РФ).</w:t>
      </w:r>
    </w:p>
    <w:p w:rsidR="00333CB5" w:rsidRDefault="00333CB5" w:rsidP="00D757C4">
      <w:pPr>
        <w:shd w:val="clear" w:color="auto" w:fill="FFFFFF"/>
        <w:spacing w:after="0" w:line="240" w:lineRule="auto"/>
        <w:ind w:firstLine="709"/>
        <w:jc w:val="both"/>
        <w:rPr>
          <w:rFonts w:asciiTheme="minorHAnsi" w:hAnsiTheme="minorHAnsi"/>
          <w:color w:val="333333"/>
          <w:sz w:val="28"/>
          <w:szCs w:val="28"/>
          <w:lang w:eastAsia="ru-RU"/>
        </w:rPr>
      </w:pPr>
      <w:r w:rsidRPr="002E3777">
        <w:rPr>
          <w:rFonts w:ascii="Roboto" w:hAnsi="Roboto"/>
          <w:color w:val="333333"/>
          <w:sz w:val="28"/>
          <w:szCs w:val="28"/>
          <w:lang w:eastAsia="ru-RU"/>
        </w:rPr>
        <w:t>Также на бесплатное предоставление в собственность земельных участков вправе рассчитывать отдельные категории граждан, например, многодетные семьи, имеющие 3 и более детей. Земельные участки указанным лицам предоставляются в случаях и в порядке, установленных органами государственной власти субъектов РФ.</w:t>
      </w:r>
    </w:p>
    <w:p w:rsidR="00D757C4" w:rsidRPr="00D757C4" w:rsidRDefault="00D757C4" w:rsidP="00D757C4">
      <w:pPr>
        <w:shd w:val="clear" w:color="auto" w:fill="FFFFFF"/>
        <w:spacing w:after="0" w:line="240" w:lineRule="auto"/>
        <w:ind w:firstLine="709"/>
        <w:jc w:val="both"/>
        <w:rPr>
          <w:rFonts w:asciiTheme="minorHAnsi" w:hAnsiTheme="minorHAnsi"/>
          <w:color w:val="333333"/>
          <w:sz w:val="24"/>
          <w:szCs w:val="24"/>
          <w:lang w:eastAsia="ru-RU"/>
        </w:rPr>
      </w:pPr>
    </w:p>
    <w:p w:rsidR="00333CB5" w:rsidRPr="00D757C4" w:rsidRDefault="00D757C4" w:rsidP="00D757C4">
      <w:pPr>
        <w:shd w:val="clear" w:color="auto" w:fill="FFFFFF"/>
        <w:spacing w:after="0" w:line="240" w:lineRule="auto"/>
        <w:jc w:val="center"/>
        <w:rPr>
          <w:rFonts w:ascii="Times New Roman" w:hAnsi="Times New Roman"/>
          <w:b/>
          <w:bCs/>
          <w:color w:val="333333"/>
          <w:sz w:val="28"/>
          <w:szCs w:val="28"/>
          <w:lang w:eastAsia="ru-RU"/>
        </w:rPr>
      </w:pPr>
      <w:r w:rsidRPr="00D757C4">
        <w:rPr>
          <w:rFonts w:ascii="Times New Roman" w:hAnsi="Times New Roman"/>
          <w:b/>
          <w:bCs/>
          <w:color w:val="333333"/>
          <w:sz w:val="28"/>
          <w:szCs w:val="28"/>
          <w:lang w:eastAsia="ru-RU"/>
        </w:rPr>
        <w:t xml:space="preserve">12) </w:t>
      </w:r>
      <w:r w:rsidR="00333CB5" w:rsidRPr="00D757C4">
        <w:rPr>
          <w:rFonts w:ascii="Times New Roman" w:hAnsi="Times New Roman"/>
          <w:b/>
          <w:bCs/>
          <w:color w:val="333333"/>
          <w:sz w:val="28"/>
          <w:szCs w:val="28"/>
          <w:lang w:eastAsia="ru-RU"/>
        </w:rPr>
        <w:t>Родители несут полную ответственность за жизнь и здоровье своих детей во время каникул.</w:t>
      </w:r>
    </w:p>
    <w:p w:rsidR="00333CB5" w:rsidRPr="002E3777" w:rsidRDefault="00333CB5" w:rsidP="002E3777">
      <w:pPr>
        <w:shd w:val="clear" w:color="auto" w:fill="FFFFFF"/>
        <w:spacing w:after="120" w:line="240" w:lineRule="auto"/>
        <w:rPr>
          <w:rFonts w:ascii="Roboto" w:hAnsi="Roboto"/>
          <w:color w:val="000000"/>
          <w:sz w:val="24"/>
          <w:szCs w:val="24"/>
          <w:lang w:eastAsia="ru-RU"/>
        </w:rPr>
      </w:pPr>
      <w:r w:rsidRPr="002E3777">
        <w:rPr>
          <w:rFonts w:ascii="Roboto" w:hAnsi="Roboto"/>
          <w:color w:val="000000"/>
          <w:sz w:val="24"/>
          <w:szCs w:val="24"/>
          <w:lang w:eastAsia="ru-RU"/>
        </w:rPr>
        <w:t> </w:t>
      </w:r>
      <w:r w:rsidRPr="002E3777">
        <w:rPr>
          <w:rFonts w:ascii="Roboto" w:hAnsi="Roboto"/>
          <w:color w:val="FFFFFF"/>
          <w:sz w:val="20"/>
          <w:lang w:eastAsia="ru-RU"/>
        </w:rPr>
        <w:t>Текст</w:t>
      </w:r>
    </w:p>
    <w:p w:rsidR="00D757C4" w:rsidRDefault="00333CB5" w:rsidP="00D757C4">
      <w:pPr>
        <w:shd w:val="clear" w:color="auto" w:fill="FFFFFF"/>
        <w:spacing w:after="0" w:line="240" w:lineRule="auto"/>
        <w:jc w:val="both"/>
        <w:rPr>
          <w:rFonts w:ascii="Times New Roman" w:hAnsi="Times New Roman"/>
          <w:color w:val="333333"/>
          <w:sz w:val="28"/>
          <w:szCs w:val="28"/>
          <w:shd w:val="clear" w:color="auto" w:fill="FFFFFF"/>
          <w:lang w:eastAsia="ru-RU"/>
        </w:rPr>
      </w:pPr>
      <w:r w:rsidRPr="002E3777">
        <w:rPr>
          <w:rFonts w:ascii="Roboto" w:hAnsi="Roboto"/>
          <w:color w:val="000000"/>
          <w:sz w:val="24"/>
          <w:szCs w:val="24"/>
          <w:lang w:eastAsia="ru-RU"/>
        </w:rPr>
        <w:t> </w:t>
      </w:r>
      <w:r w:rsidR="00D757C4">
        <w:rPr>
          <w:rFonts w:asciiTheme="minorHAnsi" w:hAnsiTheme="minorHAnsi"/>
          <w:color w:val="FFFFFF"/>
          <w:sz w:val="20"/>
          <w:lang w:eastAsia="ru-RU"/>
        </w:rPr>
        <w:tab/>
      </w:r>
      <w:r w:rsidRPr="002E3777">
        <w:rPr>
          <w:rFonts w:ascii="Times New Roman" w:hAnsi="Times New Roman"/>
          <w:color w:val="333333"/>
          <w:sz w:val="28"/>
          <w:szCs w:val="28"/>
          <w:shd w:val="clear" w:color="auto" w:fill="FFFFFF"/>
          <w:lang w:eastAsia="ru-RU"/>
        </w:rPr>
        <w:t>В преддверии лета и каникул, с приходом теплой погоды</w:t>
      </w:r>
      <w:r w:rsidRPr="002E3777">
        <w:rPr>
          <w:rFonts w:ascii="Times New Roman" w:hAnsi="Times New Roman"/>
          <w:color w:val="333333"/>
          <w:sz w:val="28"/>
          <w:szCs w:val="28"/>
          <w:shd w:val="clear" w:color="auto" w:fill="FFFFFF"/>
          <w:lang w:eastAsia="ru-RU"/>
        </w:rPr>
        <w:br/>
        <w:t>и значительного свободного времени дети остаются без присмотра и контроля взрослых, чаще находятся на улице, где их подстерегает повышенная опасность на дорогах, у водоемов, в лесу, на игровых площадках, в саду,</w:t>
      </w:r>
      <w:r w:rsidR="00D757C4">
        <w:rPr>
          <w:rFonts w:ascii="Times New Roman" w:hAnsi="Times New Roman"/>
          <w:color w:val="333333"/>
          <w:sz w:val="28"/>
          <w:szCs w:val="28"/>
          <w:shd w:val="clear" w:color="auto" w:fill="FFFFFF"/>
          <w:lang w:eastAsia="ru-RU"/>
        </w:rPr>
        <w:t xml:space="preserve"> </w:t>
      </w:r>
      <w:r w:rsidRPr="002E3777">
        <w:rPr>
          <w:rFonts w:ascii="Times New Roman" w:hAnsi="Times New Roman"/>
          <w:color w:val="333333"/>
          <w:sz w:val="28"/>
          <w:szCs w:val="28"/>
          <w:shd w:val="clear" w:color="auto" w:fill="FFFFFF"/>
          <w:lang w:eastAsia="ru-RU"/>
        </w:rPr>
        <w:t>во дворах.</w:t>
      </w:r>
    </w:p>
    <w:p w:rsidR="00D757C4" w:rsidRDefault="00333CB5" w:rsidP="00D757C4">
      <w:pPr>
        <w:shd w:val="clear" w:color="auto" w:fill="FFFFFF"/>
        <w:spacing w:after="0" w:line="240" w:lineRule="auto"/>
        <w:ind w:firstLine="708"/>
        <w:jc w:val="both"/>
        <w:rPr>
          <w:rFonts w:ascii="Times New Roman" w:hAnsi="Times New Roman"/>
          <w:color w:val="333333"/>
          <w:sz w:val="28"/>
          <w:szCs w:val="28"/>
          <w:shd w:val="clear" w:color="auto" w:fill="FFFFFF"/>
          <w:lang w:eastAsia="ru-RU"/>
        </w:rPr>
      </w:pPr>
      <w:r w:rsidRPr="002E3777">
        <w:rPr>
          <w:rFonts w:ascii="Times New Roman" w:hAnsi="Times New Roman"/>
          <w:color w:val="333333"/>
          <w:sz w:val="28"/>
          <w:szCs w:val="28"/>
          <w:shd w:val="clear" w:color="auto" w:fill="FFFFFF"/>
          <w:lang w:eastAsia="ru-RU"/>
        </w:rPr>
        <w:t>Дети дошкольного возраста в большей степени подвержены бытовым травмам (ожоги, падение с высоты, в том числе в результате отсутствия</w:t>
      </w:r>
      <w:r w:rsidRPr="002E3777">
        <w:rPr>
          <w:rFonts w:ascii="Times New Roman" w:hAnsi="Times New Roman"/>
          <w:color w:val="333333"/>
          <w:sz w:val="28"/>
          <w:szCs w:val="28"/>
          <w:shd w:val="clear" w:color="auto" w:fill="FFFFFF"/>
          <w:lang w:eastAsia="ru-RU"/>
        </w:rPr>
        <w:br/>
        <w:t>на окнах москитных сеток с защитой от детей, утопление при купании как</w:t>
      </w:r>
      <w:r w:rsidRPr="002E3777">
        <w:rPr>
          <w:rFonts w:ascii="Times New Roman" w:hAnsi="Times New Roman"/>
          <w:color w:val="333333"/>
          <w:sz w:val="28"/>
          <w:szCs w:val="28"/>
          <w:shd w:val="clear" w:color="auto" w:fill="FFFFFF"/>
          <w:lang w:eastAsia="ru-RU"/>
        </w:rPr>
        <w:br/>
        <w:t>в ванной, так и в открытых водоемах, отравления находящимися в доступе для маленького ребенка лекарствами или бытовыми жидкостями, поражение электрическим током, удушье).</w:t>
      </w:r>
    </w:p>
    <w:p w:rsidR="00D757C4" w:rsidRDefault="00333CB5" w:rsidP="00D757C4">
      <w:pPr>
        <w:shd w:val="clear" w:color="auto" w:fill="FFFFFF"/>
        <w:spacing w:after="0" w:line="240" w:lineRule="auto"/>
        <w:ind w:firstLine="708"/>
        <w:jc w:val="both"/>
        <w:rPr>
          <w:rFonts w:ascii="Times New Roman" w:hAnsi="Times New Roman"/>
          <w:color w:val="333333"/>
          <w:sz w:val="28"/>
          <w:szCs w:val="28"/>
          <w:shd w:val="clear" w:color="auto" w:fill="FFFFFF"/>
          <w:lang w:eastAsia="ru-RU"/>
        </w:rPr>
      </w:pPr>
      <w:r w:rsidRPr="002E3777">
        <w:rPr>
          <w:rFonts w:ascii="Times New Roman" w:hAnsi="Times New Roman"/>
          <w:color w:val="333333"/>
          <w:sz w:val="28"/>
          <w:szCs w:val="28"/>
          <w:shd w:val="clear" w:color="auto" w:fill="FFFFFF"/>
          <w:lang w:eastAsia="ru-RU"/>
        </w:rPr>
        <w:t xml:space="preserve">В сельской же местности школьники старшего возраста, часто при молчаливом попустительстве родителей, садятся за руль транспортного </w:t>
      </w:r>
      <w:r w:rsidRPr="002E3777">
        <w:rPr>
          <w:rFonts w:ascii="Times New Roman" w:hAnsi="Times New Roman"/>
          <w:color w:val="333333"/>
          <w:sz w:val="28"/>
          <w:szCs w:val="28"/>
          <w:shd w:val="clear" w:color="auto" w:fill="FFFFFF"/>
          <w:lang w:eastAsia="ru-RU"/>
        </w:rPr>
        <w:lastRenderedPageBreak/>
        <w:t>средства (автомашина, скутер, мопед) и выезжают на дороги общего пользования. При этом подростки не знают правил дорожного движения, пренебрегают защитной экипировкой, не имеют прав на управление транспортным средством. Как следствие они становятся жертвами</w:t>
      </w:r>
      <w:r w:rsidRPr="002E3777">
        <w:rPr>
          <w:rFonts w:ascii="Times New Roman" w:hAnsi="Times New Roman"/>
          <w:color w:val="333333"/>
          <w:sz w:val="28"/>
          <w:szCs w:val="28"/>
          <w:shd w:val="clear" w:color="auto" w:fill="FFFFFF"/>
          <w:lang w:eastAsia="ru-RU"/>
        </w:rPr>
        <w:br/>
        <w:t xml:space="preserve">и виновниками </w:t>
      </w:r>
      <w:proofErr w:type="spellStart"/>
      <w:r w:rsidRPr="002E3777">
        <w:rPr>
          <w:rFonts w:ascii="Times New Roman" w:hAnsi="Times New Roman"/>
          <w:color w:val="333333"/>
          <w:sz w:val="28"/>
          <w:szCs w:val="28"/>
          <w:shd w:val="clear" w:color="auto" w:fill="FFFFFF"/>
          <w:lang w:eastAsia="ru-RU"/>
        </w:rPr>
        <w:t>дорожно</w:t>
      </w:r>
      <w:proofErr w:type="spellEnd"/>
      <w:r w:rsidRPr="002E3777">
        <w:rPr>
          <w:rFonts w:ascii="Times New Roman" w:hAnsi="Times New Roman"/>
          <w:color w:val="333333"/>
          <w:sz w:val="28"/>
          <w:szCs w:val="28"/>
          <w:shd w:val="clear" w:color="auto" w:fill="FFFFFF"/>
          <w:lang w:eastAsia="ru-RU"/>
        </w:rPr>
        <w:t>–транспортных происшествий.</w:t>
      </w:r>
    </w:p>
    <w:p w:rsidR="00D757C4" w:rsidRDefault="00333CB5" w:rsidP="00D757C4">
      <w:pPr>
        <w:shd w:val="clear" w:color="auto" w:fill="FFFFFF"/>
        <w:spacing w:after="0" w:line="240" w:lineRule="auto"/>
        <w:ind w:firstLine="708"/>
        <w:jc w:val="both"/>
        <w:rPr>
          <w:rFonts w:ascii="Times New Roman" w:hAnsi="Times New Roman"/>
          <w:color w:val="333333"/>
          <w:sz w:val="28"/>
          <w:szCs w:val="28"/>
          <w:shd w:val="clear" w:color="auto" w:fill="FFFFFF"/>
          <w:lang w:eastAsia="ru-RU"/>
        </w:rPr>
      </w:pPr>
      <w:r w:rsidRPr="002E3777">
        <w:rPr>
          <w:rFonts w:ascii="Times New Roman" w:hAnsi="Times New Roman"/>
          <w:color w:val="333333"/>
          <w:sz w:val="28"/>
          <w:szCs w:val="28"/>
          <w:shd w:val="clear" w:color="auto" w:fill="FFFFFF"/>
          <w:lang w:eastAsia="ru-RU"/>
        </w:rPr>
        <w:t>Источником повышенной опасности для детей являются велосипеды</w:t>
      </w:r>
      <w:r w:rsidRPr="002E3777">
        <w:rPr>
          <w:rFonts w:ascii="Times New Roman" w:hAnsi="Times New Roman"/>
          <w:color w:val="333333"/>
          <w:sz w:val="28"/>
          <w:szCs w:val="28"/>
          <w:shd w:val="clear" w:color="auto" w:fill="FFFFFF"/>
          <w:lang w:eastAsia="ru-RU"/>
        </w:rPr>
        <w:br/>
        <w:t xml:space="preserve">и получившие, на сегодняшний день, распространение </w:t>
      </w:r>
      <w:proofErr w:type="spellStart"/>
      <w:r w:rsidRPr="002E3777">
        <w:rPr>
          <w:rFonts w:ascii="Times New Roman" w:hAnsi="Times New Roman"/>
          <w:color w:val="333333"/>
          <w:sz w:val="28"/>
          <w:szCs w:val="28"/>
          <w:shd w:val="clear" w:color="auto" w:fill="FFFFFF"/>
          <w:lang w:eastAsia="ru-RU"/>
        </w:rPr>
        <w:t>электросамокаты.</w:t>
      </w:r>
      <w:proofErr w:type="spellEnd"/>
    </w:p>
    <w:p w:rsidR="00D757C4" w:rsidRDefault="00333CB5" w:rsidP="00D757C4">
      <w:pPr>
        <w:shd w:val="clear" w:color="auto" w:fill="FFFFFF"/>
        <w:spacing w:after="0" w:line="240" w:lineRule="auto"/>
        <w:ind w:firstLine="708"/>
        <w:jc w:val="both"/>
        <w:rPr>
          <w:rFonts w:ascii="Times New Roman" w:hAnsi="Times New Roman"/>
          <w:color w:val="333333"/>
          <w:sz w:val="28"/>
          <w:szCs w:val="28"/>
          <w:shd w:val="clear" w:color="auto" w:fill="FFFFFF"/>
          <w:lang w:eastAsia="ru-RU"/>
        </w:rPr>
      </w:pPr>
      <w:r w:rsidRPr="002E3777">
        <w:rPr>
          <w:rFonts w:ascii="Times New Roman" w:hAnsi="Times New Roman"/>
          <w:color w:val="333333"/>
          <w:sz w:val="28"/>
          <w:szCs w:val="28"/>
          <w:shd w:val="clear" w:color="auto" w:fill="FFFFFF"/>
          <w:lang w:eastAsia="ru-RU"/>
        </w:rPr>
        <w:t>Родителям следует быть более внимательными, предусмотрительными к своим детям и к обстановке, в которой они находятся:</w:t>
      </w:r>
      <w:r w:rsidR="00D757C4">
        <w:rPr>
          <w:rFonts w:ascii="Times New Roman" w:hAnsi="Times New Roman"/>
          <w:color w:val="333333"/>
          <w:sz w:val="28"/>
          <w:szCs w:val="28"/>
          <w:shd w:val="clear" w:color="auto" w:fill="FFFFFF"/>
          <w:lang w:eastAsia="ru-RU"/>
        </w:rPr>
        <w:t xml:space="preserve"> </w:t>
      </w:r>
      <w:r w:rsidRPr="002E3777">
        <w:rPr>
          <w:rFonts w:ascii="Times New Roman" w:hAnsi="Times New Roman"/>
          <w:color w:val="111111"/>
          <w:sz w:val="28"/>
          <w:szCs w:val="28"/>
          <w:shd w:val="clear" w:color="auto" w:fill="FFFFFF"/>
          <w:lang w:eastAsia="ru-RU"/>
        </w:rPr>
        <w:t>- </w:t>
      </w:r>
      <w:r w:rsidRPr="002E3777">
        <w:rPr>
          <w:rFonts w:ascii="Times New Roman" w:hAnsi="Times New Roman"/>
          <w:color w:val="333333"/>
          <w:sz w:val="28"/>
          <w:szCs w:val="28"/>
          <w:shd w:val="clear" w:color="auto" w:fill="FFFFFF"/>
          <w:lang w:eastAsia="ru-RU"/>
        </w:rPr>
        <w:t>объяснить детям важные правила, соблюдение которых поможет сохранить жизнь;</w:t>
      </w:r>
      <w:r w:rsidR="00D757C4">
        <w:rPr>
          <w:rFonts w:ascii="Times New Roman" w:hAnsi="Times New Roman"/>
          <w:color w:val="333333"/>
          <w:sz w:val="28"/>
          <w:szCs w:val="28"/>
          <w:shd w:val="clear" w:color="auto" w:fill="FFFFFF"/>
          <w:lang w:eastAsia="ru-RU"/>
        </w:rPr>
        <w:t xml:space="preserve"> </w:t>
      </w:r>
      <w:r w:rsidRPr="002E3777">
        <w:rPr>
          <w:rFonts w:ascii="Times New Roman" w:hAnsi="Times New Roman"/>
          <w:color w:val="333333"/>
          <w:sz w:val="28"/>
          <w:szCs w:val="28"/>
          <w:shd w:val="clear" w:color="auto" w:fill="FFFFFF"/>
          <w:lang w:eastAsia="ru-RU"/>
        </w:rPr>
        <w:t>- решить проблему свободного времени ребенка;</w:t>
      </w:r>
      <w:r w:rsidR="00D757C4">
        <w:rPr>
          <w:rFonts w:ascii="Times New Roman" w:hAnsi="Times New Roman"/>
          <w:color w:val="333333"/>
          <w:sz w:val="28"/>
          <w:szCs w:val="28"/>
          <w:shd w:val="clear" w:color="auto" w:fill="FFFFFF"/>
          <w:lang w:eastAsia="ru-RU"/>
        </w:rPr>
        <w:t xml:space="preserve"> </w:t>
      </w:r>
      <w:r w:rsidRPr="002E3777">
        <w:rPr>
          <w:rFonts w:ascii="Times New Roman" w:hAnsi="Times New Roman"/>
          <w:color w:val="111111"/>
          <w:sz w:val="28"/>
          <w:szCs w:val="28"/>
          <w:shd w:val="clear" w:color="auto" w:fill="FFFFFF"/>
          <w:lang w:eastAsia="ru-RU"/>
        </w:rPr>
        <w:t>- </w:t>
      </w:r>
      <w:r w:rsidRPr="002E3777">
        <w:rPr>
          <w:rFonts w:ascii="Times New Roman" w:hAnsi="Times New Roman"/>
          <w:color w:val="333333"/>
          <w:sz w:val="28"/>
          <w:szCs w:val="28"/>
          <w:shd w:val="clear" w:color="auto" w:fill="FFFFFF"/>
          <w:lang w:eastAsia="ru-RU"/>
        </w:rPr>
        <w:t>контролировать место пребывания и круг общения ребенка;</w:t>
      </w:r>
      <w:r w:rsidR="00D757C4">
        <w:rPr>
          <w:rFonts w:ascii="Times New Roman" w:hAnsi="Times New Roman"/>
          <w:color w:val="333333"/>
          <w:sz w:val="28"/>
          <w:szCs w:val="28"/>
          <w:shd w:val="clear" w:color="auto" w:fill="FFFFFF"/>
          <w:lang w:eastAsia="ru-RU"/>
        </w:rPr>
        <w:t xml:space="preserve"> </w:t>
      </w:r>
      <w:r w:rsidRPr="002E3777">
        <w:rPr>
          <w:rFonts w:ascii="Times New Roman" w:hAnsi="Times New Roman"/>
          <w:color w:val="111111"/>
          <w:sz w:val="28"/>
          <w:szCs w:val="28"/>
          <w:shd w:val="clear" w:color="auto" w:fill="FFFFFF"/>
          <w:lang w:eastAsia="ru-RU"/>
        </w:rPr>
        <w:t>- </w:t>
      </w:r>
      <w:r w:rsidRPr="002E3777">
        <w:rPr>
          <w:rFonts w:ascii="Times New Roman" w:hAnsi="Times New Roman"/>
          <w:color w:val="333333"/>
          <w:sz w:val="28"/>
          <w:szCs w:val="28"/>
          <w:shd w:val="clear" w:color="auto" w:fill="FFFFFF"/>
          <w:lang w:eastAsia="ru-RU"/>
        </w:rPr>
        <w:t>убедить ребенка, что вне зависимости от того, что произошло, родители должны знать о происшествии;</w:t>
      </w:r>
      <w:r w:rsidR="00D757C4">
        <w:rPr>
          <w:rFonts w:ascii="Times New Roman" w:hAnsi="Times New Roman"/>
          <w:color w:val="333333"/>
          <w:sz w:val="28"/>
          <w:szCs w:val="28"/>
          <w:shd w:val="clear" w:color="auto" w:fill="FFFFFF"/>
          <w:lang w:eastAsia="ru-RU"/>
        </w:rPr>
        <w:t xml:space="preserve"> </w:t>
      </w:r>
      <w:r w:rsidRPr="002E3777">
        <w:rPr>
          <w:rFonts w:ascii="Times New Roman" w:hAnsi="Times New Roman"/>
          <w:color w:val="333333"/>
          <w:sz w:val="28"/>
          <w:szCs w:val="28"/>
          <w:shd w:val="clear" w:color="auto" w:fill="FFFFFF"/>
          <w:lang w:eastAsia="ru-RU"/>
        </w:rPr>
        <w:t>- объяснить детям, что некоторые факты никогда нельзя скрывать;</w:t>
      </w:r>
      <w:r w:rsidR="00D757C4">
        <w:rPr>
          <w:rFonts w:ascii="Times New Roman" w:hAnsi="Times New Roman"/>
          <w:color w:val="333333"/>
          <w:sz w:val="28"/>
          <w:szCs w:val="28"/>
          <w:shd w:val="clear" w:color="auto" w:fill="FFFFFF"/>
          <w:lang w:eastAsia="ru-RU"/>
        </w:rPr>
        <w:t xml:space="preserve"> </w:t>
      </w:r>
      <w:r w:rsidRPr="002E3777">
        <w:rPr>
          <w:rFonts w:ascii="Times New Roman" w:hAnsi="Times New Roman"/>
          <w:color w:val="111111"/>
          <w:sz w:val="28"/>
          <w:szCs w:val="28"/>
          <w:shd w:val="clear" w:color="auto" w:fill="FFFFFF"/>
          <w:lang w:eastAsia="ru-RU"/>
        </w:rPr>
        <w:t>- </w:t>
      </w:r>
      <w:r w:rsidRPr="002E3777">
        <w:rPr>
          <w:rFonts w:ascii="Times New Roman" w:hAnsi="Times New Roman"/>
          <w:color w:val="333333"/>
          <w:sz w:val="28"/>
          <w:szCs w:val="28"/>
          <w:shd w:val="clear" w:color="auto" w:fill="FFFFFF"/>
          <w:lang w:eastAsia="ru-RU"/>
        </w:rPr>
        <w:t>обсудить с ребенком правила купания и поведения на воде;</w:t>
      </w:r>
      <w:r w:rsidR="00D757C4">
        <w:rPr>
          <w:rFonts w:ascii="Times New Roman" w:hAnsi="Times New Roman"/>
          <w:color w:val="333333"/>
          <w:sz w:val="28"/>
          <w:szCs w:val="28"/>
          <w:shd w:val="clear" w:color="auto" w:fill="FFFFFF"/>
          <w:lang w:eastAsia="ru-RU"/>
        </w:rPr>
        <w:t xml:space="preserve"> </w:t>
      </w:r>
      <w:r w:rsidRPr="002E3777">
        <w:rPr>
          <w:rFonts w:ascii="Times New Roman" w:hAnsi="Times New Roman"/>
          <w:color w:val="333333"/>
          <w:sz w:val="28"/>
          <w:szCs w:val="28"/>
          <w:shd w:val="clear" w:color="auto" w:fill="FFFFFF"/>
          <w:lang w:eastAsia="ru-RU"/>
        </w:rPr>
        <w:t>- изучить с детьми правила дорожного движения, езды</w:t>
      </w:r>
      <w:r w:rsidR="00D757C4">
        <w:rPr>
          <w:rFonts w:ascii="Times New Roman" w:hAnsi="Times New Roman"/>
          <w:color w:val="333333"/>
          <w:sz w:val="28"/>
          <w:szCs w:val="28"/>
          <w:shd w:val="clear" w:color="auto" w:fill="FFFFFF"/>
          <w:lang w:eastAsia="ru-RU"/>
        </w:rPr>
        <w:t xml:space="preserve"> </w:t>
      </w:r>
      <w:r w:rsidRPr="002E3777">
        <w:rPr>
          <w:rFonts w:ascii="Times New Roman" w:hAnsi="Times New Roman"/>
          <w:color w:val="333333"/>
          <w:sz w:val="28"/>
          <w:szCs w:val="28"/>
          <w:shd w:val="clear" w:color="auto" w:fill="FFFFFF"/>
          <w:lang w:eastAsia="ru-RU"/>
        </w:rPr>
        <w:t xml:space="preserve">на велосипедах, </w:t>
      </w:r>
      <w:proofErr w:type="spellStart"/>
      <w:r w:rsidRPr="002E3777">
        <w:rPr>
          <w:rFonts w:ascii="Times New Roman" w:hAnsi="Times New Roman"/>
          <w:color w:val="333333"/>
          <w:sz w:val="28"/>
          <w:szCs w:val="28"/>
          <w:shd w:val="clear" w:color="auto" w:fill="FFFFFF"/>
          <w:lang w:eastAsia="ru-RU"/>
        </w:rPr>
        <w:t>электросамокатах</w:t>
      </w:r>
      <w:proofErr w:type="spellEnd"/>
      <w:r w:rsidRPr="002E3777">
        <w:rPr>
          <w:rFonts w:ascii="Times New Roman" w:hAnsi="Times New Roman"/>
          <w:color w:val="333333"/>
          <w:sz w:val="28"/>
          <w:szCs w:val="28"/>
          <w:shd w:val="clear" w:color="auto" w:fill="FFFFFF"/>
          <w:lang w:eastAsia="ru-RU"/>
        </w:rPr>
        <w:t>;</w:t>
      </w:r>
      <w:r w:rsidR="00D757C4">
        <w:rPr>
          <w:rFonts w:ascii="Times New Roman" w:hAnsi="Times New Roman"/>
          <w:color w:val="333333"/>
          <w:sz w:val="28"/>
          <w:szCs w:val="28"/>
          <w:shd w:val="clear" w:color="auto" w:fill="FFFFFF"/>
          <w:lang w:eastAsia="ru-RU"/>
        </w:rPr>
        <w:t xml:space="preserve"> </w:t>
      </w:r>
      <w:r w:rsidRPr="002E3777">
        <w:rPr>
          <w:rFonts w:ascii="Times New Roman" w:hAnsi="Times New Roman"/>
          <w:color w:val="111111"/>
          <w:sz w:val="28"/>
          <w:szCs w:val="28"/>
          <w:shd w:val="clear" w:color="auto" w:fill="FFFFFF"/>
          <w:lang w:eastAsia="ru-RU"/>
        </w:rPr>
        <w:t>- </w:t>
      </w:r>
      <w:r w:rsidRPr="002E3777">
        <w:rPr>
          <w:rFonts w:ascii="Times New Roman" w:hAnsi="Times New Roman"/>
          <w:color w:val="333333"/>
          <w:sz w:val="28"/>
          <w:szCs w:val="28"/>
          <w:shd w:val="clear" w:color="auto" w:fill="FFFFFF"/>
          <w:lang w:eastAsia="ru-RU"/>
        </w:rPr>
        <w:t>обратить внимание на возможные случаи возникновения пожаров</w:t>
      </w:r>
      <w:r w:rsidRPr="002E3777">
        <w:rPr>
          <w:rFonts w:ascii="Times New Roman" w:hAnsi="Times New Roman"/>
          <w:color w:val="333333"/>
          <w:sz w:val="28"/>
          <w:szCs w:val="28"/>
          <w:shd w:val="clear" w:color="auto" w:fill="FFFFFF"/>
          <w:lang w:eastAsia="ru-RU"/>
        </w:rPr>
        <w:br/>
        <w:t>из–за неосторожного обращения с огнем: детская шалость, непотушенные костры, поджог травы;</w:t>
      </w:r>
      <w:r w:rsidR="00D757C4">
        <w:rPr>
          <w:rFonts w:ascii="Times New Roman" w:hAnsi="Times New Roman"/>
          <w:color w:val="333333"/>
          <w:sz w:val="28"/>
          <w:szCs w:val="28"/>
          <w:shd w:val="clear" w:color="auto" w:fill="FFFFFF"/>
          <w:lang w:eastAsia="ru-RU"/>
        </w:rPr>
        <w:t xml:space="preserve"> </w:t>
      </w:r>
      <w:r w:rsidRPr="002E3777">
        <w:rPr>
          <w:rFonts w:ascii="Times New Roman" w:hAnsi="Times New Roman"/>
          <w:color w:val="111111"/>
          <w:sz w:val="28"/>
          <w:szCs w:val="28"/>
          <w:shd w:val="clear" w:color="auto" w:fill="FFFFFF"/>
          <w:lang w:eastAsia="ru-RU"/>
        </w:rPr>
        <w:t>- </w:t>
      </w:r>
      <w:r w:rsidRPr="002E3777">
        <w:rPr>
          <w:rFonts w:ascii="Times New Roman" w:hAnsi="Times New Roman"/>
          <w:color w:val="333333"/>
          <w:sz w:val="28"/>
          <w:szCs w:val="28"/>
          <w:shd w:val="clear" w:color="auto" w:fill="FFFFFF"/>
          <w:lang w:eastAsia="ru-RU"/>
        </w:rPr>
        <w:t>регулярно напоминать детям о правилах поведения.</w:t>
      </w:r>
    </w:p>
    <w:p w:rsidR="00D757C4" w:rsidRDefault="00333CB5" w:rsidP="00D757C4">
      <w:pPr>
        <w:shd w:val="clear" w:color="auto" w:fill="FFFFFF"/>
        <w:spacing w:after="0" w:line="240" w:lineRule="auto"/>
        <w:ind w:firstLine="708"/>
        <w:jc w:val="both"/>
        <w:rPr>
          <w:rFonts w:ascii="Times New Roman" w:hAnsi="Times New Roman"/>
          <w:color w:val="333333"/>
          <w:sz w:val="28"/>
          <w:szCs w:val="28"/>
          <w:shd w:val="clear" w:color="auto" w:fill="FFFFFF"/>
          <w:lang w:eastAsia="ru-RU"/>
        </w:rPr>
      </w:pPr>
      <w:r w:rsidRPr="002E3777">
        <w:rPr>
          <w:rFonts w:ascii="Times New Roman" w:hAnsi="Times New Roman"/>
          <w:color w:val="333333"/>
          <w:sz w:val="28"/>
          <w:szCs w:val="28"/>
          <w:shd w:val="clear" w:color="auto" w:fill="FFFFFF"/>
          <w:lang w:eastAsia="ru-RU"/>
        </w:rPr>
        <w:t>Дети до 18 лет с 22 часов до 6 часов (с 1 июня по 31 августа–с 23 часов до 5 часов) имеют право находится на улице или в общественных местах</w:t>
      </w:r>
      <w:r w:rsidRPr="002E3777">
        <w:rPr>
          <w:rFonts w:ascii="Times New Roman" w:hAnsi="Times New Roman"/>
          <w:color w:val="333333"/>
          <w:sz w:val="28"/>
          <w:szCs w:val="28"/>
          <w:shd w:val="clear" w:color="auto" w:fill="FFFFFF"/>
          <w:lang w:eastAsia="ru-RU"/>
        </w:rPr>
        <w:br/>
        <w:t>(в том числе в кафе) только в сопровождении взрослых.</w:t>
      </w:r>
    </w:p>
    <w:p w:rsidR="00D757C4" w:rsidRDefault="00333CB5" w:rsidP="00D757C4">
      <w:pPr>
        <w:shd w:val="clear" w:color="auto" w:fill="FFFFFF"/>
        <w:spacing w:after="0" w:line="240" w:lineRule="auto"/>
        <w:ind w:firstLine="708"/>
        <w:jc w:val="both"/>
        <w:rPr>
          <w:rFonts w:ascii="Times New Roman" w:hAnsi="Times New Roman"/>
          <w:color w:val="333333"/>
          <w:sz w:val="28"/>
          <w:szCs w:val="28"/>
          <w:shd w:val="clear" w:color="auto" w:fill="FFFFFF"/>
          <w:lang w:eastAsia="ru-RU"/>
        </w:rPr>
      </w:pPr>
      <w:r w:rsidRPr="002E3777">
        <w:rPr>
          <w:rFonts w:ascii="Times New Roman" w:hAnsi="Times New Roman"/>
          <w:color w:val="333333"/>
          <w:sz w:val="28"/>
          <w:szCs w:val="28"/>
          <w:shd w:val="clear" w:color="auto" w:fill="FFFFFF"/>
          <w:lang w:eastAsia="ru-RU"/>
        </w:rPr>
        <w:t>Ответственность за это несут исключительно родители ребенка.</w:t>
      </w:r>
    </w:p>
    <w:p w:rsidR="00D757C4" w:rsidRDefault="00333CB5" w:rsidP="00D757C4">
      <w:pPr>
        <w:shd w:val="clear" w:color="auto" w:fill="FFFFFF"/>
        <w:spacing w:after="0" w:line="240" w:lineRule="auto"/>
        <w:ind w:firstLine="708"/>
        <w:jc w:val="both"/>
        <w:rPr>
          <w:rFonts w:ascii="Times New Roman" w:hAnsi="Times New Roman"/>
          <w:color w:val="333333"/>
          <w:sz w:val="28"/>
          <w:szCs w:val="28"/>
          <w:shd w:val="clear" w:color="auto" w:fill="FFFFFF"/>
          <w:lang w:eastAsia="ru-RU"/>
        </w:rPr>
      </w:pPr>
      <w:r w:rsidRPr="002E3777">
        <w:rPr>
          <w:rFonts w:ascii="Times New Roman" w:hAnsi="Times New Roman"/>
          <w:color w:val="333333"/>
          <w:sz w:val="28"/>
          <w:szCs w:val="28"/>
          <w:shd w:val="clear" w:color="auto" w:fill="FFFFFF"/>
          <w:lang w:eastAsia="ru-RU"/>
        </w:rPr>
        <w:t>Так, в силу статьи 63 Семейного кодекса Российской Федерации родители имеют право и обязаны воспитывать своих детей.</w:t>
      </w:r>
    </w:p>
    <w:p w:rsidR="00D757C4" w:rsidRDefault="00333CB5" w:rsidP="00D757C4">
      <w:pPr>
        <w:shd w:val="clear" w:color="auto" w:fill="FFFFFF"/>
        <w:spacing w:after="0" w:line="240" w:lineRule="auto"/>
        <w:ind w:firstLine="708"/>
        <w:jc w:val="both"/>
        <w:rPr>
          <w:rFonts w:ascii="Times New Roman" w:hAnsi="Times New Roman"/>
          <w:color w:val="333333"/>
          <w:sz w:val="28"/>
          <w:szCs w:val="28"/>
          <w:shd w:val="clear" w:color="auto" w:fill="FFFFFF"/>
          <w:lang w:eastAsia="ru-RU"/>
        </w:rPr>
      </w:pPr>
      <w:r w:rsidRPr="002E3777">
        <w:rPr>
          <w:rFonts w:ascii="Times New Roman" w:hAnsi="Times New Roman"/>
          <w:color w:val="333333"/>
          <w:sz w:val="28"/>
          <w:szCs w:val="28"/>
          <w:shd w:val="clear" w:color="auto" w:fill="FFFFFF"/>
          <w:lang w:eastAsia="ru-RU"/>
        </w:rPr>
        <w:t>Родители несут ответственность за воспитание и развитие своих детей. Они обязаны заботиться о здоровье, физическом, психическом, духовном</w:t>
      </w:r>
      <w:r w:rsidRPr="002E3777">
        <w:rPr>
          <w:rFonts w:ascii="Times New Roman" w:hAnsi="Times New Roman"/>
          <w:color w:val="333333"/>
          <w:sz w:val="28"/>
          <w:szCs w:val="28"/>
          <w:shd w:val="clear" w:color="auto" w:fill="FFFFFF"/>
          <w:lang w:eastAsia="ru-RU"/>
        </w:rPr>
        <w:br/>
        <w:t>и нравственном развитии своих детей.</w:t>
      </w:r>
    </w:p>
    <w:p w:rsidR="00D757C4" w:rsidRDefault="00333CB5" w:rsidP="00D757C4">
      <w:pPr>
        <w:shd w:val="clear" w:color="auto" w:fill="FFFFFF"/>
        <w:spacing w:after="0" w:line="240" w:lineRule="auto"/>
        <w:ind w:firstLine="708"/>
        <w:jc w:val="both"/>
        <w:rPr>
          <w:rFonts w:ascii="Times New Roman" w:hAnsi="Times New Roman"/>
          <w:color w:val="333333"/>
          <w:sz w:val="28"/>
          <w:szCs w:val="28"/>
          <w:shd w:val="clear" w:color="auto" w:fill="FFFFFF"/>
          <w:lang w:eastAsia="ru-RU"/>
        </w:rPr>
      </w:pPr>
      <w:r w:rsidRPr="002E3777">
        <w:rPr>
          <w:rFonts w:ascii="Times New Roman" w:hAnsi="Times New Roman"/>
          <w:color w:val="333333"/>
          <w:sz w:val="28"/>
          <w:szCs w:val="28"/>
          <w:shd w:val="clear" w:color="auto" w:fill="FFFFFF"/>
          <w:lang w:eastAsia="ru-RU"/>
        </w:rPr>
        <w:t>За ненадлежащее исполнение родительских обязанностей статьей 5.35 Кодекса Российской Федерации об административных правонарушениях предусмотрена административная ответственность в виде предупреждения или административного штрафа в размере от 100 до 500 рублей.</w:t>
      </w:r>
    </w:p>
    <w:p w:rsidR="00333CB5" w:rsidRPr="002E3777" w:rsidRDefault="00333CB5" w:rsidP="00D757C4">
      <w:pPr>
        <w:shd w:val="clear" w:color="auto" w:fill="FFFFFF"/>
        <w:spacing w:after="0" w:line="240" w:lineRule="auto"/>
        <w:ind w:firstLine="708"/>
        <w:jc w:val="both"/>
        <w:rPr>
          <w:rFonts w:ascii="Roboto" w:hAnsi="Roboto"/>
          <w:color w:val="333333"/>
          <w:sz w:val="24"/>
          <w:szCs w:val="24"/>
          <w:lang w:eastAsia="ru-RU"/>
        </w:rPr>
      </w:pPr>
      <w:r w:rsidRPr="002E3777">
        <w:rPr>
          <w:rFonts w:ascii="Times New Roman" w:hAnsi="Times New Roman"/>
          <w:color w:val="333333"/>
          <w:sz w:val="28"/>
          <w:szCs w:val="28"/>
          <w:shd w:val="clear" w:color="auto" w:fill="FFFFFF"/>
          <w:lang w:eastAsia="ru-RU"/>
        </w:rPr>
        <w:t>В случае гибели ребенка вследствие грубой недисциплинированности, невнимательности, неосмотрительности действий, поступков и поведения родителей последние могут быть привлечены к уголовной ответственности</w:t>
      </w:r>
      <w:r w:rsidRPr="002E3777">
        <w:rPr>
          <w:rFonts w:ascii="Times New Roman" w:hAnsi="Times New Roman"/>
          <w:color w:val="333333"/>
          <w:sz w:val="28"/>
          <w:szCs w:val="28"/>
          <w:shd w:val="clear" w:color="auto" w:fill="FFFFFF"/>
          <w:lang w:eastAsia="ru-RU"/>
        </w:rPr>
        <w:br/>
        <w:t>по статье 109 Уголовного кодекса Российской Федерации.</w:t>
      </w:r>
    </w:p>
    <w:p w:rsidR="00D757C4" w:rsidRDefault="00D757C4" w:rsidP="00D757C4">
      <w:pPr>
        <w:shd w:val="clear" w:color="auto" w:fill="FFFFFF"/>
        <w:spacing w:line="540" w:lineRule="atLeast"/>
        <w:ind w:firstLine="708"/>
        <w:jc w:val="center"/>
        <w:rPr>
          <w:rFonts w:ascii="Times New Roman" w:hAnsi="Times New Roman"/>
          <w:b/>
          <w:bCs/>
          <w:color w:val="333333"/>
          <w:sz w:val="28"/>
          <w:szCs w:val="28"/>
          <w:lang w:eastAsia="ru-RU"/>
        </w:rPr>
      </w:pPr>
    </w:p>
    <w:p w:rsidR="00D757C4" w:rsidRDefault="00D757C4" w:rsidP="00D757C4">
      <w:pPr>
        <w:shd w:val="clear" w:color="auto" w:fill="FFFFFF"/>
        <w:spacing w:line="540" w:lineRule="atLeast"/>
        <w:ind w:firstLine="708"/>
        <w:jc w:val="center"/>
        <w:rPr>
          <w:rFonts w:ascii="Times New Roman" w:hAnsi="Times New Roman"/>
          <w:b/>
          <w:bCs/>
          <w:color w:val="333333"/>
          <w:sz w:val="28"/>
          <w:szCs w:val="28"/>
          <w:lang w:eastAsia="ru-RU"/>
        </w:rPr>
      </w:pPr>
      <w:r w:rsidRPr="00D757C4">
        <w:rPr>
          <w:rFonts w:ascii="Times New Roman" w:hAnsi="Times New Roman"/>
          <w:b/>
          <w:bCs/>
          <w:color w:val="333333"/>
          <w:sz w:val="28"/>
          <w:szCs w:val="28"/>
          <w:lang w:eastAsia="ru-RU"/>
        </w:rPr>
        <w:t xml:space="preserve">13) </w:t>
      </w:r>
      <w:r w:rsidR="00333CB5" w:rsidRPr="00D757C4">
        <w:rPr>
          <w:rFonts w:ascii="Times New Roman" w:hAnsi="Times New Roman"/>
          <w:b/>
          <w:bCs/>
          <w:color w:val="333333"/>
          <w:sz w:val="28"/>
          <w:szCs w:val="28"/>
          <w:lang w:eastAsia="ru-RU"/>
        </w:rPr>
        <w:t>Вступление в брак несовершеннолетних.</w:t>
      </w:r>
    </w:p>
    <w:p w:rsidR="00D757C4" w:rsidRPr="00D757C4" w:rsidRDefault="00333CB5" w:rsidP="00D757C4">
      <w:pPr>
        <w:shd w:val="clear" w:color="auto" w:fill="FFFFFF"/>
        <w:spacing w:after="0" w:line="240" w:lineRule="auto"/>
        <w:ind w:firstLine="709"/>
        <w:jc w:val="both"/>
        <w:rPr>
          <w:rFonts w:ascii="Times New Roman" w:hAnsi="Times New Roman"/>
          <w:color w:val="333333"/>
          <w:sz w:val="28"/>
          <w:szCs w:val="28"/>
          <w:lang w:eastAsia="ru-RU"/>
        </w:rPr>
      </w:pPr>
      <w:r w:rsidRPr="00D757C4">
        <w:rPr>
          <w:rFonts w:ascii="Times New Roman" w:hAnsi="Times New Roman"/>
          <w:color w:val="333333"/>
          <w:sz w:val="28"/>
          <w:szCs w:val="28"/>
          <w:lang w:eastAsia="ru-RU"/>
        </w:rPr>
        <w:t>Условия и порядок вступления в брак регулирует семейное законодательство (ст</w:t>
      </w:r>
      <w:r w:rsidR="00D757C4">
        <w:rPr>
          <w:rFonts w:ascii="Times New Roman" w:hAnsi="Times New Roman"/>
          <w:color w:val="333333"/>
          <w:sz w:val="28"/>
          <w:szCs w:val="28"/>
          <w:lang w:eastAsia="ru-RU"/>
        </w:rPr>
        <w:t>.</w:t>
      </w:r>
      <w:r w:rsidRPr="00D757C4">
        <w:rPr>
          <w:rFonts w:ascii="Times New Roman" w:hAnsi="Times New Roman"/>
          <w:color w:val="333333"/>
          <w:sz w:val="28"/>
          <w:szCs w:val="28"/>
          <w:lang w:eastAsia="ru-RU"/>
        </w:rPr>
        <w:t xml:space="preserve"> 2 Семейного кодекса Российской Федерации).</w:t>
      </w:r>
    </w:p>
    <w:p w:rsidR="00D757C4" w:rsidRPr="00D757C4" w:rsidRDefault="00333CB5" w:rsidP="00D757C4">
      <w:pPr>
        <w:shd w:val="clear" w:color="auto" w:fill="FFFFFF"/>
        <w:spacing w:after="0" w:line="240" w:lineRule="auto"/>
        <w:ind w:firstLine="709"/>
        <w:jc w:val="both"/>
        <w:rPr>
          <w:rFonts w:ascii="Times New Roman" w:hAnsi="Times New Roman"/>
          <w:color w:val="333333"/>
          <w:sz w:val="28"/>
          <w:szCs w:val="28"/>
          <w:lang w:eastAsia="ru-RU"/>
        </w:rPr>
      </w:pPr>
      <w:r w:rsidRPr="00D757C4">
        <w:rPr>
          <w:rFonts w:ascii="Times New Roman" w:hAnsi="Times New Roman"/>
          <w:color w:val="333333"/>
          <w:sz w:val="28"/>
          <w:szCs w:val="28"/>
          <w:lang w:eastAsia="ru-RU"/>
        </w:rPr>
        <w:lastRenderedPageBreak/>
        <w:t>В соответствии с положениями части 1 статьи 12, частей 1-2 статьи 13 Семейного кодекса Российской Федерации для заключения брака необходимо достижение мужчиной и женщиной, вступающими в брак, восемнадцати лет.</w:t>
      </w:r>
    </w:p>
    <w:p w:rsidR="00D757C4" w:rsidRPr="00D757C4" w:rsidRDefault="00333CB5" w:rsidP="00D757C4">
      <w:pPr>
        <w:shd w:val="clear" w:color="auto" w:fill="FFFFFF"/>
        <w:spacing w:after="0" w:line="240" w:lineRule="auto"/>
        <w:ind w:firstLine="709"/>
        <w:jc w:val="both"/>
        <w:rPr>
          <w:rFonts w:ascii="Times New Roman" w:hAnsi="Times New Roman"/>
          <w:color w:val="333333"/>
          <w:sz w:val="28"/>
          <w:szCs w:val="28"/>
          <w:lang w:eastAsia="ru-RU"/>
        </w:rPr>
      </w:pPr>
      <w:r w:rsidRPr="00D757C4">
        <w:rPr>
          <w:rFonts w:ascii="Times New Roman" w:hAnsi="Times New Roman"/>
          <w:color w:val="333333"/>
          <w:sz w:val="28"/>
          <w:szCs w:val="28"/>
          <w:lang w:eastAsia="ru-RU"/>
        </w:rPr>
        <w:t> При этом 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шестнадцати лет.</w:t>
      </w:r>
    </w:p>
    <w:p w:rsidR="00D757C4" w:rsidRPr="00D757C4" w:rsidRDefault="00333CB5" w:rsidP="00D757C4">
      <w:pPr>
        <w:shd w:val="clear" w:color="auto" w:fill="FFFFFF"/>
        <w:spacing w:after="0" w:line="240" w:lineRule="auto"/>
        <w:ind w:firstLine="709"/>
        <w:jc w:val="both"/>
        <w:rPr>
          <w:rFonts w:ascii="Times New Roman" w:hAnsi="Times New Roman"/>
          <w:color w:val="333333"/>
          <w:sz w:val="28"/>
          <w:szCs w:val="28"/>
          <w:lang w:eastAsia="ru-RU"/>
        </w:rPr>
      </w:pPr>
      <w:r w:rsidRPr="00D757C4">
        <w:rPr>
          <w:rFonts w:ascii="Times New Roman" w:hAnsi="Times New Roman"/>
          <w:color w:val="333333"/>
          <w:sz w:val="28"/>
          <w:szCs w:val="28"/>
          <w:lang w:eastAsia="ru-RU"/>
        </w:rPr>
        <w:t>Также в виде исключения с учетом особых обстоятельств может быть разрешено вступление в брак до достижения несовершеннолетним возраста шестнадцати лет в порядке и при наличии условий, которые могут быть установлены законами субъектов Российской Федерации.</w:t>
      </w:r>
    </w:p>
    <w:p w:rsidR="00D757C4" w:rsidRDefault="00333CB5" w:rsidP="00D757C4">
      <w:pPr>
        <w:shd w:val="clear" w:color="auto" w:fill="FFFFFF"/>
        <w:spacing w:after="0" w:line="240" w:lineRule="auto"/>
        <w:ind w:firstLine="709"/>
        <w:jc w:val="both"/>
        <w:rPr>
          <w:rFonts w:ascii="Times New Roman" w:hAnsi="Times New Roman"/>
          <w:color w:val="333333"/>
          <w:sz w:val="28"/>
          <w:szCs w:val="28"/>
          <w:lang w:eastAsia="ru-RU"/>
        </w:rPr>
      </w:pPr>
      <w:r w:rsidRPr="00D757C4">
        <w:rPr>
          <w:rFonts w:ascii="Times New Roman" w:hAnsi="Times New Roman"/>
          <w:color w:val="333333"/>
          <w:sz w:val="28"/>
          <w:szCs w:val="28"/>
          <w:lang w:eastAsia="ru-RU"/>
        </w:rPr>
        <w:t>Разрешение на вступление в брак до достижения брачного возраста в соответствии со статьей 26 Федерального закона от 15.11.1997 № 143-ФЗ «Об актах гражданского состояния» является одним из необходимых документов, подлежащих предъявлению одновременно с подачей заявления о заключении брака в случае, если лицо (лица), вступающее в брак, является несовершеннолетним.</w:t>
      </w:r>
    </w:p>
    <w:p w:rsidR="00D757C4" w:rsidRDefault="00D757C4" w:rsidP="00D757C4">
      <w:pPr>
        <w:shd w:val="clear" w:color="auto" w:fill="FFFFFF"/>
        <w:spacing w:after="0" w:line="240" w:lineRule="auto"/>
        <w:ind w:firstLine="709"/>
        <w:jc w:val="both"/>
        <w:rPr>
          <w:rFonts w:ascii="Times New Roman" w:hAnsi="Times New Roman"/>
          <w:color w:val="333333"/>
          <w:sz w:val="28"/>
          <w:szCs w:val="28"/>
          <w:lang w:eastAsia="ru-RU"/>
        </w:rPr>
      </w:pPr>
    </w:p>
    <w:p w:rsidR="00333CB5" w:rsidRPr="00D757C4" w:rsidRDefault="00D757C4" w:rsidP="00D757C4">
      <w:pPr>
        <w:shd w:val="clear" w:color="auto" w:fill="FFFFFF"/>
        <w:spacing w:after="0" w:line="240" w:lineRule="auto"/>
        <w:jc w:val="center"/>
        <w:rPr>
          <w:rFonts w:ascii="Times New Roman" w:hAnsi="Times New Roman"/>
          <w:b/>
          <w:bCs/>
          <w:color w:val="333333"/>
          <w:sz w:val="28"/>
          <w:szCs w:val="28"/>
          <w:lang w:eastAsia="ru-RU"/>
        </w:rPr>
      </w:pPr>
      <w:r w:rsidRPr="00D757C4">
        <w:rPr>
          <w:rFonts w:ascii="Times New Roman" w:hAnsi="Times New Roman"/>
          <w:b/>
          <w:bCs/>
          <w:color w:val="333333"/>
          <w:sz w:val="28"/>
          <w:szCs w:val="28"/>
          <w:lang w:eastAsia="ru-RU"/>
        </w:rPr>
        <w:t>14) З</w:t>
      </w:r>
      <w:r w:rsidR="00333CB5" w:rsidRPr="00D757C4">
        <w:rPr>
          <w:rFonts w:ascii="Times New Roman" w:hAnsi="Times New Roman"/>
          <w:b/>
          <w:bCs/>
          <w:color w:val="333333"/>
          <w:sz w:val="28"/>
          <w:szCs w:val="28"/>
          <w:lang w:eastAsia="ru-RU"/>
        </w:rPr>
        <w:t>амена административного наказания в виде штрафа предупреждением для субъектов малого предпринимательства.</w:t>
      </w:r>
    </w:p>
    <w:p w:rsidR="00333CB5" w:rsidRPr="002E3777" w:rsidRDefault="00333CB5" w:rsidP="002E3777">
      <w:pPr>
        <w:shd w:val="clear" w:color="auto" w:fill="FFFFFF"/>
        <w:spacing w:after="120" w:line="240" w:lineRule="auto"/>
        <w:rPr>
          <w:rFonts w:ascii="Roboto" w:hAnsi="Roboto"/>
          <w:color w:val="000000"/>
          <w:sz w:val="24"/>
          <w:szCs w:val="24"/>
          <w:lang w:eastAsia="ru-RU"/>
        </w:rPr>
      </w:pPr>
      <w:r w:rsidRPr="002E3777">
        <w:rPr>
          <w:rFonts w:ascii="Roboto" w:hAnsi="Roboto"/>
          <w:color w:val="000000"/>
          <w:sz w:val="24"/>
          <w:szCs w:val="24"/>
          <w:lang w:eastAsia="ru-RU"/>
        </w:rPr>
        <w:t> </w:t>
      </w:r>
      <w:r w:rsidRPr="002E3777">
        <w:rPr>
          <w:rFonts w:ascii="Roboto" w:hAnsi="Roboto"/>
          <w:color w:val="FFFFFF"/>
          <w:sz w:val="20"/>
          <w:lang w:eastAsia="ru-RU"/>
        </w:rPr>
        <w:t>Текст</w:t>
      </w:r>
    </w:p>
    <w:p w:rsidR="00D757C4" w:rsidRDefault="00333CB5" w:rsidP="00D757C4">
      <w:pPr>
        <w:shd w:val="clear" w:color="auto" w:fill="FFFFFF"/>
        <w:spacing w:after="0" w:line="240" w:lineRule="auto"/>
        <w:jc w:val="both"/>
        <w:rPr>
          <w:rFonts w:ascii="Times New Roman" w:hAnsi="Times New Roman"/>
          <w:color w:val="333333"/>
          <w:sz w:val="28"/>
          <w:szCs w:val="28"/>
          <w:shd w:val="clear" w:color="auto" w:fill="FFFFFF"/>
          <w:lang w:eastAsia="ru-RU"/>
        </w:rPr>
      </w:pPr>
      <w:r w:rsidRPr="002E3777">
        <w:rPr>
          <w:rFonts w:ascii="Roboto" w:hAnsi="Roboto"/>
          <w:color w:val="000000"/>
          <w:sz w:val="24"/>
          <w:szCs w:val="24"/>
          <w:lang w:eastAsia="ru-RU"/>
        </w:rPr>
        <w:t> </w:t>
      </w:r>
      <w:r w:rsidR="00D757C4">
        <w:rPr>
          <w:rFonts w:asciiTheme="minorHAnsi" w:hAnsiTheme="minorHAnsi"/>
          <w:color w:val="000000"/>
          <w:sz w:val="24"/>
          <w:szCs w:val="24"/>
          <w:lang w:eastAsia="ru-RU"/>
        </w:rPr>
        <w:tab/>
      </w:r>
      <w:r w:rsidRPr="002E3777">
        <w:rPr>
          <w:rFonts w:ascii="Times New Roman" w:hAnsi="Times New Roman"/>
          <w:color w:val="333333"/>
          <w:sz w:val="28"/>
          <w:szCs w:val="28"/>
          <w:shd w:val="clear" w:color="auto" w:fill="FFFFFF"/>
          <w:lang w:eastAsia="ru-RU"/>
        </w:rPr>
        <w:t>В соответствии с частью 1 статьи 4.1.1. КоАП РФ некоммерческим организациям, а также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КоАП РФ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w:t>
      </w:r>
    </w:p>
    <w:p w:rsidR="00D757C4" w:rsidRDefault="00333CB5" w:rsidP="00D757C4">
      <w:pPr>
        <w:shd w:val="clear" w:color="auto" w:fill="FFFFFF"/>
        <w:spacing w:after="0" w:line="240" w:lineRule="auto"/>
        <w:ind w:firstLine="708"/>
        <w:jc w:val="both"/>
        <w:rPr>
          <w:rFonts w:ascii="Times New Roman" w:hAnsi="Times New Roman"/>
          <w:color w:val="333333"/>
          <w:sz w:val="28"/>
          <w:szCs w:val="28"/>
          <w:shd w:val="clear" w:color="auto" w:fill="FFFFFF"/>
          <w:lang w:eastAsia="ru-RU"/>
        </w:rPr>
      </w:pPr>
      <w:r w:rsidRPr="002E3777">
        <w:rPr>
          <w:rFonts w:ascii="Times New Roman" w:hAnsi="Times New Roman"/>
          <w:color w:val="333333"/>
          <w:sz w:val="28"/>
          <w:szCs w:val="28"/>
          <w:shd w:val="clear" w:color="auto" w:fill="FFFFFF"/>
          <w:lang w:eastAsia="ru-RU"/>
        </w:rPr>
        <w:t>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D757C4" w:rsidRDefault="00333CB5" w:rsidP="00D757C4">
      <w:pPr>
        <w:shd w:val="clear" w:color="auto" w:fill="FFFFFF"/>
        <w:spacing w:after="0" w:line="240" w:lineRule="auto"/>
        <w:ind w:firstLine="708"/>
        <w:jc w:val="both"/>
        <w:rPr>
          <w:rFonts w:ascii="Times New Roman" w:hAnsi="Times New Roman"/>
          <w:color w:val="333333"/>
          <w:sz w:val="28"/>
          <w:szCs w:val="28"/>
          <w:shd w:val="clear" w:color="auto" w:fill="FFFFFF"/>
          <w:lang w:eastAsia="ru-RU"/>
        </w:rPr>
      </w:pPr>
      <w:r w:rsidRPr="002E3777">
        <w:rPr>
          <w:rFonts w:ascii="Times New Roman" w:hAnsi="Times New Roman"/>
          <w:color w:val="333333"/>
          <w:sz w:val="28"/>
          <w:szCs w:val="28"/>
          <w:shd w:val="clear" w:color="auto" w:fill="FFFFFF"/>
          <w:lang w:eastAsia="ru-RU"/>
        </w:rPr>
        <w:lastRenderedPageBreak/>
        <w:t>В случае замены административного штрафа на предупреждение дополнительное наказание, предусмотренное соответствующей статьей КоАП РФ, не применяется.</w:t>
      </w:r>
    </w:p>
    <w:p w:rsidR="00D757C4" w:rsidRDefault="00333CB5" w:rsidP="00D757C4">
      <w:pPr>
        <w:shd w:val="clear" w:color="auto" w:fill="FFFFFF"/>
        <w:spacing w:after="0" w:line="240" w:lineRule="auto"/>
        <w:ind w:firstLine="708"/>
        <w:jc w:val="both"/>
        <w:rPr>
          <w:rFonts w:ascii="Times New Roman" w:hAnsi="Times New Roman"/>
          <w:color w:val="333333"/>
          <w:sz w:val="28"/>
          <w:szCs w:val="28"/>
          <w:shd w:val="clear" w:color="auto" w:fill="FFFFFF"/>
          <w:lang w:eastAsia="ru-RU"/>
        </w:rPr>
      </w:pPr>
      <w:r w:rsidRPr="002E3777">
        <w:rPr>
          <w:rFonts w:ascii="Times New Roman" w:hAnsi="Times New Roman"/>
          <w:color w:val="333333"/>
          <w:sz w:val="28"/>
          <w:szCs w:val="28"/>
          <w:shd w:val="clear" w:color="auto" w:fill="FFFFFF"/>
          <w:lang w:eastAsia="ru-RU"/>
        </w:rPr>
        <w:t>Однако, следует отметить, что административное наказание в виде штрафа не подлежит замене на предупреждение в случае совершения правонарушений, перечисленных в части 2 ст. 4.1.1. КоАП РФ, например, за коррупционные правонарушения, предусмотренные статьями 19.28 и 19.29 КоАП РФ.</w:t>
      </w:r>
    </w:p>
    <w:p w:rsidR="00D757C4" w:rsidRDefault="00D757C4" w:rsidP="002E3777">
      <w:pPr>
        <w:shd w:val="clear" w:color="auto" w:fill="FFFFFF"/>
        <w:spacing w:after="0" w:line="540" w:lineRule="atLeast"/>
      </w:pPr>
    </w:p>
    <w:p w:rsidR="00333CB5" w:rsidRPr="00D757C4" w:rsidRDefault="00D757C4" w:rsidP="00D757C4">
      <w:pPr>
        <w:shd w:val="clear" w:color="auto" w:fill="FFFFFF"/>
        <w:spacing w:after="0" w:line="240" w:lineRule="auto"/>
        <w:ind w:firstLine="709"/>
        <w:contextualSpacing/>
        <w:jc w:val="center"/>
        <w:rPr>
          <w:rFonts w:ascii="Times New Roman" w:hAnsi="Times New Roman"/>
          <w:b/>
          <w:bCs/>
          <w:color w:val="333333"/>
          <w:sz w:val="28"/>
          <w:szCs w:val="28"/>
        </w:rPr>
      </w:pPr>
      <w:r w:rsidRPr="00D757C4">
        <w:rPr>
          <w:rFonts w:ascii="Times New Roman" w:hAnsi="Times New Roman"/>
          <w:b/>
          <w:bCs/>
          <w:color w:val="333333"/>
          <w:sz w:val="28"/>
          <w:szCs w:val="28"/>
        </w:rPr>
        <w:t xml:space="preserve">15) </w:t>
      </w:r>
      <w:r w:rsidR="00333CB5" w:rsidRPr="00D757C4">
        <w:rPr>
          <w:rFonts w:ascii="Times New Roman" w:hAnsi="Times New Roman"/>
          <w:b/>
          <w:bCs/>
          <w:color w:val="333333"/>
          <w:sz w:val="28"/>
          <w:szCs w:val="28"/>
        </w:rPr>
        <w:t>Право на сохранение прожиточного минимума на счете при взыскании задолженности.</w:t>
      </w:r>
    </w:p>
    <w:p w:rsidR="00D757C4" w:rsidRDefault="00333CB5" w:rsidP="00D757C4">
      <w:pPr>
        <w:shd w:val="clear" w:color="auto" w:fill="FFFFFF"/>
        <w:spacing w:after="0" w:line="240" w:lineRule="auto"/>
        <w:rPr>
          <w:rStyle w:val="feeds-pagenavigationiconis-text"/>
          <w:rFonts w:asciiTheme="minorHAnsi" w:hAnsiTheme="minorHAnsi"/>
          <w:color w:val="000000"/>
        </w:rPr>
      </w:pPr>
      <w:r>
        <w:rPr>
          <w:rStyle w:val="feeds-pagenavigationiconis-text"/>
          <w:rFonts w:ascii="Roboto" w:hAnsi="Roboto"/>
          <w:color w:val="000000"/>
        </w:rPr>
        <w:t> </w:t>
      </w:r>
      <w:r w:rsidR="00D757C4">
        <w:rPr>
          <w:rStyle w:val="feeds-pagenavigationiconis-text"/>
          <w:rFonts w:asciiTheme="minorHAnsi" w:hAnsiTheme="minorHAnsi"/>
          <w:color w:val="000000"/>
        </w:rPr>
        <w:tab/>
      </w:r>
    </w:p>
    <w:p w:rsidR="00D757C4" w:rsidRPr="00D757C4" w:rsidRDefault="00333CB5" w:rsidP="00D757C4">
      <w:pPr>
        <w:shd w:val="clear" w:color="auto" w:fill="FFFFFF"/>
        <w:spacing w:after="0" w:line="240" w:lineRule="auto"/>
        <w:ind w:firstLine="708"/>
        <w:jc w:val="both"/>
        <w:rPr>
          <w:rFonts w:ascii="Times New Roman" w:hAnsi="Times New Roman"/>
          <w:color w:val="333333"/>
          <w:sz w:val="28"/>
          <w:szCs w:val="28"/>
        </w:rPr>
      </w:pPr>
      <w:r w:rsidRPr="00D757C4">
        <w:rPr>
          <w:rFonts w:ascii="Times New Roman" w:hAnsi="Times New Roman"/>
          <w:color w:val="333333"/>
          <w:sz w:val="28"/>
          <w:szCs w:val="28"/>
        </w:rPr>
        <w:t>29</w:t>
      </w:r>
      <w:r w:rsidR="00D757C4" w:rsidRPr="00D757C4">
        <w:rPr>
          <w:rFonts w:ascii="Times New Roman" w:hAnsi="Times New Roman"/>
          <w:color w:val="333333"/>
          <w:sz w:val="28"/>
          <w:szCs w:val="28"/>
        </w:rPr>
        <w:t>.06.</w:t>
      </w:r>
      <w:r w:rsidRPr="00D757C4">
        <w:rPr>
          <w:rFonts w:ascii="Times New Roman" w:hAnsi="Times New Roman"/>
          <w:color w:val="333333"/>
          <w:sz w:val="28"/>
          <w:szCs w:val="28"/>
        </w:rPr>
        <w:t>2021 был принят Федеральный закон № 234-ФЗ «О внесении изменений в статью 446 Гражданского процессуального кодекса Российской Федерации и Федеральный закон «Об исполнительном производстве», который вступил в силу 1 февраля 2022 года.</w:t>
      </w:r>
    </w:p>
    <w:p w:rsidR="00D757C4" w:rsidRDefault="00333CB5" w:rsidP="00D757C4">
      <w:pPr>
        <w:pStyle w:val="ab"/>
        <w:shd w:val="clear" w:color="auto" w:fill="FFFFFF"/>
        <w:spacing w:before="0" w:beforeAutospacing="0" w:after="0" w:afterAutospacing="0"/>
        <w:ind w:firstLine="709"/>
        <w:jc w:val="both"/>
        <w:rPr>
          <w:color w:val="333333"/>
          <w:sz w:val="28"/>
          <w:szCs w:val="28"/>
        </w:rPr>
      </w:pPr>
      <w:r w:rsidRPr="00D757C4">
        <w:rPr>
          <w:color w:val="333333"/>
          <w:sz w:val="28"/>
          <w:szCs w:val="28"/>
        </w:rPr>
        <w:t xml:space="preserve">Каждый гражданин имеет </w:t>
      </w:r>
      <w:proofErr w:type="gramStart"/>
      <w:r w:rsidRPr="00D757C4">
        <w:rPr>
          <w:color w:val="333333"/>
          <w:sz w:val="28"/>
          <w:szCs w:val="28"/>
        </w:rPr>
        <w:t>право  на</w:t>
      </w:r>
      <w:proofErr w:type="gramEnd"/>
      <w:r w:rsidRPr="00D757C4">
        <w:rPr>
          <w:color w:val="333333"/>
          <w:sz w:val="28"/>
          <w:szCs w:val="28"/>
        </w:rPr>
        <w:t xml:space="preserve"> ежемесячное сохранение денежных средств в размере установленного на территории России прожиточного минимума трудоспособного населения при осуществлении принудительного исполнения решений судов и актов специально</w:t>
      </w:r>
      <w:r>
        <w:rPr>
          <w:color w:val="333333"/>
          <w:sz w:val="28"/>
          <w:szCs w:val="28"/>
        </w:rPr>
        <w:t xml:space="preserve"> уполномоченных органов.</w:t>
      </w:r>
    </w:p>
    <w:p w:rsidR="00D757C4" w:rsidRDefault="00333CB5" w:rsidP="00D757C4">
      <w:pPr>
        <w:pStyle w:val="ab"/>
        <w:shd w:val="clear" w:color="auto" w:fill="FFFFFF"/>
        <w:spacing w:before="0" w:beforeAutospacing="0" w:after="0" w:afterAutospacing="0"/>
        <w:ind w:firstLine="709"/>
        <w:jc w:val="both"/>
        <w:rPr>
          <w:color w:val="333333"/>
          <w:sz w:val="28"/>
          <w:szCs w:val="28"/>
        </w:rPr>
      </w:pPr>
      <w:r>
        <w:rPr>
          <w:color w:val="333333"/>
          <w:sz w:val="28"/>
          <w:szCs w:val="28"/>
        </w:rPr>
        <w:t>В настоящее время прожиточный минимум составляет 13026 руб.</w:t>
      </w:r>
    </w:p>
    <w:p w:rsidR="00D757C4" w:rsidRDefault="00333CB5" w:rsidP="00D757C4">
      <w:pPr>
        <w:pStyle w:val="ab"/>
        <w:shd w:val="clear" w:color="auto" w:fill="FFFFFF"/>
        <w:spacing w:before="0" w:beforeAutospacing="0" w:after="0" w:afterAutospacing="0"/>
        <w:ind w:firstLine="709"/>
        <w:jc w:val="both"/>
        <w:rPr>
          <w:color w:val="333333"/>
          <w:sz w:val="28"/>
          <w:szCs w:val="28"/>
        </w:rPr>
      </w:pPr>
      <w:r>
        <w:rPr>
          <w:color w:val="333333"/>
          <w:sz w:val="28"/>
          <w:szCs w:val="28"/>
        </w:rPr>
        <w:t>Чтобы воспользоваться таким правом, должнику необходимо обратиться лично с заявлением в подразделение судебных приставов, где ведется исполнительное производство, а также предоставить документы, подтверждающие наличие у него ежемесячного дохода, сведения об источниках такого дохода.</w:t>
      </w:r>
    </w:p>
    <w:p w:rsidR="00D757C4" w:rsidRDefault="00333CB5" w:rsidP="00D757C4">
      <w:pPr>
        <w:pStyle w:val="ab"/>
        <w:shd w:val="clear" w:color="auto" w:fill="FFFFFF"/>
        <w:spacing w:before="0" w:beforeAutospacing="0" w:after="0" w:afterAutospacing="0"/>
        <w:ind w:firstLine="709"/>
        <w:jc w:val="both"/>
        <w:rPr>
          <w:color w:val="333333"/>
          <w:sz w:val="28"/>
          <w:szCs w:val="28"/>
        </w:rPr>
      </w:pPr>
      <w:r>
        <w:rPr>
          <w:color w:val="333333"/>
          <w:sz w:val="28"/>
          <w:szCs w:val="28"/>
        </w:rPr>
        <w:t>В заявлении должник должен указать свои данные: фамилию, имя, отчество (при его наличии), гражданство, реквизиты документа, удостоверяющего личность, место жительства или место пребывания, номер контактного телефона, дату и номер исполнительного производства, социальную категорию, к которой он относится.</w:t>
      </w:r>
    </w:p>
    <w:p w:rsidR="00D757C4" w:rsidRDefault="00333CB5" w:rsidP="00D757C4">
      <w:pPr>
        <w:pStyle w:val="ab"/>
        <w:shd w:val="clear" w:color="auto" w:fill="FFFFFF"/>
        <w:spacing w:before="0" w:beforeAutospacing="0" w:after="0" w:afterAutospacing="0"/>
        <w:ind w:firstLine="709"/>
        <w:jc w:val="both"/>
        <w:rPr>
          <w:color w:val="333333"/>
          <w:sz w:val="28"/>
          <w:szCs w:val="28"/>
        </w:rPr>
      </w:pPr>
      <w:r>
        <w:rPr>
          <w:color w:val="333333"/>
          <w:sz w:val="28"/>
          <w:szCs w:val="28"/>
        </w:rPr>
        <w:t>Кроме того, в заявлении гражданину необходимо указать реквизиты одного банковского счета, на котором необходимо сохранять денежные средства в размере прожиточного минимума, наименование и адрес банка, реквизиты которого указаны в заявлении. Сохранить размер прожиточного минимума можно только на одном счете в одном банке.</w:t>
      </w:r>
    </w:p>
    <w:p w:rsidR="00D757C4" w:rsidRDefault="00333CB5" w:rsidP="00D757C4">
      <w:pPr>
        <w:pStyle w:val="ab"/>
        <w:shd w:val="clear" w:color="auto" w:fill="FFFFFF"/>
        <w:spacing w:before="0" w:beforeAutospacing="0" w:after="0" w:afterAutospacing="0"/>
        <w:ind w:firstLine="709"/>
        <w:jc w:val="both"/>
        <w:rPr>
          <w:color w:val="333333"/>
          <w:sz w:val="28"/>
          <w:szCs w:val="28"/>
        </w:rPr>
      </w:pPr>
      <w:r>
        <w:rPr>
          <w:color w:val="333333"/>
          <w:sz w:val="28"/>
          <w:szCs w:val="28"/>
        </w:rPr>
        <w:t>На основании содержащейся в заявлении информации судебный пристав вынесет соответствующее постановление и направит его в банк для последующего исполнения. Удержание денежных средств будет осуществляться с соблюдением требования должностного лица службы: банк или иная кредитная организация не сможет обратить взыскание на неприкосновенную сумму.</w:t>
      </w:r>
    </w:p>
    <w:p w:rsidR="00D757C4" w:rsidRDefault="00333CB5" w:rsidP="00D757C4">
      <w:pPr>
        <w:pStyle w:val="ab"/>
        <w:shd w:val="clear" w:color="auto" w:fill="FFFFFF"/>
        <w:spacing w:before="0" w:beforeAutospacing="0" w:after="0" w:afterAutospacing="0"/>
        <w:ind w:firstLine="709"/>
        <w:jc w:val="both"/>
        <w:rPr>
          <w:color w:val="333333"/>
          <w:sz w:val="28"/>
          <w:szCs w:val="28"/>
        </w:rPr>
      </w:pPr>
      <w:r>
        <w:rPr>
          <w:color w:val="333333"/>
          <w:sz w:val="28"/>
          <w:szCs w:val="28"/>
        </w:rPr>
        <w:lastRenderedPageBreak/>
        <w:t>Право граждан на ежемесячное сохранение денежных средств в размере прожиточного минимума не применяется по исполнительным документам, содержащим требования о взыскании алиментов, о возмещении вреда, причиненного здоровью и в связи со смертью кормильца, а также о возмещении ущерба, причиненного преступлением.</w:t>
      </w:r>
    </w:p>
    <w:p w:rsidR="00333CB5" w:rsidRDefault="00333CB5" w:rsidP="00D757C4">
      <w:pPr>
        <w:pStyle w:val="ab"/>
        <w:shd w:val="clear" w:color="auto" w:fill="FFFFFF"/>
        <w:spacing w:before="0" w:beforeAutospacing="0" w:after="0" w:afterAutospacing="0"/>
        <w:ind w:firstLine="709"/>
        <w:jc w:val="both"/>
        <w:rPr>
          <w:rFonts w:ascii="Roboto" w:hAnsi="Roboto"/>
          <w:color w:val="333333"/>
        </w:rPr>
      </w:pPr>
      <w:r>
        <w:rPr>
          <w:color w:val="333333"/>
          <w:sz w:val="28"/>
          <w:szCs w:val="28"/>
        </w:rPr>
        <w:t>Если на содержании у должника имеется родственник-инвалид или иные лица, находящиеся у него на иждивении, гражданин вправе обратиться в суд с заявлением о сохранении ему денежных средств, превышающих установленный по закону прожиточный минимум.</w:t>
      </w:r>
    </w:p>
    <w:p w:rsidR="00333CB5" w:rsidRDefault="00333CB5" w:rsidP="002E3777">
      <w:pPr>
        <w:pStyle w:val="ab"/>
        <w:shd w:val="clear" w:color="auto" w:fill="FFFFFF"/>
        <w:spacing w:before="0" w:beforeAutospacing="0"/>
        <w:jc w:val="both"/>
        <w:rPr>
          <w:rFonts w:ascii="Roboto" w:hAnsi="Roboto"/>
          <w:color w:val="333333"/>
        </w:rPr>
      </w:pPr>
      <w:r>
        <w:rPr>
          <w:rFonts w:ascii="Roboto" w:hAnsi="Roboto"/>
          <w:color w:val="333333"/>
        </w:rPr>
        <w:t> </w:t>
      </w:r>
    </w:p>
    <w:p w:rsidR="00333CB5" w:rsidRPr="00D757C4" w:rsidRDefault="00D757C4" w:rsidP="00D757C4">
      <w:pPr>
        <w:spacing w:after="0" w:line="240" w:lineRule="auto"/>
        <w:ind w:firstLine="708"/>
        <w:jc w:val="center"/>
        <w:rPr>
          <w:rFonts w:ascii="Times New Roman" w:hAnsi="Times New Roman"/>
          <w:b/>
          <w:bCs/>
          <w:color w:val="333333"/>
          <w:sz w:val="28"/>
          <w:szCs w:val="28"/>
          <w:lang w:eastAsia="ru-RU"/>
        </w:rPr>
      </w:pPr>
      <w:r w:rsidRPr="00D757C4">
        <w:rPr>
          <w:rFonts w:ascii="Times New Roman" w:hAnsi="Times New Roman"/>
          <w:b/>
          <w:bCs/>
          <w:color w:val="333333"/>
          <w:sz w:val="28"/>
          <w:szCs w:val="28"/>
          <w:lang w:eastAsia="ru-RU"/>
        </w:rPr>
        <w:t xml:space="preserve">16) </w:t>
      </w:r>
      <w:r w:rsidR="00333CB5" w:rsidRPr="00D757C4">
        <w:rPr>
          <w:rFonts w:ascii="Times New Roman" w:hAnsi="Times New Roman"/>
          <w:b/>
          <w:bCs/>
          <w:color w:val="333333"/>
          <w:sz w:val="28"/>
          <w:szCs w:val="28"/>
          <w:lang w:eastAsia="ru-RU"/>
        </w:rPr>
        <w:t>Кто имеет право предоставлять интересы потерпевшего в уголовном судопроизводстве?</w:t>
      </w:r>
    </w:p>
    <w:p w:rsidR="00333CB5" w:rsidRPr="00D757C4" w:rsidRDefault="00333CB5" w:rsidP="00D757C4">
      <w:pPr>
        <w:spacing w:after="0" w:line="240" w:lineRule="auto"/>
        <w:jc w:val="center"/>
        <w:rPr>
          <w:rFonts w:ascii="Times New Roman" w:hAnsi="Times New Roman"/>
          <w:sz w:val="28"/>
          <w:szCs w:val="28"/>
          <w:lang w:eastAsia="ru-RU"/>
        </w:rPr>
      </w:pPr>
      <w:r w:rsidRPr="00D757C4">
        <w:rPr>
          <w:rFonts w:ascii="Times New Roman" w:hAnsi="Times New Roman"/>
          <w:color w:val="FFFFFF"/>
          <w:sz w:val="28"/>
          <w:szCs w:val="28"/>
          <w:lang w:eastAsia="ru-RU"/>
        </w:rPr>
        <w:t>Текст</w:t>
      </w:r>
    </w:p>
    <w:p w:rsidR="008B108A" w:rsidRDefault="00D757C4" w:rsidP="008B108A">
      <w:pPr>
        <w:spacing w:after="0" w:line="240" w:lineRule="auto"/>
        <w:ind w:firstLine="709"/>
        <w:jc w:val="both"/>
        <w:rPr>
          <w:rFonts w:asciiTheme="minorHAnsi" w:hAnsiTheme="minorHAnsi"/>
          <w:color w:val="333333"/>
          <w:sz w:val="24"/>
          <w:szCs w:val="24"/>
          <w:lang w:eastAsia="ru-RU"/>
        </w:rPr>
      </w:pPr>
      <w:r>
        <w:rPr>
          <w:rFonts w:ascii="Times New Roman" w:hAnsi="Times New Roman"/>
          <w:sz w:val="24"/>
          <w:szCs w:val="24"/>
          <w:lang w:eastAsia="ru-RU"/>
        </w:rPr>
        <w:t>П</w:t>
      </w:r>
      <w:r w:rsidR="00333CB5" w:rsidRPr="00AC60EA">
        <w:rPr>
          <w:rFonts w:ascii="Times New Roman" w:hAnsi="Times New Roman"/>
          <w:color w:val="333333"/>
          <w:sz w:val="28"/>
          <w:szCs w:val="28"/>
          <w:lang w:eastAsia="ru-RU"/>
        </w:rPr>
        <w:t>о смыслу части 1 статьи 45 Уголовно-процессуального кодекса Российской Федерации представителями потерпевшего могут выступать не только адвокаты, но и иные лица, способные, по мнению этих участников судопроизводства, оказать им квалифицированную юридическую помощь.</w:t>
      </w:r>
    </w:p>
    <w:p w:rsidR="008B108A" w:rsidRDefault="00333CB5" w:rsidP="008B108A">
      <w:pPr>
        <w:spacing w:after="0" w:line="240" w:lineRule="auto"/>
        <w:ind w:firstLine="709"/>
        <w:jc w:val="both"/>
        <w:rPr>
          <w:rFonts w:asciiTheme="minorHAnsi" w:hAnsiTheme="minorHAnsi"/>
          <w:color w:val="333333"/>
          <w:sz w:val="24"/>
          <w:szCs w:val="24"/>
          <w:lang w:eastAsia="ru-RU"/>
        </w:rPr>
      </w:pPr>
      <w:r w:rsidRPr="00AC60EA">
        <w:rPr>
          <w:rFonts w:ascii="Times New Roman" w:hAnsi="Times New Roman"/>
          <w:color w:val="333333"/>
          <w:sz w:val="28"/>
          <w:szCs w:val="28"/>
          <w:lang w:eastAsia="ru-RU"/>
        </w:rPr>
        <w:t>В качестве представителя потерпевшего может быть также допущен один из близких родственников потерпевшего либо иное лицо, о допуске которого ходатайствует потерпевший.</w:t>
      </w:r>
    </w:p>
    <w:p w:rsidR="00333CB5" w:rsidRDefault="00333CB5" w:rsidP="008B108A">
      <w:pPr>
        <w:spacing w:after="0" w:line="240" w:lineRule="auto"/>
        <w:ind w:firstLine="709"/>
        <w:jc w:val="both"/>
        <w:rPr>
          <w:rFonts w:ascii="Times New Roman" w:hAnsi="Times New Roman"/>
          <w:color w:val="333333"/>
          <w:sz w:val="28"/>
          <w:szCs w:val="28"/>
          <w:lang w:eastAsia="ru-RU"/>
        </w:rPr>
      </w:pPr>
      <w:r w:rsidRPr="00AC60EA">
        <w:rPr>
          <w:rFonts w:ascii="Times New Roman" w:hAnsi="Times New Roman"/>
          <w:color w:val="333333"/>
          <w:sz w:val="28"/>
          <w:szCs w:val="28"/>
          <w:lang w:eastAsia="ru-RU"/>
        </w:rPr>
        <w:t>В тех случаях, когда потерпевшим является несовершеннолетний или лицо, по своему физическому или психическому состоянию лишенное возможности самостоятельно защищать свои права и законные интересы, в соответствии с частью 2 статьи 45 Уголовно-процессуального кодекса Российской Федерации к обязательному участию в уголовном деле привлекаются их законные представители или представители.</w:t>
      </w:r>
    </w:p>
    <w:p w:rsidR="008B108A" w:rsidRPr="008B108A" w:rsidRDefault="008B108A" w:rsidP="008B108A">
      <w:pPr>
        <w:spacing w:after="0" w:line="240" w:lineRule="auto"/>
        <w:ind w:firstLine="709"/>
        <w:jc w:val="both"/>
        <w:rPr>
          <w:rFonts w:asciiTheme="minorHAnsi" w:hAnsiTheme="minorHAnsi"/>
          <w:color w:val="333333"/>
          <w:sz w:val="24"/>
          <w:szCs w:val="24"/>
          <w:lang w:eastAsia="ru-RU"/>
        </w:rPr>
      </w:pPr>
    </w:p>
    <w:p w:rsidR="00333CB5" w:rsidRPr="008B108A" w:rsidRDefault="008B108A" w:rsidP="008B108A">
      <w:pPr>
        <w:shd w:val="clear" w:color="auto" w:fill="FFFFFF"/>
        <w:spacing w:after="0" w:line="240" w:lineRule="auto"/>
        <w:jc w:val="center"/>
        <w:rPr>
          <w:rFonts w:ascii="Times New Roman" w:hAnsi="Times New Roman"/>
          <w:b/>
          <w:bCs/>
          <w:color w:val="333333"/>
          <w:sz w:val="28"/>
          <w:szCs w:val="28"/>
          <w:lang w:eastAsia="ru-RU"/>
        </w:rPr>
      </w:pPr>
      <w:r>
        <w:rPr>
          <w:rFonts w:ascii="Times New Roman" w:hAnsi="Times New Roman"/>
          <w:b/>
          <w:bCs/>
          <w:color w:val="333333"/>
          <w:sz w:val="28"/>
          <w:szCs w:val="28"/>
          <w:lang w:eastAsia="ru-RU"/>
        </w:rPr>
        <w:t xml:space="preserve">17) </w:t>
      </w:r>
      <w:r w:rsidR="00333CB5" w:rsidRPr="008B108A">
        <w:rPr>
          <w:rFonts w:ascii="Times New Roman" w:hAnsi="Times New Roman"/>
          <w:b/>
          <w:bCs/>
          <w:color w:val="333333"/>
          <w:sz w:val="28"/>
          <w:szCs w:val="28"/>
          <w:lang w:eastAsia="ru-RU"/>
        </w:rPr>
        <w:t>Правда ли, что постановления Европейского суда по правам человека больше не являются обязательными для исполнения на территории России?</w:t>
      </w:r>
    </w:p>
    <w:p w:rsidR="008B108A" w:rsidRDefault="00333CB5" w:rsidP="008B108A">
      <w:pPr>
        <w:shd w:val="clear" w:color="auto" w:fill="FFFFFF"/>
        <w:spacing w:after="120" w:line="240" w:lineRule="auto"/>
        <w:rPr>
          <w:rFonts w:asciiTheme="minorHAnsi" w:hAnsiTheme="minorHAnsi"/>
          <w:color w:val="FFFFFF"/>
          <w:sz w:val="20"/>
          <w:lang w:eastAsia="ru-RU"/>
        </w:rPr>
      </w:pPr>
      <w:r w:rsidRPr="00AC60EA">
        <w:rPr>
          <w:rFonts w:ascii="Roboto" w:hAnsi="Roboto"/>
          <w:color w:val="000000"/>
          <w:sz w:val="24"/>
          <w:szCs w:val="24"/>
          <w:lang w:eastAsia="ru-RU"/>
        </w:rPr>
        <w:t> </w:t>
      </w:r>
      <w:r w:rsidRPr="00AC60EA">
        <w:rPr>
          <w:rFonts w:ascii="Roboto" w:hAnsi="Roboto"/>
          <w:color w:val="FFFFFF"/>
          <w:sz w:val="20"/>
          <w:lang w:eastAsia="ru-RU"/>
        </w:rPr>
        <w:t>Текст</w:t>
      </w:r>
    </w:p>
    <w:p w:rsidR="008B108A" w:rsidRDefault="00333CB5" w:rsidP="008B108A">
      <w:pPr>
        <w:shd w:val="clear" w:color="auto" w:fill="FFFFFF"/>
        <w:spacing w:after="120" w:line="240" w:lineRule="auto"/>
        <w:ind w:firstLine="708"/>
        <w:rPr>
          <w:rFonts w:ascii="Times New Roman" w:hAnsi="Times New Roman"/>
          <w:color w:val="333333"/>
          <w:sz w:val="28"/>
          <w:szCs w:val="28"/>
          <w:lang w:eastAsia="ru-RU"/>
        </w:rPr>
      </w:pPr>
      <w:r w:rsidRPr="00AC60EA">
        <w:rPr>
          <w:rFonts w:ascii="Times New Roman" w:hAnsi="Times New Roman"/>
          <w:color w:val="333333"/>
          <w:sz w:val="28"/>
          <w:szCs w:val="28"/>
          <w:lang w:eastAsia="ru-RU"/>
        </w:rPr>
        <w:t>Федеральным законом от 11.06.2022 № 180-ФЗ «О внесении изменений в Уголовно-процессуальный кодекс Российской Федерации» закреплено, что постановления Европейского Суда по правам человека, вступившие в силу после 15 марта 2022 года, не подлежат исполнению в Российской Федерации.</w:t>
      </w:r>
    </w:p>
    <w:p w:rsidR="008B108A" w:rsidRDefault="00333CB5" w:rsidP="008B108A">
      <w:pPr>
        <w:shd w:val="clear" w:color="auto" w:fill="FFFFFF"/>
        <w:spacing w:after="0" w:line="240" w:lineRule="auto"/>
        <w:ind w:firstLine="709"/>
        <w:jc w:val="both"/>
        <w:rPr>
          <w:rFonts w:ascii="Times New Roman" w:hAnsi="Times New Roman"/>
          <w:color w:val="333333"/>
          <w:sz w:val="28"/>
          <w:szCs w:val="28"/>
          <w:lang w:eastAsia="ru-RU"/>
        </w:rPr>
      </w:pPr>
      <w:r w:rsidRPr="00AC60EA">
        <w:rPr>
          <w:rFonts w:ascii="Times New Roman" w:hAnsi="Times New Roman"/>
          <w:color w:val="333333"/>
          <w:sz w:val="28"/>
          <w:szCs w:val="28"/>
          <w:lang w:eastAsia="ru-RU"/>
        </w:rPr>
        <w:t>Таким образом, в Российской Федерации не подлежат исполнению решения Европейского Суда по правам человека, вступившие в силу после 15.03.2022.</w:t>
      </w:r>
    </w:p>
    <w:p w:rsidR="008B108A" w:rsidRDefault="00333CB5" w:rsidP="008B108A">
      <w:pPr>
        <w:shd w:val="clear" w:color="auto" w:fill="FFFFFF"/>
        <w:spacing w:after="0" w:line="240" w:lineRule="auto"/>
        <w:ind w:firstLine="709"/>
        <w:jc w:val="both"/>
        <w:rPr>
          <w:rFonts w:ascii="Times New Roman" w:hAnsi="Times New Roman"/>
          <w:color w:val="333333"/>
          <w:sz w:val="28"/>
          <w:szCs w:val="28"/>
          <w:lang w:eastAsia="ru-RU"/>
        </w:rPr>
      </w:pPr>
      <w:r w:rsidRPr="00AC60EA">
        <w:rPr>
          <w:rFonts w:ascii="Times New Roman" w:hAnsi="Times New Roman"/>
          <w:color w:val="333333"/>
          <w:sz w:val="28"/>
          <w:szCs w:val="28"/>
          <w:lang w:eastAsia="ru-RU"/>
        </w:rPr>
        <w:t>Все решения, вступившие в силу ранее этой даты, Российская Федерация будет исполнять.</w:t>
      </w:r>
    </w:p>
    <w:p w:rsidR="00333CB5" w:rsidRDefault="00333CB5" w:rsidP="008B108A">
      <w:pPr>
        <w:shd w:val="clear" w:color="auto" w:fill="FFFFFF"/>
        <w:spacing w:after="0" w:line="240" w:lineRule="auto"/>
        <w:ind w:firstLine="709"/>
        <w:jc w:val="both"/>
        <w:rPr>
          <w:rFonts w:ascii="Times New Roman" w:hAnsi="Times New Roman"/>
          <w:color w:val="333333"/>
          <w:sz w:val="28"/>
          <w:szCs w:val="28"/>
          <w:lang w:eastAsia="ru-RU"/>
        </w:rPr>
      </w:pPr>
      <w:r w:rsidRPr="00AC60EA">
        <w:rPr>
          <w:rFonts w:ascii="Times New Roman" w:hAnsi="Times New Roman"/>
          <w:color w:val="333333"/>
          <w:sz w:val="28"/>
          <w:szCs w:val="28"/>
          <w:lang w:eastAsia="ru-RU"/>
        </w:rPr>
        <w:lastRenderedPageBreak/>
        <w:t>Федеральный закон от 11.06.2022 № 180-ФЗ «О внесении изменений в Уголовно-процессуальный кодекс Российской Федерации» вступил в силу 11.06.2022.</w:t>
      </w:r>
    </w:p>
    <w:p w:rsidR="008B108A" w:rsidRPr="008B108A" w:rsidRDefault="008B108A" w:rsidP="008B108A">
      <w:pPr>
        <w:shd w:val="clear" w:color="auto" w:fill="FFFFFF"/>
        <w:spacing w:after="0" w:line="240" w:lineRule="auto"/>
        <w:ind w:firstLine="709"/>
        <w:jc w:val="both"/>
        <w:rPr>
          <w:rFonts w:asciiTheme="minorHAnsi" w:hAnsiTheme="minorHAnsi"/>
          <w:color w:val="333333"/>
          <w:sz w:val="24"/>
          <w:szCs w:val="24"/>
          <w:lang w:eastAsia="ru-RU"/>
        </w:rPr>
      </w:pPr>
    </w:p>
    <w:p w:rsidR="00333CB5" w:rsidRPr="008B108A" w:rsidRDefault="008B108A" w:rsidP="008B108A">
      <w:pPr>
        <w:shd w:val="clear" w:color="auto" w:fill="FFFFFF"/>
        <w:spacing w:after="0" w:line="240" w:lineRule="auto"/>
        <w:jc w:val="center"/>
        <w:rPr>
          <w:rFonts w:ascii="Times New Roman" w:hAnsi="Times New Roman"/>
          <w:b/>
          <w:bCs/>
          <w:color w:val="333333"/>
          <w:sz w:val="28"/>
          <w:szCs w:val="28"/>
          <w:lang w:eastAsia="ru-RU"/>
        </w:rPr>
      </w:pPr>
      <w:r>
        <w:rPr>
          <w:rFonts w:ascii="Times New Roman" w:hAnsi="Times New Roman"/>
          <w:b/>
          <w:bCs/>
          <w:color w:val="333333"/>
          <w:sz w:val="28"/>
          <w:szCs w:val="28"/>
          <w:lang w:eastAsia="ru-RU"/>
        </w:rPr>
        <w:t xml:space="preserve">18) </w:t>
      </w:r>
      <w:r w:rsidR="00333CB5" w:rsidRPr="008B108A">
        <w:rPr>
          <w:rFonts w:ascii="Times New Roman" w:hAnsi="Times New Roman"/>
          <w:b/>
          <w:bCs/>
          <w:color w:val="333333"/>
          <w:sz w:val="28"/>
          <w:szCs w:val="28"/>
          <w:lang w:eastAsia="ru-RU"/>
        </w:rPr>
        <w:t>Законна ли установка в квартире игровых автоматов для проведения азартных игр? Куда обратиться жильцам, чтобы деятельность подобного зала была прекращена?</w:t>
      </w:r>
    </w:p>
    <w:p w:rsidR="00333CB5" w:rsidRPr="00AC60EA" w:rsidRDefault="00333CB5" w:rsidP="00AC60EA">
      <w:pPr>
        <w:shd w:val="clear" w:color="auto" w:fill="FFFFFF"/>
        <w:spacing w:after="120" w:line="240" w:lineRule="auto"/>
        <w:rPr>
          <w:rFonts w:ascii="Roboto" w:hAnsi="Roboto"/>
          <w:color w:val="000000"/>
          <w:sz w:val="24"/>
          <w:szCs w:val="24"/>
          <w:lang w:eastAsia="ru-RU"/>
        </w:rPr>
      </w:pPr>
      <w:r w:rsidRPr="00AC60EA">
        <w:rPr>
          <w:rFonts w:ascii="Roboto" w:hAnsi="Roboto"/>
          <w:color w:val="000000"/>
          <w:sz w:val="24"/>
          <w:szCs w:val="24"/>
          <w:lang w:eastAsia="ru-RU"/>
        </w:rPr>
        <w:t> </w:t>
      </w:r>
      <w:r w:rsidRPr="00AC60EA">
        <w:rPr>
          <w:rFonts w:ascii="Roboto" w:hAnsi="Roboto"/>
          <w:color w:val="FFFFFF"/>
          <w:sz w:val="20"/>
          <w:lang w:eastAsia="ru-RU"/>
        </w:rPr>
        <w:t>Текст</w:t>
      </w:r>
    </w:p>
    <w:p w:rsidR="008B108A" w:rsidRDefault="00333CB5" w:rsidP="008B108A">
      <w:pPr>
        <w:shd w:val="clear" w:color="auto" w:fill="FFFFFF"/>
        <w:spacing w:after="0" w:line="240" w:lineRule="auto"/>
        <w:ind w:firstLine="709"/>
        <w:jc w:val="both"/>
        <w:rPr>
          <w:rFonts w:ascii="Times New Roman" w:hAnsi="Times New Roman"/>
          <w:color w:val="333333"/>
          <w:sz w:val="28"/>
          <w:szCs w:val="28"/>
          <w:lang w:eastAsia="ru-RU"/>
        </w:rPr>
      </w:pPr>
      <w:r w:rsidRPr="00AC60EA">
        <w:rPr>
          <w:rFonts w:ascii="Times New Roman" w:hAnsi="Times New Roman"/>
          <w:color w:val="333333"/>
          <w:sz w:val="28"/>
          <w:szCs w:val="28"/>
          <w:lang w:eastAsia="ru-RU"/>
        </w:rPr>
        <w:t>Деятельность по организации и проведению азартных игр строго регламентирована и может</w:t>
      </w:r>
      <w:r w:rsidRPr="00AC60EA">
        <w:rPr>
          <w:rFonts w:ascii="Roboto" w:hAnsi="Roboto"/>
          <w:color w:val="333333"/>
          <w:sz w:val="24"/>
          <w:szCs w:val="24"/>
          <w:lang w:eastAsia="ru-RU"/>
        </w:rPr>
        <w:t> </w:t>
      </w:r>
      <w:r w:rsidRPr="00AC60EA">
        <w:rPr>
          <w:rFonts w:ascii="Times New Roman" w:hAnsi="Times New Roman"/>
          <w:color w:val="333333"/>
          <w:sz w:val="28"/>
          <w:szCs w:val="28"/>
          <w:lang w:eastAsia="ru-RU"/>
        </w:rPr>
        <w:t>осуществляться исключительно организаторами азартных игр и только в игорных заведениях, соответствующих требованиям, предусмотренным Федеральным законом от 29.12.2006 №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а также другими федеральными законами, законами субъектов Российской Федерации, иными нормативными правовыми актами Российской Федерации.</w:t>
      </w:r>
    </w:p>
    <w:p w:rsidR="008B108A" w:rsidRDefault="00333CB5" w:rsidP="008B108A">
      <w:pPr>
        <w:shd w:val="clear" w:color="auto" w:fill="FFFFFF"/>
        <w:spacing w:after="0" w:line="240" w:lineRule="auto"/>
        <w:ind w:firstLine="709"/>
        <w:jc w:val="both"/>
        <w:rPr>
          <w:rFonts w:ascii="Times New Roman" w:hAnsi="Times New Roman"/>
          <w:color w:val="333333"/>
          <w:sz w:val="28"/>
          <w:szCs w:val="28"/>
          <w:lang w:eastAsia="ru-RU"/>
        </w:rPr>
      </w:pPr>
      <w:r w:rsidRPr="00AC60EA">
        <w:rPr>
          <w:rFonts w:ascii="Times New Roman" w:hAnsi="Times New Roman"/>
          <w:color w:val="333333"/>
          <w:sz w:val="28"/>
          <w:szCs w:val="28"/>
          <w:lang w:eastAsia="ru-RU"/>
        </w:rPr>
        <w:t>В силу статьи 8.1 указанного Федерального закона залы игровых автоматов могут располагаться только в здании, строении, сооружении, являющихся объектом капитального строительства, занимать указанный объект полностью или располагаться в единой обособленной его части. При этом площадь зоны обслуживания участников азартных игр в зале игровых автоматов не может быть менее чем сто квадратных метров, и в ней должны находиться касса игорного заведения и туалет.</w:t>
      </w:r>
    </w:p>
    <w:p w:rsidR="008B108A" w:rsidRDefault="00333CB5" w:rsidP="008B108A">
      <w:pPr>
        <w:shd w:val="clear" w:color="auto" w:fill="FFFFFF"/>
        <w:spacing w:after="0" w:line="240" w:lineRule="auto"/>
        <w:ind w:firstLine="709"/>
        <w:jc w:val="both"/>
        <w:rPr>
          <w:rFonts w:ascii="Times New Roman" w:hAnsi="Times New Roman"/>
          <w:color w:val="333333"/>
          <w:sz w:val="28"/>
          <w:szCs w:val="28"/>
          <w:lang w:eastAsia="ru-RU"/>
        </w:rPr>
      </w:pPr>
      <w:r w:rsidRPr="00AC60EA">
        <w:rPr>
          <w:rFonts w:ascii="Times New Roman" w:hAnsi="Times New Roman"/>
          <w:color w:val="333333"/>
          <w:sz w:val="28"/>
          <w:szCs w:val="28"/>
          <w:lang w:eastAsia="ru-RU"/>
        </w:rPr>
        <w:t>Более того, исходя из положений частей 2 и 4 статьи 5, части 2 статьи 9 Федерального закона</w:t>
      </w:r>
      <w:r w:rsidRPr="00AC60EA">
        <w:rPr>
          <w:rFonts w:ascii="Roboto" w:hAnsi="Roboto"/>
          <w:color w:val="333333"/>
          <w:sz w:val="24"/>
          <w:szCs w:val="24"/>
          <w:lang w:eastAsia="ru-RU"/>
        </w:rPr>
        <w:t> </w:t>
      </w:r>
      <w:r w:rsidRPr="00AC60EA">
        <w:rPr>
          <w:rFonts w:ascii="Times New Roman" w:hAnsi="Times New Roman"/>
          <w:color w:val="333333"/>
          <w:sz w:val="28"/>
          <w:szCs w:val="28"/>
          <w:lang w:eastAsia="ru-RU"/>
        </w:rPr>
        <w:t>от 29.12.2006 № 244-ФЗ игровые автоматы могут быть размещены только в игорных заведениях (казино, залах игровых автоматов), предназначенных для проведения азартных игр, расположенных в игорных зонах на территориях следующих субъектов российской Федерации:</w:t>
      </w:r>
      <w:r w:rsidR="008B108A">
        <w:rPr>
          <w:rFonts w:ascii="Times New Roman" w:hAnsi="Times New Roman"/>
          <w:color w:val="333333"/>
          <w:sz w:val="28"/>
          <w:szCs w:val="28"/>
          <w:lang w:eastAsia="ru-RU"/>
        </w:rPr>
        <w:t xml:space="preserve"> </w:t>
      </w:r>
      <w:r w:rsidRPr="00AC60EA">
        <w:rPr>
          <w:rFonts w:ascii="Times New Roman" w:hAnsi="Times New Roman"/>
          <w:color w:val="333333"/>
          <w:sz w:val="28"/>
          <w:szCs w:val="28"/>
          <w:lang w:eastAsia="ru-RU"/>
        </w:rPr>
        <w:t>- Республика Крым;</w:t>
      </w:r>
      <w:r w:rsidR="008B108A">
        <w:rPr>
          <w:rFonts w:ascii="Times New Roman" w:hAnsi="Times New Roman"/>
          <w:color w:val="333333"/>
          <w:sz w:val="28"/>
          <w:szCs w:val="28"/>
          <w:lang w:eastAsia="ru-RU"/>
        </w:rPr>
        <w:t xml:space="preserve"> </w:t>
      </w:r>
      <w:r w:rsidRPr="00AC60EA">
        <w:rPr>
          <w:rFonts w:ascii="Times New Roman" w:hAnsi="Times New Roman"/>
          <w:color w:val="333333"/>
          <w:sz w:val="28"/>
          <w:szCs w:val="28"/>
          <w:lang w:eastAsia="ru-RU"/>
        </w:rPr>
        <w:t>- Алтайский край;</w:t>
      </w:r>
      <w:r w:rsidR="008B108A">
        <w:rPr>
          <w:rFonts w:ascii="Times New Roman" w:hAnsi="Times New Roman"/>
          <w:color w:val="333333"/>
          <w:sz w:val="28"/>
          <w:szCs w:val="28"/>
          <w:lang w:eastAsia="ru-RU"/>
        </w:rPr>
        <w:t xml:space="preserve"> </w:t>
      </w:r>
      <w:r w:rsidRPr="00AC60EA">
        <w:rPr>
          <w:rFonts w:ascii="Times New Roman" w:hAnsi="Times New Roman"/>
          <w:color w:val="333333"/>
          <w:sz w:val="28"/>
          <w:szCs w:val="28"/>
          <w:lang w:eastAsia="ru-RU"/>
        </w:rPr>
        <w:t>- Краснодарский край;</w:t>
      </w:r>
      <w:r w:rsidR="008B108A">
        <w:rPr>
          <w:rFonts w:ascii="Times New Roman" w:hAnsi="Times New Roman"/>
          <w:color w:val="333333"/>
          <w:sz w:val="28"/>
          <w:szCs w:val="28"/>
          <w:lang w:eastAsia="ru-RU"/>
        </w:rPr>
        <w:t xml:space="preserve"> </w:t>
      </w:r>
      <w:r w:rsidRPr="00AC60EA">
        <w:rPr>
          <w:rFonts w:ascii="Times New Roman" w:hAnsi="Times New Roman"/>
          <w:color w:val="333333"/>
          <w:sz w:val="28"/>
          <w:szCs w:val="28"/>
          <w:lang w:eastAsia="ru-RU"/>
        </w:rPr>
        <w:t>- Приморский край;</w:t>
      </w:r>
      <w:r w:rsidR="008B108A">
        <w:rPr>
          <w:rFonts w:ascii="Times New Roman" w:hAnsi="Times New Roman"/>
          <w:color w:val="333333"/>
          <w:sz w:val="28"/>
          <w:szCs w:val="28"/>
          <w:lang w:eastAsia="ru-RU"/>
        </w:rPr>
        <w:t xml:space="preserve"> </w:t>
      </w:r>
      <w:r w:rsidRPr="00AC60EA">
        <w:rPr>
          <w:rFonts w:ascii="Times New Roman" w:hAnsi="Times New Roman"/>
          <w:color w:val="333333"/>
          <w:sz w:val="28"/>
          <w:szCs w:val="28"/>
          <w:lang w:eastAsia="ru-RU"/>
        </w:rPr>
        <w:t>- Калининградская область.</w:t>
      </w:r>
    </w:p>
    <w:p w:rsidR="008B108A" w:rsidRDefault="00333CB5" w:rsidP="008B108A">
      <w:pPr>
        <w:shd w:val="clear" w:color="auto" w:fill="FFFFFF"/>
        <w:spacing w:after="0" w:line="240" w:lineRule="auto"/>
        <w:ind w:firstLine="709"/>
        <w:jc w:val="both"/>
        <w:rPr>
          <w:rFonts w:ascii="Times New Roman" w:hAnsi="Times New Roman"/>
          <w:color w:val="333333"/>
          <w:sz w:val="28"/>
          <w:szCs w:val="28"/>
          <w:lang w:eastAsia="ru-RU"/>
        </w:rPr>
      </w:pPr>
      <w:r w:rsidRPr="00AC60EA">
        <w:rPr>
          <w:rFonts w:ascii="Times New Roman" w:hAnsi="Times New Roman"/>
          <w:color w:val="333333"/>
          <w:sz w:val="28"/>
          <w:szCs w:val="28"/>
          <w:lang w:eastAsia="ru-RU"/>
        </w:rPr>
        <w:t>Таким образом, расположение зала игровых автоматов в помещении квартиры в многоквартирном доме является незаконным.</w:t>
      </w:r>
    </w:p>
    <w:p w:rsidR="00333CB5" w:rsidRPr="00AC60EA" w:rsidRDefault="00333CB5" w:rsidP="008B108A">
      <w:pPr>
        <w:shd w:val="clear" w:color="auto" w:fill="FFFFFF"/>
        <w:spacing w:after="0" w:line="240" w:lineRule="auto"/>
        <w:ind w:firstLine="709"/>
        <w:jc w:val="both"/>
        <w:rPr>
          <w:rFonts w:ascii="Roboto" w:hAnsi="Roboto"/>
          <w:color w:val="333333"/>
          <w:sz w:val="24"/>
          <w:szCs w:val="24"/>
          <w:lang w:eastAsia="ru-RU"/>
        </w:rPr>
      </w:pPr>
      <w:r w:rsidRPr="00AC60EA">
        <w:rPr>
          <w:rFonts w:ascii="Times New Roman" w:hAnsi="Times New Roman"/>
          <w:color w:val="333333"/>
          <w:sz w:val="28"/>
          <w:szCs w:val="28"/>
          <w:lang w:eastAsia="ru-RU"/>
        </w:rPr>
        <w:t>С соответствующим заявлением необходимо обращаться в органы внутренних дел.</w:t>
      </w:r>
    </w:p>
    <w:p w:rsidR="008B108A" w:rsidRDefault="008B108A" w:rsidP="008B108A">
      <w:pPr>
        <w:spacing w:after="0" w:line="240" w:lineRule="auto"/>
        <w:ind w:firstLine="709"/>
        <w:jc w:val="center"/>
        <w:rPr>
          <w:rFonts w:ascii="Times New Roman" w:hAnsi="Times New Roman"/>
          <w:b/>
          <w:bCs/>
          <w:color w:val="333333"/>
          <w:sz w:val="28"/>
          <w:szCs w:val="28"/>
          <w:lang w:eastAsia="ru-RU"/>
        </w:rPr>
      </w:pPr>
    </w:p>
    <w:p w:rsidR="00333CB5" w:rsidRPr="008B108A" w:rsidRDefault="008B108A" w:rsidP="008B108A">
      <w:pPr>
        <w:spacing w:after="0" w:line="240" w:lineRule="auto"/>
        <w:ind w:firstLine="709"/>
        <w:jc w:val="center"/>
        <w:rPr>
          <w:rFonts w:ascii="Times New Roman" w:hAnsi="Times New Roman"/>
          <w:b/>
          <w:bCs/>
          <w:color w:val="333333"/>
          <w:sz w:val="28"/>
          <w:szCs w:val="28"/>
          <w:lang w:eastAsia="ru-RU"/>
        </w:rPr>
      </w:pPr>
      <w:r w:rsidRPr="008B108A">
        <w:rPr>
          <w:rFonts w:ascii="Times New Roman" w:hAnsi="Times New Roman"/>
          <w:b/>
          <w:bCs/>
          <w:color w:val="333333"/>
          <w:sz w:val="28"/>
          <w:szCs w:val="28"/>
          <w:lang w:eastAsia="ru-RU"/>
        </w:rPr>
        <w:t xml:space="preserve">19) </w:t>
      </w:r>
      <w:r w:rsidR="00333CB5" w:rsidRPr="008B108A">
        <w:rPr>
          <w:rFonts w:ascii="Times New Roman" w:hAnsi="Times New Roman"/>
          <w:b/>
          <w:bCs/>
          <w:color w:val="333333"/>
          <w:sz w:val="28"/>
          <w:szCs w:val="28"/>
          <w:lang w:eastAsia="ru-RU"/>
        </w:rPr>
        <w:t>Когда у работника возникает право на использование отпуска за первый год работы?</w:t>
      </w:r>
    </w:p>
    <w:p w:rsidR="00333CB5" w:rsidRPr="00AC60EA" w:rsidRDefault="00333CB5" w:rsidP="00AC60EA">
      <w:pPr>
        <w:spacing w:after="120" w:line="240" w:lineRule="auto"/>
        <w:rPr>
          <w:rFonts w:ascii="Times New Roman" w:hAnsi="Times New Roman"/>
          <w:sz w:val="24"/>
          <w:szCs w:val="24"/>
          <w:lang w:eastAsia="ru-RU"/>
        </w:rPr>
      </w:pPr>
      <w:r w:rsidRPr="00AC60EA">
        <w:rPr>
          <w:rFonts w:ascii="Times New Roman" w:hAnsi="Times New Roman"/>
          <w:sz w:val="24"/>
          <w:szCs w:val="24"/>
          <w:lang w:eastAsia="ru-RU"/>
        </w:rPr>
        <w:t> </w:t>
      </w:r>
      <w:r w:rsidRPr="00AC60EA">
        <w:rPr>
          <w:rFonts w:ascii="Times New Roman" w:hAnsi="Times New Roman"/>
          <w:color w:val="FFFFFF"/>
          <w:sz w:val="20"/>
          <w:lang w:eastAsia="ru-RU"/>
        </w:rPr>
        <w:t>Текст</w:t>
      </w:r>
    </w:p>
    <w:p w:rsidR="008B108A" w:rsidRDefault="00333CB5" w:rsidP="008B108A">
      <w:pPr>
        <w:spacing w:after="0" w:line="240" w:lineRule="auto"/>
        <w:ind w:firstLine="708"/>
        <w:jc w:val="both"/>
        <w:rPr>
          <w:rFonts w:ascii="Times New Roman" w:hAnsi="Times New Roman"/>
          <w:color w:val="333333"/>
          <w:sz w:val="28"/>
          <w:szCs w:val="28"/>
          <w:lang w:eastAsia="ru-RU"/>
        </w:rPr>
      </w:pPr>
      <w:r w:rsidRPr="00AC60EA">
        <w:rPr>
          <w:rFonts w:ascii="Times New Roman" w:hAnsi="Times New Roman"/>
          <w:color w:val="333333"/>
          <w:sz w:val="28"/>
          <w:szCs w:val="28"/>
          <w:lang w:eastAsia="ru-RU"/>
        </w:rPr>
        <w:t xml:space="preserve">В соответствии со статьей 122 Трудового кодекса Российской Федерации право на использование отпуска за первый год работы возникает </w:t>
      </w:r>
      <w:r w:rsidRPr="00AC60EA">
        <w:rPr>
          <w:rFonts w:ascii="Times New Roman" w:hAnsi="Times New Roman"/>
          <w:color w:val="333333"/>
          <w:sz w:val="28"/>
          <w:szCs w:val="28"/>
          <w:lang w:eastAsia="ru-RU"/>
        </w:rPr>
        <w:lastRenderedPageBreak/>
        <w:t>у работника по истечении шести месяцев его непрерывной работы у данного работодателя.</w:t>
      </w:r>
    </w:p>
    <w:p w:rsidR="008B108A" w:rsidRDefault="00333CB5" w:rsidP="008B108A">
      <w:pPr>
        <w:spacing w:after="0" w:line="240" w:lineRule="auto"/>
        <w:ind w:firstLine="708"/>
        <w:jc w:val="both"/>
        <w:rPr>
          <w:rFonts w:ascii="Times New Roman" w:hAnsi="Times New Roman"/>
          <w:color w:val="333333"/>
          <w:sz w:val="28"/>
          <w:szCs w:val="28"/>
          <w:lang w:eastAsia="ru-RU"/>
        </w:rPr>
      </w:pPr>
      <w:r w:rsidRPr="00AC60EA">
        <w:rPr>
          <w:rFonts w:ascii="Times New Roman" w:hAnsi="Times New Roman"/>
          <w:color w:val="333333"/>
          <w:sz w:val="28"/>
          <w:szCs w:val="28"/>
          <w:lang w:eastAsia="ru-RU"/>
        </w:rPr>
        <w:t>По соглашению сторон оплачиваемый отпуск работнику может быть предоставлен и до истечения шести месяцев.</w:t>
      </w:r>
    </w:p>
    <w:p w:rsidR="00333CB5" w:rsidRPr="00AC60EA" w:rsidRDefault="00333CB5" w:rsidP="008B108A">
      <w:pPr>
        <w:spacing w:after="0" w:line="240" w:lineRule="auto"/>
        <w:ind w:firstLine="708"/>
        <w:jc w:val="both"/>
        <w:rPr>
          <w:rFonts w:ascii="Roboto" w:hAnsi="Roboto"/>
          <w:color w:val="333333"/>
          <w:sz w:val="24"/>
          <w:szCs w:val="24"/>
          <w:lang w:eastAsia="ru-RU"/>
        </w:rPr>
      </w:pPr>
      <w:r w:rsidRPr="00AC60EA">
        <w:rPr>
          <w:rFonts w:ascii="Times New Roman" w:hAnsi="Times New Roman"/>
          <w:color w:val="333333"/>
          <w:sz w:val="28"/>
          <w:szCs w:val="28"/>
          <w:lang w:eastAsia="ru-RU"/>
        </w:rPr>
        <w:t>До истечения шести месяцев непрерывной работы оплачиваемый отпуск по заявлению работника должен быть предоставлен:</w:t>
      </w:r>
      <w:r w:rsidR="008B108A">
        <w:rPr>
          <w:rFonts w:ascii="Times New Roman" w:hAnsi="Times New Roman"/>
          <w:color w:val="333333"/>
          <w:sz w:val="28"/>
          <w:szCs w:val="28"/>
          <w:lang w:eastAsia="ru-RU"/>
        </w:rPr>
        <w:t xml:space="preserve"> </w:t>
      </w:r>
      <w:r w:rsidRPr="00AC60EA">
        <w:rPr>
          <w:rFonts w:ascii="Times New Roman" w:hAnsi="Times New Roman"/>
          <w:color w:val="333333"/>
          <w:sz w:val="28"/>
          <w:szCs w:val="28"/>
          <w:lang w:eastAsia="ru-RU"/>
        </w:rPr>
        <w:t>- женщинам – перед отпуском по беременности и родам или непосредственно после него;</w:t>
      </w:r>
    </w:p>
    <w:p w:rsidR="00333CB5" w:rsidRPr="00AC60EA" w:rsidRDefault="00333CB5" w:rsidP="008B108A">
      <w:pPr>
        <w:shd w:val="clear" w:color="auto" w:fill="FFFFFF"/>
        <w:spacing w:after="0" w:line="240" w:lineRule="auto"/>
        <w:jc w:val="both"/>
        <w:rPr>
          <w:rFonts w:ascii="Roboto" w:hAnsi="Roboto"/>
          <w:color w:val="333333"/>
          <w:sz w:val="24"/>
          <w:szCs w:val="24"/>
          <w:lang w:eastAsia="ru-RU"/>
        </w:rPr>
      </w:pPr>
      <w:r w:rsidRPr="00AC60EA">
        <w:rPr>
          <w:rFonts w:ascii="Times New Roman" w:hAnsi="Times New Roman"/>
          <w:color w:val="333333"/>
          <w:sz w:val="28"/>
          <w:szCs w:val="28"/>
          <w:lang w:eastAsia="ru-RU"/>
        </w:rPr>
        <w:t>- работникам в возрасте до восемнадцати лет;</w:t>
      </w:r>
      <w:r w:rsidR="008B108A">
        <w:rPr>
          <w:rFonts w:ascii="Times New Roman" w:hAnsi="Times New Roman"/>
          <w:color w:val="333333"/>
          <w:sz w:val="28"/>
          <w:szCs w:val="28"/>
          <w:lang w:eastAsia="ru-RU"/>
        </w:rPr>
        <w:t xml:space="preserve"> </w:t>
      </w:r>
      <w:r w:rsidRPr="00AC60EA">
        <w:rPr>
          <w:rFonts w:ascii="Times New Roman" w:hAnsi="Times New Roman"/>
          <w:color w:val="333333"/>
          <w:sz w:val="28"/>
          <w:szCs w:val="28"/>
          <w:lang w:eastAsia="ru-RU"/>
        </w:rPr>
        <w:t>- работникам, усыновившим ребенка (детей) в возрасте до трех месяцев;</w:t>
      </w:r>
      <w:r w:rsidR="008B108A">
        <w:rPr>
          <w:rFonts w:ascii="Times New Roman" w:hAnsi="Times New Roman"/>
          <w:color w:val="333333"/>
          <w:sz w:val="28"/>
          <w:szCs w:val="28"/>
          <w:lang w:eastAsia="ru-RU"/>
        </w:rPr>
        <w:t xml:space="preserve"> </w:t>
      </w:r>
      <w:r w:rsidRPr="00AC60EA">
        <w:rPr>
          <w:rFonts w:ascii="Times New Roman" w:hAnsi="Times New Roman"/>
          <w:color w:val="333333"/>
          <w:sz w:val="28"/>
          <w:szCs w:val="28"/>
          <w:lang w:eastAsia="ru-RU"/>
        </w:rPr>
        <w:t>- в других случаях, предусмотренных федеральными законами.</w:t>
      </w:r>
    </w:p>
    <w:p w:rsidR="008B108A" w:rsidRDefault="008B108A" w:rsidP="00AC60EA">
      <w:pPr>
        <w:shd w:val="clear" w:color="auto" w:fill="FFFFFF"/>
        <w:spacing w:line="540" w:lineRule="atLeast"/>
        <w:rPr>
          <w:rFonts w:ascii="Arial" w:hAnsi="Arial" w:cs="Arial"/>
          <w:b/>
          <w:bCs/>
          <w:color w:val="333333"/>
          <w:sz w:val="36"/>
          <w:szCs w:val="36"/>
          <w:lang w:eastAsia="ru-RU"/>
        </w:rPr>
      </w:pPr>
    </w:p>
    <w:p w:rsidR="00333CB5" w:rsidRDefault="008B108A" w:rsidP="008B108A">
      <w:pPr>
        <w:shd w:val="clear" w:color="auto" w:fill="FFFFFF"/>
        <w:spacing w:after="0" w:line="240" w:lineRule="auto"/>
        <w:ind w:firstLine="709"/>
        <w:jc w:val="center"/>
        <w:rPr>
          <w:rFonts w:ascii="Times New Roman" w:hAnsi="Times New Roman"/>
          <w:b/>
          <w:bCs/>
          <w:color w:val="333333"/>
          <w:sz w:val="28"/>
          <w:szCs w:val="28"/>
          <w:lang w:eastAsia="ru-RU"/>
        </w:rPr>
      </w:pPr>
      <w:r w:rsidRPr="008B108A">
        <w:rPr>
          <w:rFonts w:ascii="Times New Roman" w:hAnsi="Times New Roman"/>
          <w:b/>
          <w:bCs/>
          <w:color w:val="333333"/>
          <w:sz w:val="28"/>
          <w:szCs w:val="28"/>
          <w:lang w:eastAsia="ru-RU"/>
        </w:rPr>
        <w:t xml:space="preserve">20) </w:t>
      </w:r>
      <w:r w:rsidR="00333CB5" w:rsidRPr="008B108A">
        <w:rPr>
          <w:rFonts w:ascii="Times New Roman" w:hAnsi="Times New Roman"/>
          <w:b/>
          <w:bCs/>
          <w:color w:val="333333"/>
          <w:sz w:val="28"/>
          <w:szCs w:val="28"/>
          <w:lang w:eastAsia="ru-RU"/>
        </w:rPr>
        <w:t>Я являюсь свидетелем по уголовному делу. Следователь вызвал меня на допрос в другой город. Возместят ли мне расходы на дорогу?</w:t>
      </w:r>
    </w:p>
    <w:p w:rsidR="008B108A" w:rsidRPr="008B108A" w:rsidRDefault="008B108A" w:rsidP="008B108A">
      <w:pPr>
        <w:shd w:val="clear" w:color="auto" w:fill="FFFFFF"/>
        <w:spacing w:after="0" w:line="240" w:lineRule="auto"/>
        <w:ind w:firstLine="709"/>
        <w:jc w:val="center"/>
        <w:rPr>
          <w:rFonts w:ascii="Times New Roman" w:hAnsi="Times New Roman"/>
          <w:b/>
          <w:bCs/>
          <w:color w:val="333333"/>
          <w:sz w:val="28"/>
          <w:szCs w:val="28"/>
          <w:lang w:eastAsia="ru-RU"/>
        </w:rPr>
      </w:pPr>
    </w:p>
    <w:p w:rsidR="008B108A" w:rsidRDefault="00333CB5" w:rsidP="008B108A">
      <w:pPr>
        <w:shd w:val="clear" w:color="auto" w:fill="FFFFFF"/>
        <w:spacing w:after="0" w:line="240" w:lineRule="auto"/>
        <w:ind w:firstLine="709"/>
        <w:jc w:val="both"/>
        <w:rPr>
          <w:rFonts w:ascii="Times New Roman" w:hAnsi="Times New Roman"/>
          <w:color w:val="333333"/>
          <w:sz w:val="28"/>
          <w:szCs w:val="28"/>
          <w:lang w:eastAsia="ru-RU"/>
        </w:rPr>
      </w:pPr>
      <w:r w:rsidRPr="00AC60EA">
        <w:rPr>
          <w:rFonts w:ascii="Times New Roman" w:hAnsi="Times New Roman"/>
          <w:color w:val="333333"/>
          <w:sz w:val="28"/>
          <w:szCs w:val="28"/>
          <w:lang w:eastAsia="ru-RU"/>
        </w:rPr>
        <w:t>Исходя из положений пункта 1 части 2, части 3 статьи 131 Уголовно-процессуального кодекса Российской Федерации, свидетелю по постановлению дознавателя, следователя, прокурора или судьи либо по определению суда выплачиваются суммы на покрытие расходов, связанных с явкой к месту производства процессуальных действий и проживанием (расходы на проезд, наем жилого помещения и дополнительные расходы, связанные с проживанием вне места постоянного жительства (суточные)).</w:t>
      </w:r>
    </w:p>
    <w:p w:rsidR="008B108A" w:rsidRDefault="00333CB5" w:rsidP="008B108A">
      <w:pPr>
        <w:shd w:val="clear" w:color="auto" w:fill="FFFFFF"/>
        <w:spacing w:after="0" w:line="240" w:lineRule="auto"/>
        <w:ind w:firstLine="709"/>
        <w:jc w:val="both"/>
        <w:rPr>
          <w:rFonts w:ascii="Times New Roman" w:hAnsi="Times New Roman"/>
          <w:color w:val="333333"/>
          <w:sz w:val="28"/>
          <w:szCs w:val="28"/>
          <w:lang w:eastAsia="ru-RU"/>
        </w:rPr>
      </w:pPr>
      <w:r w:rsidRPr="00AC60EA">
        <w:rPr>
          <w:rFonts w:ascii="Times New Roman" w:hAnsi="Times New Roman"/>
          <w:color w:val="333333"/>
          <w:sz w:val="28"/>
          <w:szCs w:val="28"/>
          <w:lang w:eastAsia="ru-RU"/>
        </w:rPr>
        <w:t>Принятым во исполнение части 4 статьи 131 Уголовного процессуального кодекса Российской Федерации Положением о возмещении процессуальных издержек, связанных с производством по уголовному делу,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 утвержденным постановление Правительства Российской Федерации от 01.12.2012 № 1240, закреплено, что проезд к месту производства процессуальных действий и обратно к месту жительства, работы или месту временного пребывания оплачивается не свыше стоимости проезда:</w:t>
      </w:r>
      <w:r w:rsidR="008B108A">
        <w:rPr>
          <w:rFonts w:ascii="Times New Roman" w:hAnsi="Times New Roman"/>
          <w:color w:val="333333"/>
          <w:sz w:val="28"/>
          <w:szCs w:val="28"/>
          <w:lang w:eastAsia="ru-RU"/>
        </w:rPr>
        <w:t xml:space="preserve"> </w:t>
      </w:r>
      <w:r w:rsidRPr="00AC60EA">
        <w:rPr>
          <w:rFonts w:ascii="Times New Roman" w:hAnsi="Times New Roman"/>
          <w:color w:val="333333"/>
          <w:sz w:val="28"/>
          <w:szCs w:val="28"/>
          <w:lang w:eastAsia="ru-RU"/>
        </w:rPr>
        <w:t>а) железнодорожным транспортом – в купейном вагоне скорого фирменного поезда;</w:t>
      </w:r>
      <w:r w:rsidR="008B108A">
        <w:rPr>
          <w:rFonts w:ascii="Times New Roman" w:hAnsi="Times New Roman"/>
          <w:color w:val="333333"/>
          <w:sz w:val="28"/>
          <w:szCs w:val="28"/>
          <w:lang w:eastAsia="ru-RU"/>
        </w:rPr>
        <w:t xml:space="preserve"> </w:t>
      </w:r>
      <w:r w:rsidRPr="00AC60EA">
        <w:rPr>
          <w:rFonts w:ascii="Times New Roman" w:hAnsi="Times New Roman"/>
          <w:color w:val="333333"/>
          <w:sz w:val="28"/>
          <w:szCs w:val="28"/>
          <w:lang w:eastAsia="ru-RU"/>
        </w:rPr>
        <w:t>б) водным транспортом – в каюте V группы морского судна регулярных транспортных линий с комплексным обслуживанием пассажиров, в каюте II категории речного судна всех линий сообщения, в каюте I категории судна паромной переправы;</w:t>
      </w:r>
      <w:r w:rsidR="008B108A">
        <w:rPr>
          <w:rFonts w:ascii="Times New Roman" w:hAnsi="Times New Roman"/>
          <w:color w:val="333333"/>
          <w:sz w:val="28"/>
          <w:szCs w:val="28"/>
          <w:lang w:eastAsia="ru-RU"/>
        </w:rPr>
        <w:t xml:space="preserve"> </w:t>
      </w:r>
      <w:r w:rsidRPr="00AC60EA">
        <w:rPr>
          <w:rFonts w:ascii="Times New Roman" w:hAnsi="Times New Roman"/>
          <w:color w:val="333333"/>
          <w:sz w:val="28"/>
          <w:szCs w:val="28"/>
          <w:lang w:eastAsia="ru-RU"/>
        </w:rPr>
        <w:t>в) автотранспортом общего пользования (кроме такси);</w:t>
      </w:r>
      <w:r w:rsidR="008B108A">
        <w:rPr>
          <w:rFonts w:ascii="Times New Roman" w:hAnsi="Times New Roman"/>
          <w:color w:val="333333"/>
          <w:sz w:val="28"/>
          <w:szCs w:val="28"/>
          <w:lang w:eastAsia="ru-RU"/>
        </w:rPr>
        <w:t xml:space="preserve"> </w:t>
      </w:r>
      <w:r w:rsidRPr="00AC60EA">
        <w:rPr>
          <w:rFonts w:ascii="Times New Roman" w:hAnsi="Times New Roman"/>
          <w:color w:val="333333"/>
          <w:sz w:val="28"/>
          <w:szCs w:val="28"/>
          <w:lang w:eastAsia="ru-RU"/>
        </w:rPr>
        <w:t>г) метрополитеном;</w:t>
      </w:r>
      <w:r w:rsidR="008B108A">
        <w:rPr>
          <w:rFonts w:ascii="Times New Roman" w:hAnsi="Times New Roman"/>
          <w:color w:val="333333"/>
          <w:sz w:val="28"/>
          <w:szCs w:val="28"/>
          <w:lang w:eastAsia="ru-RU"/>
        </w:rPr>
        <w:t xml:space="preserve"> </w:t>
      </w:r>
      <w:r w:rsidRPr="00AC60EA">
        <w:rPr>
          <w:rFonts w:ascii="Times New Roman" w:hAnsi="Times New Roman"/>
          <w:color w:val="333333"/>
          <w:sz w:val="28"/>
          <w:szCs w:val="28"/>
          <w:lang w:eastAsia="ru-RU"/>
        </w:rPr>
        <w:t xml:space="preserve">д) воздушным транспортом – в салоне экономического класса. При использовании воздушного транспорта для проезда подотчетных лиц к месту производства процессуальных действий и (или) обратно к месту жительства, работы или месту временного пребывания проездные документы </w:t>
      </w:r>
      <w:r w:rsidRPr="00AC60EA">
        <w:rPr>
          <w:rFonts w:ascii="Times New Roman" w:hAnsi="Times New Roman"/>
          <w:color w:val="333333"/>
          <w:sz w:val="28"/>
          <w:szCs w:val="28"/>
          <w:lang w:eastAsia="ru-RU"/>
        </w:rPr>
        <w:lastRenderedPageBreak/>
        <w:t>(билеты)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если указанные авиакомпании не осуществляют пассажирские перевозки к местам производства процессуальных действий либо если оформление (приобретение) проездных документов (билетов) на рейсы этих авиакомпаний невозможно ввиду их отсутствия на дату вылета к месту производства процессуальных действий и (или) обратно.</w:t>
      </w:r>
    </w:p>
    <w:p w:rsidR="008B108A" w:rsidRDefault="00333CB5" w:rsidP="008B108A">
      <w:pPr>
        <w:shd w:val="clear" w:color="auto" w:fill="FFFFFF"/>
        <w:spacing w:after="0" w:line="240" w:lineRule="auto"/>
        <w:ind w:firstLine="709"/>
        <w:jc w:val="both"/>
        <w:rPr>
          <w:rFonts w:ascii="Times New Roman" w:hAnsi="Times New Roman"/>
          <w:color w:val="333333"/>
          <w:sz w:val="28"/>
          <w:szCs w:val="28"/>
          <w:lang w:eastAsia="ru-RU"/>
        </w:rPr>
      </w:pPr>
      <w:r w:rsidRPr="00AC60EA">
        <w:rPr>
          <w:rFonts w:ascii="Times New Roman" w:hAnsi="Times New Roman"/>
          <w:color w:val="333333"/>
          <w:sz w:val="28"/>
          <w:szCs w:val="28"/>
          <w:lang w:eastAsia="ru-RU"/>
        </w:rPr>
        <w:t>В расходы на проезд к месту производства процессуальных действий и обратно к месту жительства, работы или месту временного пребывания подотчетных лиц включаются расходы на проезд транспортом общего пользования соответственно к станции, пристани, аэропорту и от станции, пристани, аэропорта, а также на оплату услуг по оформлению проездных документов и предоставлению в поездах постельных принадлежностей.</w:t>
      </w:r>
    </w:p>
    <w:p w:rsidR="00333CB5" w:rsidRPr="00AC60EA" w:rsidRDefault="00333CB5" w:rsidP="008B108A">
      <w:pPr>
        <w:shd w:val="clear" w:color="auto" w:fill="FFFFFF"/>
        <w:spacing w:after="0" w:line="240" w:lineRule="auto"/>
        <w:ind w:firstLine="709"/>
        <w:jc w:val="both"/>
        <w:rPr>
          <w:rFonts w:ascii="Roboto" w:hAnsi="Roboto"/>
          <w:color w:val="333333"/>
          <w:sz w:val="24"/>
          <w:szCs w:val="24"/>
          <w:lang w:eastAsia="ru-RU"/>
        </w:rPr>
      </w:pPr>
      <w:r w:rsidRPr="00AC60EA">
        <w:rPr>
          <w:rFonts w:ascii="Times New Roman" w:hAnsi="Times New Roman"/>
          <w:color w:val="333333"/>
          <w:sz w:val="28"/>
          <w:szCs w:val="28"/>
          <w:lang w:eastAsia="ru-RU"/>
        </w:rPr>
        <w:t>В случае отсутствия документов, подтверждающих расходы на проезд, а также в случае использования личного автотранспорта возмещение производится в размере минимальной стоимости проезда:</w:t>
      </w:r>
      <w:r w:rsidR="008B108A">
        <w:rPr>
          <w:rFonts w:ascii="Times New Roman" w:hAnsi="Times New Roman"/>
          <w:color w:val="333333"/>
          <w:sz w:val="28"/>
          <w:szCs w:val="28"/>
          <w:lang w:eastAsia="ru-RU"/>
        </w:rPr>
        <w:t xml:space="preserve"> </w:t>
      </w:r>
      <w:r w:rsidRPr="00AC60EA">
        <w:rPr>
          <w:rFonts w:ascii="Times New Roman" w:hAnsi="Times New Roman"/>
          <w:color w:val="333333"/>
          <w:sz w:val="28"/>
          <w:szCs w:val="28"/>
          <w:lang w:eastAsia="ru-RU"/>
        </w:rPr>
        <w:t>а) при наличии железнодорожного сообщения – в плацкартном вагоне пассажирского поезда;</w:t>
      </w:r>
      <w:r w:rsidR="008B108A">
        <w:rPr>
          <w:rFonts w:ascii="Times New Roman" w:hAnsi="Times New Roman"/>
          <w:color w:val="333333"/>
          <w:sz w:val="28"/>
          <w:szCs w:val="28"/>
          <w:lang w:eastAsia="ru-RU"/>
        </w:rPr>
        <w:t xml:space="preserve"> </w:t>
      </w:r>
      <w:r w:rsidRPr="00AC60EA">
        <w:rPr>
          <w:rFonts w:ascii="Times New Roman" w:hAnsi="Times New Roman"/>
          <w:color w:val="333333"/>
          <w:sz w:val="28"/>
          <w:szCs w:val="28"/>
          <w:lang w:eastAsia="ru-RU"/>
        </w:rPr>
        <w:t>б) при наличии только воздушного сообщения – в салоне экономического класса;</w:t>
      </w:r>
      <w:r w:rsidR="008B108A">
        <w:rPr>
          <w:rFonts w:ascii="Times New Roman" w:hAnsi="Times New Roman"/>
          <w:color w:val="333333"/>
          <w:sz w:val="28"/>
          <w:szCs w:val="28"/>
          <w:lang w:eastAsia="ru-RU"/>
        </w:rPr>
        <w:t xml:space="preserve"> </w:t>
      </w:r>
      <w:r w:rsidRPr="00AC60EA">
        <w:rPr>
          <w:rFonts w:ascii="Times New Roman" w:hAnsi="Times New Roman"/>
          <w:color w:val="333333"/>
          <w:sz w:val="28"/>
          <w:szCs w:val="28"/>
          <w:lang w:eastAsia="ru-RU"/>
        </w:rPr>
        <w:t>в) при наличии только водного сообщения – в каюте X группы морского судна регулярных транспортных линий и линий с комплексным обслуживанием пассажиров, в каюте III категории речного судна всех линий сообщения;</w:t>
      </w:r>
      <w:r w:rsidR="008B108A">
        <w:rPr>
          <w:rFonts w:ascii="Times New Roman" w:hAnsi="Times New Roman"/>
          <w:color w:val="333333"/>
          <w:sz w:val="28"/>
          <w:szCs w:val="28"/>
          <w:lang w:eastAsia="ru-RU"/>
        </w:rPr>
        <w:t xml:space="preserve"> </w:t>
      </w:r>
      <w:r w:rsidRPr="00AC60EA">
        <w:rPr>
          <w:rFonts w:ascii="Times New Roman" w:hAnsi="Times New Roman"/>
          <w:color w:val="333333"/>
          <w:sz w:val="28"/>
          <w:szCs w:val="28"/>
          <w:lang w:eastAsia="ru-RU"/>
        </w:rPr>
        <w:t>г) при наличии только автомобильного сообщения – в</w:t>
      </w:r>
      <w:r w:rsidRPr="00AC60EA">
        <w:rPr>
          <w:rFonts w:ascii="Roboto" w:hAnsi="Roboto"/>
          <w:color w:val="333333"/>
          <w:sz w:val="24"/>
          <w:szCs w:val="24"/>
          <w:lang w:eastAsia="ru-RU"/>
        </w:rPr>
        <w:t> </w:t>
      </w:r>
      <w:r w:rsidRPr="00AC60EA">
        <w:rPr>
          <w:rFonts w:ascii="Times New Roman" w:hAnsi="Times New Roman"/>
          <w:color w:val="333333"/>
          <w:sz w:val="28"/>
          <w:szCs w:val="28"/>
          <w:lang w:eastAsia="ru-RU"/>
        </w:rPr>
        <w:t>автобусах общего типа, а при их отсутствии – в мягких автобусах.</w:t>
      </w:r>
    </w:p>
    <w:p w:rsidR="008B108A" w:rsidRDefault="008B108A" w:rsidP="008B108A">
      <w:pPr>
        <w:shd w:val="clear" w:color="auto" w:fill="FFFFFF"/>
        <w:spacing w:after="0" w:line="240" w:lineRule="auto"/>
        <w:jc w:val="center"/>
        <w:rPr>
          <w:rFonts w:ascii="Times New Roman" w:hAnsi="Times New Roman"/>
          <w:b/>
          <w:bCs/>
          <w:color w:val="333333"/>
          <w:sz w:val="28"/>
          <w:szCs w:val="28"/>
          <w:lang w:eastAsia="ru-RU"/>
        </w:rPr>
      </w:pPr>
    </w:p>
    <w:p w:rsidR="00333CB5" w:rsidRPr="008B108A" w:rsidRDefault="008B108A" w:rsidP="008B108A">
      <w:pPr>
        <w:shd w:val="clear" w:color="auto" w:fill="FFFFFF"/>
        <w:spacing w:after="0" w:line="240" w:lineRule="auto"/>
        <w:jc w:val="center"/>
        <w:rPr>
          <w:rFonts w:ascii="Times New Roman" w:hAnsi="Times New Roman"/>
          <w:b/>
          <w:bCs/>
          <w:color w:val="333333"/>
          <w:sz w:val="28"/>
          <w:szCs w:val="28"/>
          <w:lang w:eastAsia="ru-RU"/>
        </w:rPr>
      </w:pPr>
      <w:r w:rsidRPr="008B108A">
        <w:rPr>
          <w:rFonts w:ascii="Times New Roman" w:hAnsi="Times New Roman"/>
          <w:b/>
          <w:bCs/>
          <w:color w:val="333333"/>
          <w:sz w:val="28"/>
          <w:szCs w:val="28"/>
          <w:lang w:eastAsia="ru-RU"/>
        </w:rPr>
        <w:t xml:space="preserve">21) </w:t>
      </w:r>
      <w:r w:rsidR="00333CB5" w:rsidRPr="008B108A">
        <w:rPr>
          <w:rFonts w:ascii="Times New Roman" w:hAnsi="Times New Roman"/>
          <w:b/>
          <w:bCs/>
          <w:color w:val="333333"/>
          <w:sz w:val="28"/>
          <w:szCs w:val="28"/>
          <w:lang w:eastAsia="ru-RU"/>
        </w:rPr>
        <w:t>Обязательно ли извещать работника о начале отпуска? Если это обязательно, то в какой срок его должны известить об этом?</w:t>
      </w:r>
    </w:p>
    <w:p w:rsidR="008B108A" w:rsidRDefault="008B108A" w:rsidP="008B108A">
      <w:pPr>
        <w:shd w:val="clear" w:color="auto" w:fill="FFFFFF"/>
        <w:spacing w:after="0" w:line="240" w:lineRule="auto"/>
        <w:jc w:val="both"/>
        <w:rPr>
          <w:rFonts w:asciiTheme="minorHAnsi" w:hAnsiTheme="minorHAnsi"/>
          <w:color w:val="FFFFFF"/>
          <w:sz w:val="20"/>
          <w:lang w:eastAsia="ru-RU"/>
        </w:rPr>
      </w:pPr>
    </w:p>
    <w:p w:rsidR="008B108A" w:rsidRDefault="00333CB5" w:rsidP="008B108A">
      <w:pPr>
        <w:shd w:val="clear" w:color="auto" w:fill="FFFFFF"/>
        <w:spacing w:after="0" w:line="240" w:lineRule="auto"/>
        <w:ind w:firstLine="708"/>
        <w:jc w:val="both"/>
        <w:rPr>
          <w:rFonts w:ascii="Times New Roman" w:hAnsi="Times New Roman"/>
          <w:color w:val="333333"/>
          <w:sz w:val="28"/>
          <w:szCs w:val="28"/>
          <w:lang w:eastAsia="ru-RU"/>
        </w:rPr>
      </w:pPr>
      <w:r w:rsidRPr="00AC60EA">
        <w:rPr>
          <w:rFonts w:ascii="Times New Roman" w:hAnsi="Times New Roman"/>
          <w:color w:val="333333"/>
          <w:sz w:val="28"/>
          <w:szCs w:val="28"/>
          <w:lang w:eastAsia="ru-RU"/>
        </w:rPr>
        <w:t>Да, обязательно. В соответствии с частью 3 статьи 123 Трудового кодекса Российской Федерации о времени начала отпуска работник должен быть извещен под роспись не позднее чем за две недели до его начала.</w:t>
      </w:r>
    </w:p>
    <w:p w:rsidR="00333CB5" w:rsidRDefault="00333CB5" w:rsidP="008B108A">
      <w:pPr>
        <w:shd w:val="clear" w:color="auto" w:fill="FFFFFF"/>
        <w:spacing w:after="0" w:line="240" w:lineRule="auto"/>
        <w:ind w:firstLine="708"/>
        <w:jc w:val="both"/>
        <w:rPr>
          <w:rFonts w:ascii="Times New Roman" w:hAnsi="Times New Roman"/>
          <w:color w:val="333333"/>
          <w:sz w:val="28"/>
          <w:szCs w:val="28"/>
          <w:lang w:eastAsia="ru-RU"/>
        </w:rPr>
      </w:pPr>
      <w:r w:rsidRPr="00AC60EA">
        <w:rPr>
          <w:rFonts w:ascii="Times New Roman" w:hAnsi="Times New Roman"/>
          <w:color w:val="333333"/>
          <w:sz w:val="28"/>
          <w:szCs w:val="28"/>
          <w:lang w:eastAsia="ru-RU"/>
        </w:rPr>
        <w:t>При этом в силу статьи 124 Трудового кодекса Российской Федерации, если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8B108A" w:rsidRPr="008B108A" w:rsidRDefault="008B108A" w:rsidP="008B108A">
      <w:pPr>
        <w:shd w:val="clear" w:color="auto" w:fill="FFFFFF"/>
        <w:spacing w:after="0" w:line="240" w:lineRule="auto"/>
        <w:ind w:firstLine="708"/>
        <w:jc w:val="both"/>
        <w:rPr>
          <w:rFonts w:asciiTheme="minorHAnsi" w:hAnsiTheme="minorHAnsi"/>
          <w:color w:val="333333"/>
          <w:sz w:val="24"/>
          <w:szCs w:val="24"/>
          <w:lang w:eastAsia="ru-RU"/>
        </w:rPr>
      </w:pPr>
    </w:p>
    <w:p w:rsidR="008B108A" w:rsidRDefault="008B108A" w:rsidP="008B108A">
      <w:pPr>
        <w:shd w:val="clear" w:color="auto" w:fill="FFFFFF"/>
        <w:spacing w:after="0" w:line="240" w:lineRule="auto"/>
        <w:jc w:val="center"/>
        <w:rPr>
          <w:rFonts w:ascii="Times New Roman" w:hAnsi="Times New Roman"/>
          <w:b/>
          <w:bCs/>
          <w:color w:val="333333"/>
          <w:sz w:val="28"/>
          <w:szCs w:val="28"/>
          <w:lang w:eastAsia="ru-RU"/>
        </w:rPr>
      </w:pPr>
    </w:p>
    <w:p w:rsidR="008B108A" w:rsidRDefault="008B108A" w:rsidP="008B108A">
      <w:pPr>
        <w:shd w:val="clear" w:color="auto" w:fill="FFFFFF"/>
        <w:spacing w:after="0" w:line="240" w:lineRule="auto"/>
        <w:jc w:val="center"/>
        <w:rPr>
          <w:rFonts w:ascii="Times New Roman" w:hAnsi="Times New Roman"/>
          <w:b/>
          <w:bCs/>
          <w:color w:val="333333"/>
          <w:sz w:val="28"/>
          <w:szCs w:val="28"/>
          <w:lang w:eastAsia="ru-RU"/>
        </w:rPr>
      </w:pPr>
    </w:p>
    <w:p w:rsidR="008B108A" w:rsidRDefault="008B108A" w:rsidP="008B108A">
      <w:pPr>
        <w:shd w:val="clear" w:color="auto" w:fill="FFFFFF"/>
        <w:spacing w:after="0" w:line="240" w:lineRule="auto"/>
        <w:jc w:val="center"/>
        <w:rPr>
          <w:rFonts w:ascii="Times New Roman" w:hAnsi="Times New Roman"/>
          <w:b/>
          <w:bCs/>
          <w:color w:val="333333"/>
          <w:sz w:val="28"/>
          <w:szCs w:val="28"/>
          <w:lang w:eastAsia="ru-RU"/>
        </w:rPr>
      </w:pPr>
    </w:p>
    <w:p w:rsidR="008B108A" w:rsidRDefault="008B108A" w:rsidP="008B108A">
      <w:pPr>
        <w:shd w:val="clear" w:color="auto" w:fill="FFFFFF"/>
        <w:spacing w:after="0" w:line="240" w:lineRule="auto"/>
        <w:jc w:val="center"/>
        <w:rPr>
          <w:rFonts w:ascii="Times New Roman" w:hAnsi="Times New Roman"/>
          <w:b/>
          <w:bCs/>
          <w:color w:val="333333"/>
          <w:sz w:val="28"/>
          <w:szCs w:val="28"/>
          <w:lang w:eastAsia="ru-RU"/>
        </w:rPr>
      </w:pPr>
    </w:p>
    <w:p w:rsidR="008B108A" w:rsidRDefault="008B108A" w:rsidP="008B108A">
      <w:pPr>
        <w:shd w:val="clear" w:color="auto" w:fill="FFFFFF"/>
        <w:spacing w:after="0" w:line="240" w:lineRule="auto"/>
        <w:jc w:val="center"/>
        <w:rPr>
          <w:rFonts w:ascii="Times New Roman" w:hAnsi="Times New Roman"/>
          <w:b/>
          <w:bCs/>
          <w:color w:val="333333"/>
          <w:sz w:val="28"/>
          <w:szCs w:val="28"/>
          <w:lang w:eastAsia="ru-RU"/>
        </w:rPr>
      </w:pPr>
    </w:p>
    <w:p w:rsidR="00333CB5" w:rsidRPr="008B108A" w:rsidRDefault="008B108A" w:rsidP="008B108A">
      <w:pPr>
        <w:shd w:val="clear" w:color="auto" w:fill="FFFFFF"/>
        <w:spacing w:after="0" w:line="240" w:lineRule="auto"/>
        <w:jc w:val="center"/>
        <w:rPr>
          <w:rFonts w:ascii="Times New Roman" w:hAnsi="Times New Roman"/>
          <w:b/>
          <w:bCs/>
          <w:color w:val="333333"/>
          <w:sz w:val="28"/>
          <w:szCs w:val="28"/>
          <w:lang w:eastAsia="ru-RU"/>
        </w:rPr>
      </w:pPr>
      <w:r w:rsidRPr="008B108A">
        <w:rPr>
          <w:rFonts w:ascii="Times New Roman" w:hAnsi="Times New Roman"/>
          <w:b/>
          <w:bCs/>
          <w:color w:val="333333"/>
          <w:sz w:val="28"/>
          <w:szCs w:val="28"/>
          <w:lang w:eastAsia="ru-RU"/>
        </w:rPr>
        <w:lastRenderedPageBreak/>
        <w:t xml:space="preserve">22) </w:t>
      </w:r>
      <w:r w:rsidR="00333CB5" w:rsidRPr="008B108A">
        <w:rPr>
          <w:rFonts w:ascii="Times New Roman" w:hAnsi="Times New Roman"/>
          <w:b/>
          <w:bCs/>
          <w:color w:val="333333"/>
          <w:sz w:val="28"/>
          <w:szCs w:val="28"/>
          <w:lang w:eastAsia="ru-RU"/>
        </w:rPr>
        <w:t>Предусмотрена ли уголовная ответственность за самовольное оставление места службы военнослужащим, проходящим военную службу по призыву, если в последующем он вернулся в расположение воинской части?</w:t>
      </w:r>
    </w:p>
    <w:p w:rsidR="008B108A" w:rsidRDefault="008B108A" w:rsidP="008B108A">
      <w:pPr>
        <w:shd w:val="clear" w:color="auto" w:fill="FFFFFF"/>
        <w:spacing w:after="0" w:line="240" w:lineRule="auto"/>
        <w:ind w:firstLine="709"/>
        <w:jc w:val="both"/>
        <w:rPr>
          <w:rFonts w:ascii="Times New Roman" w:hAnsi="Times New Roman"/>
          <w:color w:val="333333"/>
          <w:sz w:val="28"/>
          <w:szCs w:val="28"/>
          <w:lang w:eastAsia="ru-RU"/>
        </w:rPr>
      </w:pPr>
    </w:p>
    <w:p w:rsidR="008B108A" w:rsidRDefault="00333CB5" w:rsidP="008B108A">
      <w:pPr>
        <w:shd w:val="clear" w:color="auto" w:fill="FFFFFF"/>
        <w:spacing w:after="0" w:line="240" w:lineRule="auto"/>
        <w:ind w:firstLine="709"/>
        <w:jc w:val="both"/>
        <w:rPr>
          <w:rFonts w:ascii="Times New Roman" w:hAnsi="Times New Roman"/>
          <w:color w:val="333333"/>
          <w:sz w:val="28"/>
          <w:szCs w:val="28"/>
          <w:lang w:eastAsia="ru-RU"/>
        </w:rPr>
      </w:pPr>
      <w:r w:rsidRPr="00AC60EA">
        <w:rPr>
          <w:rFonts w:ascii="Times New Roman" w:hAnsi="Times New Roman"/>
          <w:color w:val="333333"/>
          <w:sz w:val="28"/>
          <w:szCs w:val="28"/>
          <w:lang w:eastAsia="ru-RU"/>
        </w:rPr>
        <w:t>Да, предусмотрена.</w:t>
      </w:r>
    </w:p>
    <w:p w:rsidR="008B108A" w:rsidRDefault="00333CB5" w:rsidP="008B108A">
      <w:pPr>
        <w:shd w:val="clear" w:color="auto" w:fill="FFFFFF"/>
        <w:spacing w:after="0" w:line="240" w:lineRule="auto"/>
        <w:ind w:firstLine="709"/>
        <w:jc w:val="both"/>
        <w:rPr>
          <w:rFonts w:ascii="Times New Roman" w:hAnsi="Times New Roman"/>
          <w:color w:val="333333"/>
          <w:sz w:val="28"/>
          <w:szCs w:val="28"/>
          <w:lang w:eastAsia="ru-RU"/>
        </w:rPr>
      </w:pPr>
      <w:r w:rsidRPr="00AC60EA">
        <w:rPr>
          <w:rFonts w:ascii="Times New Roman" w:hAnsi="Times New Roman"/>
          <w:color w:val="333333"/>
          <w:sz w:val="28"/>
          <w:szCs w:val="28"/>
          <w:lang w:eastAsia="ru-RU"/>
        </w:rPr>
        <w:t>Так, самовольное оставление части или места службы продолжительностью свыше двух суток, но не более десяти суток, совершенное военнослужащим, проходящим военную службу по призыву, образует состав уголовно наказуемого деяния, предусмотренного частью 1 статьи 337 Уголовного кодекса Российской Федерации. Данное действие наказывается арестом на срок до шести месяцев или содержанием в дисциплинарной воинской части на срок до одного года.</w:t>
      </w:r>
    </w:p>
    <w:p w:rsidR="008B108A" w:rsidRDefault="00333CB5" w:rsidP="008B108A">
      <w:pPr>
        <w:shd w:val="clear" w:color="auto" w:fill="FFFFFF"/>
        <w:spacing w:after="0" w:line="240" w:lineRule="auto"/>
        <w:ind w:firstLine="709"/>
        <w:jc w:val="both"/>
        <w:rPr>
          <w:rFonts w:ascii="Times New Roman" w:hAnsi="Times New Roman"/>
          <w:color w:val="333333"/>
          <w:sz w:val="28"/>
          <w:szCs w:val="28"/>
          <w:lang w:eastAsia="ru-RU"/>
        </w:rPr>
      </w:pPr>
      <w:r w:rsidRPr="00AC60EA">
        <w:rPr>
          <w:rFonts w:ascii="Times New Roman" w:hAnsi="Times New Roman"/>
          <w:color w:val="333333"/>
          <w:sz w:val="28"/>
          <w:szCs w:val="28"/>
          <w:lang w:eastAsia="ru-RU"/>
        </w:rPr>
        <w:t>Частью 3 статьи 337 Уголовного кодекса Российской Федерации установлена ответственность за оставление военнослужащим, проходящим военную службу по призыву, части или места службы продолжительностью свыше десяти суток, но не более месяца. Санкция указанной части статьи 337 Уголовного кодекса Российской Федерации предусматривает назначение наказания в виде ограничения по военной службе на срок до двух лет, либо содержания в дисциплинарной воинской части на срок до двух лет, либо лишения свободы на срок до трех лет.</w:t>
      </w:r>
    </w:p>
    <w:p w:rsidR="008B108A" w:rsidRDefault="00333CB5" w:rsidP="008B108A">
      <w:pPr>
        <w:shd w:val="clear" w:color="auto" w:fill="FFFFFF"/>
        <w:spacing w:after="0" w:line="240" w:lineRule="auto"/>
        <w:ind w:firstLine="709"/>
        <w:jc w:val="both"/>
        <w:rPr>
          <w:rFonts w:ascii="Times New Roman" w:hAnsi="Times New Roman"/>
          <w:color w:val="333333"/>
          <w:sz w:val="28"/>
          <w:szCs w:val="28"/>
          <w:lang w:eastAsia="ru-RU"/>
        </w:rPr>
      </w:pPr>
      <w:r w:rsidRPr="00AC60EA">
        <w:rPr>
          <w:rFonts w:ascii="Times New Roman" w:hAnsi="Times New Roman"/>
          <w:color w:val="333333"/>
          <w:sz w:val="28"/>
          <w:szCs w:val="28"/>
          <w:lang w:eastAsia="ru-RU"/>
        </w:rPr>
        <w:t>Ответственность за оставление военнослужащим, проходящим военную службу по призыву, части или места службы продолжительностью свыше 1 месяца установлена частью 4 статьи 337 Уголовного кодекса Российской Федерации и предусматривает назначение наказания в виде лишения свободы сроком до 5 лет.</w:t>
      </w:r>
    </w:p>
    <w:p w:rsidR="008B108A" w:rsidRDefault="00333CB5" w:rsidP="008B108A">
      <w:pPr>
        <w:shd w:val="clear" w:color="auto" w:fill="FFFFFF"/>
        <w:spacing w:after="0" w:line="240" w:lineRule="auto"/>
        <w:ind w:firstLine="709"/>
        <w:jc w:val="both"/>
        <w:rPr>
          <w:rFonts w:ascii="Times New Roman" w:hAnsi="Times New Roman"/>
          <w:color w:val="333333"/>
          <w:sz w:val="28"/>
          <w:szCs w:val="28"/>
          <w:lang w:eastAsia="ru-RU"/>
        </w:rPr>
      </w:pPr>
      <w:r w:rsidRPr="00AC60EA">
        <w:rPr>
          <w:rFonts w:ascii="Times New Roman" w:hAnsi="Times New Roman"/>
          <w:color w:val="333333"/>
          <w:sz w:val="28"/>
          <w:szCs w:val="28"/>
          <w:lang w:eastAsia="ru-RU"/>
        </w:rPr>
        <w:t>Конкретный вид наказания назначается судом с учетом обстоятельств преступления, смягчающих и отягчающих наказание обстоятельств.</w:t>
      </w:r>
    </w:p>
    <w:p w:rsidR="008B108A" w:rsidRDefault="00333CB5" w:rsidP="008B108A">
      <w:pPr>
        <w:shd w:val="clear" w:color="auto" w:fill="FFFFFF"/>
        <w:spacing w:after="0" w:line="240" w:lineRule="auto"/>
        <w:ind w:firstLine="709"/>
        <w:jc w:val="both"/>
        <w:rPr>
          <w:rFonts w:ascii="Times New Roman" w:hAnsi="Times New Roman"/>
          <w:color w:val="333333"/>
          <w:sz w:val="28"/>
          <w:szCs w:val="28"/>
          <w:lang w:eastAsia="ru-RU"/>
        </w:rPr>
      </w:pPr>
      <w:r w:rsidRPr="00AC60EA">
        <w:rPr>
          <w:rFonts w:ascii="Times New Roman" w:hAnsi="Times New Roman"/>
          <w:color w:val="333333"/>
          <w:sz w:val="28"/>
          <w:szCs w:val="28"/>
          <w:lang w:eastAsia="ru-RU"/>
        </w:rPr>
        <w:t>Учитывая, что для квалификации действий лица, самовольно оставившего часть или место службы, важен период, в течение которого он отсутствовал по месту службы, Верховным Судом Российской Федерации в постановлении Пленума от 03.04.2008 № 3 «О практике рассмотрения судами уголовных дел об уклонении от призыва на военную службу и от прохождения военной или альтернативной гражданской службы» разъяснено, что течение срока при самовольном оставлении части (места службы) начинается с часа убытия, а оканчивается – в час фактической явки либо задержания.</w:t>
      </w:r>
    </w:p>
    <w:p w:rsidR="00333CB5" w:rsidRPr="00AC60EA" w:rsidRDefault="00333CB5" w:rsidP="008B108A">
      <w:pPr>
        <w:shd w:val="clear" w:color="auto" w:fill="FFFFFF"/>
        <w:spacing w:after="0" w:line="240" w:lineRule="auto"/>
        <w:ind w:firstLine="709"/>
        <w:jc w:val="both"/>
        <w:rPr>
          <w:rFonts w:ascii="Roboto" w:hAnsi="Roboto"/>
          <w:color w:val="333333"/>
          <w:sz w:val="24"/>
          <w:szCs w:val="24"/>
          <w:lang w:eastAsia="ru-RU"/>
        </w:rPr>
      </w:pPr>
      <w:r w:rsidRPr="00AC60EA">
        <w:rPr>
          <w:rFonts w:ascii="Times New Roman" w:hAnsi="Times New Roman"/>
          <w:color w:val="333333"/>
          <w:sz w:val="28"/>
          <w:szCs w:val="28"/>
          <w:lang w:eastAsia="ru-RU"/>
        </w:rPr>
        <w:t>При этом самовольным считается оставление части или места службы военнослужащим, проходящим военную службу по призыву, без соответствующего разрешения командира (начальника).</w:t>
      </w:r>
    </w:p>
    <w:p w:rsidR="008B108A" w:rsidRDefault="008B108A" w:rsidP="008B108A">
      <w:pPr>
        <w:spacing w:after="0" w:line="240" w:lineRule="auto"/>
        <w:jc w:val="center"/>
        <w:rPr>
          <w:rFonts w:ascii="Times New Roman" w:hAnsi="Times New Roman"/>
          <w:b/>
          <w:bCs/>
          <w:color w:val="333333"/>
          <w:sz w:val="28"/>
          <w:szCs w:val="28"/>
          <w:lang w:eastAsia="ru-RU"/>
        </w:rPr>
      </w:pPr>
    </w:p>
    <w:p w:rsidR="00333CB5" w:rsidRPr="008B108A" w:rsidRDefault="008B108A" w:rsidP="008B108A">
      <w:pPr>
        <w:spacing w:after="0" w:line="240" w:lineRule="auto"/>
        <w:jc w:val="center"/>
        <w:rPr>
          <w:rFonts w:ascii="Times New Roman" w:hAnsi="Times New Roman"/>
          <w:b/>
          <w:bCs/>
          <w:color w:val="333333"/>
          <w:sz w:val="28"/>
          <w:szCs w:val="28"/>
          <w:lang w:eastAsia="ru-RU"/>
        </w:rPr>
      </w:pPr>
      <w:r w:rsidRPr="008B108A">
        <w:rPr>
          <w:rFonts w:ascii="Times New Roman" w:hAnsi="Times New Roman"/>
          <w:b/>
          <w:bCs/>
          <w:color w:val="333333"/>
          <w:sz w:val="28"/>
          <w:szCs w:val="28"/>
          <w:lang w:eastAsia="ru-RU"/>
        </w:rPr>
        <w:lastRenderedPageBreak/>
        <w:t xml:space="preserve">23) </w:t>
      </w:r>
      <w:r w:rsidR="00333CB5" w:rsidRPr="008B108A">
        <w:rPr>
          <w:rFonts w:ascii="Times New Roman" w:hAnsi="Times New Roman"/>
          <w:b/>
          <w:bCs/>
          <w:color w:val="333333"/>
          <w:sz w:val="28"/>
          <w:szCs w:val="28"/>
          <w:lang w:eastAsia="ru-RU"/>
        </w:rPr>
        <w:t>Является ли прекращение уголовного дела в связи со смертью подозреваемого (обвиняемого) реабилитирующим основанием прекращения дела?</w:t>
      </w:r>
    </w:p>
    <w:p w:rsidR="00333CB5" w:rsidRPr="00AC60EA" w:rsidRDefault="00333CB5" w:rsidP="00AC60EA">
      <w:pPr>
        <w:spacing w:after="120" w:line="240" w:lineRule="auto"/>
        <w:rPr>
          <w:rFonts w:ascii="Times New Roman" w:hAnsi="Times New Roman"/>
          <w:sz w:val="24"/>
          <w:szCs w:val="24"/>
          <w:lang w:eastAsia="ru-RU"/>
        </w:rPr>
      </w:pPr>
      <w:r w:rsidRPr="00AC60EA">
        <w:rPr>
          <w:rFonts w:ascii="Times New Roman" w:hAnsi="Times New Roman"/>
          <w:sz w:val="24"/>
          <w:szCs w:val="24"/>
          <w:lang w:eastAsia="ru-RU"/>
        </w:rPr>
        <w:t> </w:t>
      </w:r>
      <w:r w:rsidRPr="00AC60EA">
        <w:rPr>
          <w:rFonts w:ascii="Times New Roman" w:hAnsi="Times New Roman"/>
          <w:color w:val="FFFFFF"/>
          <w:sz w:val="20"/>
          <w:lang w:eastAsia="ru-RU"/>
        </w:rPr>
        <w:t>Текст</w:t>
      </w:r>
    </w:p>
    <w:p w:rsidR="008B108A" w:rsidRDefault="00333CB5" w:rsidP="008B108A">
      <w:pPr>
        <w:spacing w:after="0" w:line="240" w:lineRule="auto"/>
        <w:jc w:val="both"/>
        <w:rPr>
          <w:rFonts w:ascii="Times New Roman" w:hAnsi="Times New Roman"/>
          <w:color w:val="333333"/>
          <w:sz w:val="28"/>
          <w:szCs w:val="28"/>
          <w:lang w:eastAsia="ru-RU"/>
        </w:rPr>
      </w:pPr>
      <w:r w:rsidRPr="00AC60EA">
        <w:rPr>
          <w:rFonts w:ascii="Times New Roman" w:hAnsi="Times New Roman"/>
          <w:sz w:val="24"/>
          <w:szCs w:val="24"/>
          <w:lang w:eastAsia="ru-RU"/>
        </w:rPr>
        <w:t> </w:t>
      </w:r>
      <w:r w:rsidR="008B108A">
        <w:rPr>
          <w:rFonts w:ascii="Times New Roman" w:hAnsi="Times New Roman"/>
          <w:color w:val="FFFFFF"/>
          <w:sz w:val="20"/>
          <w:lang w:eastAsia="ru-RU"/>
        </w:rPr>
        <w:tab/>
      </w:r>
      <w:r w:rsidRPr="00AC60EA">
        <w:rPr>
          <w:rFonts w:ascii="Times New Roman" w:hAnsi="Times New Roman"/>
          <w:color w:val="333333"/>
          <w:sz w:val="28"/>
          <w:szCs w:val="28"/>
          <w:lang w:eastAsia="ru-RU"/>
        </w:rPr>
        <w:t>Смерть подозреваемого (обвиняемого), как следует из части 2 статьи 133 Уголовно-процессуального кодекса Российской Федерации, устанавливающей круг лиц, имеющих право на реабилитацию, не входит в число реабилитирующих оснований, дающих право на возмещение вреда, причиненного уголовным преследованием.</w:t>
      </w:r>
    </w:p>
    <w:p w:rsidR="00333CB5" w:rsidRDefault="00333CB5" w:rsidP="008B108A">
      <w:pPr>
        <w:spacing w:after="0" w:line="240" w:lineRule="auto"/>
        <w:ind w:firstLine="708"/>
        <w:jc w:val="both"/>
        <w:rPr>
          <w:rFonts w:ascii="Times New Roman" w:hAnsi="Times New Roman"/>
          <w:color w:val="333333"/>
          <w:sz w:val="28"/>
          <w:szCs w:val="28"/>
          <w:shd w:val="clear" w:color="auto" w:fill="FFFFFF"/>
          <w:lang w:eastAsia="ru-RU"/>
        </w:rPr>
      </w:pPr>
      <w:r w:rsidRPr="00AC60EA">
        <w:rPr>
          <w:rFonts w:ascii="Times New Roman" w:hAnsi="Times New Roman"/>
          <w:color w:val="333333"/>
          <w:sz w:val="28"/>
          <w:szCs w:val="28"/>
          <w:shd w:val="clear" w:color="auto" w:fill="FFFFFF"/>
          <w:lang w:eastAsia="ru-RU"/>
        </w:rPr>
        <w:t>Вместе с тем, если при продолжении производства предварительного расследования будут установлены основания для принятия решения о реабилитации умершего, то уголовное дело подлежит прекращению по реабилитирующим основаниям.</w:t>
      </w:r>
    </w:p>
    <w:p w:rsidR="008B108A" w:rsidRPr="008B108A" w:rsidRDefault="008B108A" w:rsidP="008B108A">
      <w:pPr>
        <w:spacing w:after="0" w:line="240" w:lineRule="auto"/>
        <w:ind w:firstLine="708"/>
        <w:jc w:val="both"/>
        <w:rPr>
          <w:rFonts w:asciiTheme="minorHAnsi" w:hAnsiTheme="minorHAnsi"/>
          <w:color w:val="333333"/>
          <w:sz w:val="24"/>
          <w:szCs w:val="24"/>
          <w:lang w:eastAsia="ru-RU"/>
        </w:rPr>
      </w:pPr>
    </w:p>
    <w:p w:rsidR="00333CB5" w:rsidRPr="008B108A" w:rsidRDefault="008B108A" w:rsidP="008B108A">
      <w:pPr>
        <w:shd w:val="clear" w:color="auto" w:fill="FFFFFF"/>
        <w:spacing w:after="0" w:line="240" w:lineRule="auto"/>
        <w:ind w:firstLine="709"/>
        <w:jc w:val="center"/>
        <w:rPr>
          <w:rFonts w:ascii="Times New Roman" w:hAnsi="Times New Roman"/>
          <w:b/>
          <w:bCs/>
          <w:color w:val="333333"/>
          <w:sz w:val="28"/>
          <w:szCs w:val="28"/>
          <w:lang w:eastAsia="ru-RU"/>
        </w:rPr>
      </w:pPr>
      <w:r w:rsidRPr="008B108A">
        <w:rPr>
          <w:rFonts w:ascii="Times New Roman" w:hAnsi="Times New Roman"/>
          <w:b/>
          <w:bCs/>
          <w:color w:val="333333"/>
          <w:sz w:val="28"/>
          <w:szCs w:val="28"/>
          <w:lang w:eastAsia="ru-RU"/>
        </w:rPr>
        <w:t xml:space="preserve">24) </w:t>
      </w:r>
      <w:r w:rsidR="00333CB5" w:rsidRPr="008B108A">
        <w:rPr>
          <w:rFonts w:ascii="Times New Roman" w:hAnsi="Times New Roman"/>
          <w:b/>
          <w:bCs/>
          <w:color w:val="333333"/>
          <w:sz w:val="28"/>
          <w:szCs w:val="28"/>
          <w:lang w:eastAsia="ru-RU"/>
        </w:rPr>
        <w:t>По достижении 45-летнего возраста граждане должны заменить паспорт. Как должен реализовывать данную обязанность гражданин, содержащийся в СИЗО?</w:t>
      </w:r>
    </w:p>
    <w:p w:rsidR="008B108A" w:rsidRDefault="008B108A" w:rsidP="00AC60EA">
      <w:pPr>
        <w:shd w:val="clear" w:color="auto" w:fill="FFFFFF"/>
        <w:spacing w:after="100" w:afterAutospacing="1" w:line="240" w:lineRule="auto"/>
        <w:jc w:val="both"/>
        <w:rPr>
          <w:rFonts w:asciiTheme="minorHAnsi" w:hAnsiTheme="minorHAnsi"/>
          <w:color w:val="FFFFFF"/>
          <w:sz w:val="20"/>
          <w:lang w:eastAsia="ru-RU"/>
        </w:rPr>
      </w:pPr>
    </w:p>
    <w:p w:rsidR="008B108A" w:rsidRDefault="00333CB5" w:rsidP="008B108A">
      <w:pPr>
        <w:shd w:val="clear" w:color="auto" w:fill="FFFFFF"/>
        <w:spacing w:after="0" w:line="240" w:lineRule="auto"/>
        <w:ind w:firstLine="709"/>
        <w:jc w:val="both"/>
        <w:rPr>
          <w:rFonts w:ascii="Times New Roman" w:hAnsi="Times New Roman"/>
          <w:color w:val="333333"/>
          <w:sz w:val="28"/>
          <w:szCs w:val="28"/>
          <w:lang w:eastAsia="ru-RU"/>
        </w:rPr>
      </w:pPr>
      <w:r w:rsidRPr="00AC60EA">
        <w:rPr>
          <w:rFonts w:ascii="Times New Roman" w:hAnsi="Times New Roman"/>
          <w:color w:val="333333"/>
          <w:sz w:val="28"/>
          <w:szCs w:val="28"/>
          <w:lang w:eastAsia="ru-RU"/>
        </w:rPr>
        <w:t>Действующим уголовно-исполнительным законодательством Российской Федерации предусмотрено, что при отсутствии паспорта, трудовой книжки и пенсионного удостоверения в личном деле осужденного, а также в случае, если срок действия паспорта истек, администрация исправительного учреждения заблаговременно принимает меры по их получению. В случае необходимости получения нового паспорта расходы, связанные с его выдачей, удерживаются из средств, находящихся на лицевом счете осужденного. Если у осужденного отсутствуют средства на лицевом счете, расходы, связанные с выдачей нового паспорта, оплачиваются за счет государства (часть четвертая статьи 173 Уголовно-исполнительного кодекса Российской Федерации).</w:t>
      </w:r>
    </w:p>
    <w:p w:rsidR="008B108A" w:rsidRDefault="00333CB5" w:rsidP="008B108A">
      <w:pPr>
        <w:shd w:val="clear" w:color="auto" w:fill="FFFFFF"/>
        <w:spacing w:after="0" w:line="240" w:lineRule="auto"/>
        <w:ind w:firstLine="709"/>
        <w:jc w:val="both"/>
        <w:rPr>
          <w:rFonts w:ascii="Times New Roman" w:hAnsi="Times New Roman"/>
          <w:color w:val="333333"/>
          <w:sz w:val="28"/>
          <w:szCs w:val="28"/>
          <w:lang w:eastAsia="ru-RU"/>
        </w:rPr>
      </w:pPr>
      <w:r w:rsidRPr="00AC60EA">
        <w:rPr>
          <w:rFonts w:ascii="Times New Roman" w:hAnsi="Times New Roman"/>
          <w:color w:val="333333"/>
          <w:sz w:val="28"/>
          <w:szCs w:val="28"/>
          <w:lang w:eastAsia="ru-RU"/>
        </w:rPr>
        <w:t>Однако в отношении подозреваемых и обвиняемых, находящихся под стражей, у администрации следственных изоляторов такой обязанности не предусмотрено, в связи с чем у многих подозреваемых и обвиняемых возникают определенные трудности в реализации прав, гарантированных государством.</w:t>
      </w:r>
    </w:p>
    <w:p w:rsidR="008B108A" w:rsidRDefault="00333CB5" w:rsidP="008B108A">
      <w:pPr>
        <w:shd w:val="clear" w:color="auto" w:fill="FFFFFF"/>
        <w:spacing w:after="0" w:line="240" w:lineRule="auto"/>
        <w:ind w:firstLine="709"/>
        <w:jc w:val="both"/>
        <w:rPr>
          <w:rFonts w:ascii="Times New Roman" w:hAnsi="Times New Roman"/>
          <w:color w:val="333333"/>
          <w:sz w:val="28"/>
          <w:szCs w:val="28"/>
          <w:lang w:eastAsia="ru-RU"/>
        </w:rPr>
      </w:pPr>
      <w:r w:rsidRPr="00AC60EA">
        <w:rPr>
          <w:rFonts w:ascii="Times New Roman" w:hAnsi="Times New Roman"/>
          <w:color w:val="333333"/>
          <w:sz w:val="28"/>
          <w:szCs w:val="28"/>
          <w:lang w:eastAsia="ru-RU"/>
        </w:rPr>
        <w:t>В целях обеспечения реализации указанной обязанности лицами, содержащимися в следственных изоляторах, Федеральным законом от 25.02.2022 № 28-ФЗ статья 17 Федерального закона от 15.07.1995 № 103-ФЗ «О содержании под стражей подозреваемых и обвиняемых в совершении преступлений» была дополнена частью 7.</w:t>
      </w:r>
    </w:p>
    <w:p w:rsidR="008B108A" w:rsidRDefault="00333CB5" w:rsidP="008B108A">
      <w:pPr>
        <w:shd w:val="clear" w:color="auto" w:fill="FFFFFF"/>
        <w:spacing w:after="0" w:line="240" w:lineRule="auto"/>
        <w:ind w:firstLine="709"/>
        <w:jc w:val="both"/>
        <w:rPr>
          <w:rFonts w:ascii="Times New Roman" w:hAnsi="Times New Roman"/>
          <w:color w:val="333333"/>
          <w:sz w:val="28"/>
          <w:szCs w:val="28"/>
          <w:lang w:eastAsia="ru-RU"/>
        </w:rPr>
      </w:pPr>
      <w:r w:rsidRPr="00AC60EA">
        <w:rPr>
          <w:rFonts w:ascii="Times New Roman" w:hAnsi="Times New Roman"/>
          <w:color w:val="333333"/>
          <w:sz w:val="28"/>
          <w:szCs w:val="28"/>
          <w:lang w:eastAsia="ru-RU"/>
        </w:rPr>
        <w:t xml:space="preserve">Согласно указанным изменениям подозреваемые и обвиняемые, в отношении которых в качестве меры пресечения избрано заключение под стражу и которые содержатся в следственных изоляторах и тюрьмах, в числе </w:t>
      </w:r>
      <w:r w:rsidRPr="00AC60EA">
        <w:rPr>
          <w:rFonts w:ascii="Times New Roman" w:hAnsi="Times New Roman"/>
          <w:color w:val="333333"/>
          <w:sz w:val="28"/>
          <w:szCs w:val="28"/>
          <w:lang w:eastAsia="ru-RU"/>
        </w:rPr>
        <w:lastRenderedPageBreak/>
        <w:t>прочего, имеют также право подавать через администрацию следственного изолятора заявление о выдаче (замене) паспорта гражданина РФ с приложением всех необходимых документов.</w:t>
      </w:r>
    </w:p>
    <w:p w:rsidR="008B108A" w:rsidRDefault="00333CB5" w:rsidP="008B108A">
      <w:pPr>
        <w:shd w:val="clear" w:color="auto" w:fill="FFFFFF"/>
        <w:spacing w:after="0" w:line="240" w:lineRule="auto"/>
        <w:ind w:firstLine="709"/>
        <w:jc w:val="both"/>
        <w:rPr>
          <w:rFonts w:ascii="Times New Roman" w:hAnsi="Times New Roman"/>
          <w:color w:val="333333"/>
          <w:sz w:val="28"/>
          <w:szCs w:val="28"/>
          <w:lang w:eastAsia="ru-RU"/>
        </w:rPr>
      </w:pPr>
      <w:r w:rsidRPr="00AC60EA">
        <w:rPr>
          <w:rFonts w:ascii="Times New Roman" w:hAnsi="Times New Roman"/>
          <w:color w:val="333333"/>
          <w:sz w:val="28"/>
          <w:szCs w:val="28"/>
          <w:lang w:eastAsia="ru-RU"/>
        </w:rPr>
        <w:t>Администрация следственного изолятора осуществляет прием указанных заявления и документов и их направление в территориальный орган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для оформления паспорта гражданина РФ.</w:t>
      </w:r>
    </w:p>
    <w:p w:rsidR="008B108A" w:rsidRDefault="00333CB5" w:rsidP="008B108A">
      <w:pPr>
        <w:shd w:val="clear" w:color="auto" w:fill="FFFFFF"/>
        <w:spacing w:after="0" w:line="240" w:lineRule="auto"/>
        <w:ind w:firstLine="709"/>
        <w:jc w:val="both"/>
        <w:rPr>
          <w:rFonts w:ascii="Times New Roman" w:hAnsi="Times New Roman"/>
          <w:color w:val="333333"/>
          <w:sz w:val="28"/>
          <w:szCs w:val="28"/>
          <w:lang w:eastAsia="ru-RU"/>
        </w:rPr>
      </w:pPr>
      <w:r w:rsidRPr="00AC60EA">
        <w:rPr>
          <w:rFonts w:ascii="Times New Roman" w:hAnsi="Times New Roman"/>
          <w:color w:val="333333"/>
          <w:sz w:val="28"/>
          <w:szCs w:val="28"/>
          <w:lang w:eastAsia="ru-RU"/>
        </w:rPr>
        <w:t>После изготовления паспорта, он передается администрации следственного изолятора для приобщения к личному делу подозреваемого или обвиняемого. Оформленный паспорт будет выдан гражданину при его освобождении из-под стражи.</w:t>
      </w:r>
    </w:p>
    <w:p w:rsidR="008B108A" w:rsidRDefault="00333CB5" w:rsidP="008B108A">
      <w:pPr>
        <w:shd w:val="clear" w:color="auto" w:fill="FFFFFF"/>
        <w:spacing w:after="0" w:line="240" w:lineRule="auto"/>
        <w:ind w:firstLine="709"/>
        <w:jc w:val="both"/>
        <w:rPr>
          <w:rFonts w:ascii="Times New Roman" w:hAnsi="Times New Roman"/>
          <w:color w:val="333333"/>
          <w:sz w:val="28"/>
          <w:szCs w:val="28"/>
          <w:lang w:eastAsia="ru-RU"/>
        </w:rPr>
      </w:pPr>
      <w:r w:rsidRPr="00AC60EA">
        <w:rPr>
          <w:rFonts w:ascii="Times New Roman" w:hAnsi="Times New Roman"/>
          <w:color w:val="333333"/>
          <w:sz w:val="28"/>
          <w:szCs w:val="28"/>
          <w:lang w:eastAsia="ru-RU"/>
        </w:rPr>
        <w:t>В случае отсутствия денежных средств на лицевом счете содержащегося в следственном изоляторе лица, связанные с оформлением паспорта расходы осуществляются за счет средств федерального бюджета.</w:t>
      </w:r>
    </w:p>
    <w:p w:rsidR="008B108A" w:rsidRDefault="00333CB5" w:rsidP="008B108A">
      <w:pPr>
        <w:shd w:val="clear" w:color="auto" w:fill="FFFFFF"/>
        <w:spacing w:after="0" w:line="240" w:lineRule="auto"/>
        <w:ind w:firstLine="709"/>
        <w:jc w:val="both"/>
        <w:rPr>
          <w:rFonts w:asciiTheme="minorHAnsi" w:hAnsiTheme="minorHAnsi"/>
          <w:color w:val="333333"/>
          <w:sz w:val="24"/>
          <w:szCs w:val="24"/>
          <w:lang w:eastAsia="ru-RU"/>
        </w:rPr>
      </w:pPr>
      <w:r w:rsidRPr="008B108A">
        <w:rPr>
          <w:rFonts w:ascii="Times New Roman" w:hAnsi="Times New Roman"/>
          <w:bCs/>
          <w:color w:val="333333"/>
          <w:sz w:val="28"/>
          <w:lang w:eastAsia="ru-RU"/>
        </w:rPr>
        <w:t>Вышеуказанные изменения вступают в силу 24.08.2022.</w:t>
      </w:r>
    </w:p>
    <w:p w:rsidR="00333CB5" w:rsidRPr="00AC60EA" w:rsidRDefault="00333CB5" w:rsidP="008B108A">
      <w:pPr>
        <w:shd w:val="clear" w:color="auto" w:fill="FFFFFF"/>
        <w:spacing w:after="0" w:line="240" w:lineRule="auto"/>
        <w:ind w:firstLine="709"/>
        <w:jc w:val="both"/>
        <w:rPr>
          <w:rFonts w:ascii="Roboto" w:hAnsi="Roboto"/>
          <w:color w:val="333333"/>
          <w:sz w:val="24"/>
          <w:szCs w:val="24"/>
          <w:lang w:eastAsia="ru-RU"/>
        </w:rPr>
      </w:pPr>
      <w:r w:rsidRPr="00AC60EA">
        <w:rPr>
          <w:rFonts w:ascii="Times New Roman" w:hAnsi="Times New Roman"/>
          <w:color w:val="333333"/>
          <w:sz w:val="28"/>
          <w:szCs w:val="28"/>
          <w:lang w:eastAsia="ru-RU"/>
        </w:rPr>
        <w:t>До этого момент замена паспорта гражданами, содержащимися в следственном изоляторе, по достижении 45-летнего или иного возраста, установленного законодательством для замены паспорта, возможна только в общем порядке или в исправительном учреждении (в случае осуждения к наказанию, подлежащему отбыванию в исправительном учреждении).</w:t>
      </w:r>
    </w:p>
    <w:p w:rsidR="008B108A" w:rsidRDefault="008B108A" w:rsidP="008B108A">
      <w:pPr>
        <w:shd w:val="clear" w:color="auto" w:fill="FFFFFF"/>
        <w:spacing w:after="0" w:line="240" w:lineRule="auto"/>
        <w:jc w:val="center"/>
        <w:rPr>
          <w:rFonts w:ascii="Times New Roman" w:hAnsi="Times New Roman"/>
          <w:b/>
          <w:bCs/>
          <w:color w:val="333333"/>
          <w:sz w:val="28"/>
          <w:szCs w:val="28"/>
          <w:lang w:eastAsia="ru-RU"/>
        </w:rPr>
      </w:pPr>
    </w:p>
    <w:p w:rsidR="00333CB5" w:rsidRPr="008B108A" w:rsidRDefault="008B108A" w:rsidP="008B108A">
      <w:pPr>
        <w:shd w:val="clear" w:color="auto" w:fill="FFFFFF"/>
        <w:spacing w:after="0" w:line="240" w:lineRule="auto"/>
        <w:jc w:val="center"/>
        <w:rPr>
          <w:rFonts w:ascii="Times New Roman" w:hAnsi="Times New Roman"/>
          <w:b/>
          <w:bCs/>
          <w:color w:val="333333"/>
          <w:sz w:val="28"/>
          <w:szCs w:val="28"/>
          <w:lang w:eastAsia="ru-RU"/>
        </w:rPr>
      </w:pPr>
      <w:r w:rsidRPr="008B108A">
        <w:rPr>
          <w:rFonts w:ascii="Times New Roman" w:hAnsi="Times New Roman"/>
          <w:b/>
          <w:bCs/>
          <w:color w:val="333333"/>
          <w:sz w:val="28"/>
          <w:szCs w:val="28"/>
          <w:lang w:eastAsia="ru-RU"/>
        </w:rPr>
        <w:t xml:space="preserve">25) </w:t>
      </w:r>
      <w:r w:rsidR="00333CB5" w:rsidRPr="008B108A">
        <w:rPr>
          <w:rFonts w:ascii="Times New Roman" w:hAnsi="Times New Roman"/>
          <w:b/>
          <w:bCs/>
          <w:color w:val="333333"/>
          <w:sz w:val="28"/>
          <w:szCs w:val="28"/>
          <w:lang w:eastAsia="ru-RU"/>
        </w:rPr>
        <w:t>Предусмотрена ли ответственность за распространение ложных сведений о ветеранах Великой Отечественной войны?</w:t>
      </w:r>
    </w:p>
    <w:p w:rsidR="00333CB5" w:rsidRPr="00AC60EA" w:rsidRDefault="00333CB5" w:rsidP="00AC60EA">
      <w:pPr>
        <w:shd w:val="clear" w:color="auto" w:fill="FFFFFF"/>
        <w:spacing w:after="120" w:line="240" w:lineRule="auto"/>
        <w:rPr>
          <w:rFonts w:ascii="Roboto" w:hAnsi="Roboto"/>
          <w:color w:val="000000"/>
          <w:sz w:val="24"/>
          <w:szCs w:val="24"/>
          <w:lang w:eastAsia="ru-RU"/>
        </w:rPr>
      </w:pPr>
      <w:r w:rsidRPr="00AC60EA">
        <w:rPr>
          <w:rFonts w:ascii="Roboto" w:hAnsi="Roboto"/>
          <w:color w:val="000000"/>
          <w:sz w:val="24"/>
          <w:szCs w:val="24"/>
          <w:lang w:eastAsia="ru-RU"/>
        </w:rPr>
        <w:t> </w:t>
      </w:r>
      <w:r w:rsidRPr="00AC60EA">
        <w:rPr>
          <w:rFonts w:ascii="Roboto" w:hAnsi="Roboto"/>
          <w:color w:val="FFFFFF"/>
          <w:sz w:val="20"/>
          <w:lang w:eastAsia="ru-RU"/>
        </w:rPr>
        <w:t>Текст</w:t>
      </w:r>
    </w:p>
    <w:p w:rsidR="008B108A" w:rsidRDefault="00333CB5" w:rsidP="008B108A">
      <w:pPr>
        <w:shd w:val="clear" w:color="auto" w:fill="FFFFFF"/>
        <w:spacing w:after="0" w:line="240" w:lineRule="auto"/>
        <w:jc w:val="both"/>
        <w:rPr>
          <w:rFonts w:ascii="Times New Roman" w:hAnsi="Times New Roman"/>
          <w:color w:val="333333"/>
          <w:sz w:val="28"/>
          <w:szCs w:val="28"/>
          <w:lang w:eastAsia="ru-RU"/>
        </w:rPr>
      </w:pPr>
      <w:r w:rsidRPr="00AC60EA">
        <w:rPr>
          <w:rFonts w:ascii="Roboto" w:hAnsi="Roboto"/>
          <w:color w:val="000000"/>
          <w:sz w:val="24"/>
          <w:szCs w:val="24"/>
          <w:lang w:eastAsia="ru-RU"/>
        </w:rPr>
        <w:t> </w:t>
      </w:r>
      <w:r w:rsidR="008B108A">
        <w:rPr>
          <w:rFonts w:asciiTheme="minorHAnsi" w:hAnsiTheme="minorHAnsi"/>
          <w:color w:val="FFFFFF"/>
          <w:sz w:val="20"/>
          <w:lang w:eastAsia="ru-RU"/>
        </w:rPr>
        <w:tab/>
      </w:r>
      <w:r w:rsidRPr="00AC60EA">
        <w:rPr>
          <w:rFonts w:ascii="Times New Roman" w:hAnsi="Times New Roman"/>
          <w:color w:val="333333"/>
          <w:sz w:val="28"/>
          <w:szCs w:val="28"/>
          <w:lang w:eastAsia="ru-RU"/>
        </w:rPr>
        <w:t>С 16.04.2021 ответственность за распространение ложных сведений о ветеранах Великой Отечественной войны предусмотрена частью 1 статьи 354.1 Уголовного кодекса Российской Федерации.</w:t>
      </w:r>
    </w:p>
    <w:p w:rsidR="008B108A" w:rsidRDefault="00333CB5" w:rsidP="008B108A">
      <w:pPr>
        <w:shd w:val="clear" w:color="auto" w:fill="FFFFFF"/>
        <w:spacing w:after="0" w:line="240" w:lineRule="auto"/>
        <w:ind w:firstLine="708"/>
        <w:jc w:val="both"/>
        <w:rPr>
          <w:rFonts w:ascii="Times New Roman" w:hAnsi="Times New Roman"/>
          <w:color w:val="333333"/>
          <w:sz w:val="28"/>
          <w:szCs w:val="28"/>
          <w:lang w:eastAsia="ru-RU"/>
        </w:rPr>
      </w:pPr>
      <w:r w:rsidRPr="00AC60EA">
        <w:rPr>
          <w:rFonts w:ascii="Times New Roman" w:hAnsi="Times New Roman"/>
          <w:color w:val="333333"/>
          <w:sz w:val="28"/>
          <w:szCs w:val="28"/>
          <w:lang w:eastAsia="ru-RU"/>
        </w:rPr>
        <w:t>Соответствующие изменения были внесены в указанную статью Уголовного кодекса Российской Федерации Федеральным законом от 05.04.2021 № 59-ФЗ.</w:t>
      </w:r>
    </w:p>
    <w:p w:rsidR="008B108A" w:rsidRDefault="00333CB5" w:rsidP="008B108A">
      <w:pPr>
        <w:shd w:val="clear" w:color="auto" w:fill="FFFFFF"/>
        <w:spacing w:after="0" w:line="240" w:lineRule="auto"/>
        <w:ind w:firstLine="708"/>
        <w:jc w:val="both"/>
        <w:rPr>
          <w:rFonts w:ascii="Times New Roman" w:hAnsi="Times New Roman"/>
          <w:color w:val="333333"/>
          <w:sz w:val="28"/>
          <w:szCs w:val="28"/>
          <w:lang w:eastAsia="ru-RU"/>
        </w:rPr>
      </w:pPr>
      <w:r w:rsidRPr="00AC60EA">
        <w:rPr>
          <w:rFonts w:ascii="Times New Roman" w:hAnsi="Times New Roman"/>
          <w:color w:val="333333"/>
          <w:sz w:val="28"/>
          <w:szCs w:val="28"/>
          <w:lang w:eastAsia="ru-RU"/>
        </w:rPr>
        <w:t>За распространение ложных сведений о ветеранах Великой Отечественной войны может быть назначено наказание в виде:</w:t>
      </w:r>
      <w:r w:rsidR="008B108A">
        <w:rPr>
          <w:rFonts w:ascii="Times New Roman" w:hAnsi="Times New Roman"/>
          <w:color w:val="333333"/>
          <w:sz w:val="28"/>
          <w:szCs w:val="28"/>
          <w:lang w:eastAsia="ru-RU"/>
        </w:rPr>
        <w:t xml:space="preserve"> </w:t>
      </w:r>
      <w:r w:rsidRPr="00AC60EA">
        <w:rPr>
          <w:rFonts w:ascii="Times New Roman" w:hAnsi="Times New Roman"/>
          <w:color w:val="333333"/>
          <w:sz w:val="28"/>
          <w:szCs w:val="28"/>
          <w:lang w:eastAsia="ru-RU"/>
        </w:rPr>
        <w:t>- штрафа в размере до трех миллионов рублей или в размере заработной платы или иного дохода осужденного за период до трех лет,</w:t>
      </w:r>
      <w:r w:rsidR="008B108A">
        <w:rPr>
          <w:rFonts w:ascii="Times New Roman" w:hAnsi="Times New Roman"/>
          <w:color w:val="333333"/>
          <w:sz w:val="28"/>
          <w:szCs w:val="28"/>
          <w:lang w:eastAsia="ru-RU"/>
        </w:rPr>
        <w:t xml:space="preserve"> </w:t>
      </w:r>
      <w:r w:rsidRPr="00AC60EA">
        <w:rPr>
          <w:rFonts w:ascii="Times New Roman" w:hAnsi="Times New Roman"/>
          <w:color w:val="333333"/>
          <w:sz w:val="28"/>
          <w:szCs w:val="28"/>
          <w:lang w:eastAsia="ru-RU"/>
        </w:rPr>
        <w:t>- либо принудительных работ на срок до трех лет с лишением права занимать определенные должности или заниматься определенной деятельностью на срок до трех лет,</w:t>
      </w:r>
      <w:r w:rsidR="008B108A">
        <w:rPr>
          <w:rFonts w:ascii="Times New Roman" w:hAnsi="Times New Roman"/>
          <w:color w:val="333333"/>
          <w:sz w:val="28"/>
          <w:szCs w:val="28"/>
          <w:lang w:eastAsia="ru-RU"/>
        </w:rPr>
        <w:t xml:space="preserve"> </w:t>
      </w:r>
      <w:r w:rsidRPr="00AC60EA">
        <w:rPr>
          <w:rFonts w:ascii="Times New Roman" w:hAnsi="Times New Roman"/>
          <w:color w:val="333333"/>
          <w:sz w:val="28"/>
          <w:szCs w:val="28"/>
          <w:lang w:eastAsia="ru-RU"/>
        </w:rPr>
        <w:t>- либо лишения свободы на тот же срок с лишением права занимать определенные должности или заниматься определенной деятельностью на срок до трех лет.</w:t>
      </w:r>
    </w:p>
    <w:p w:rsidR="008B108A" w:rsidRDefault="00333CB5" w:rsidP="008B108A">
      <w:pPr>
        <w:shd w:val="clear" w:color="auto" w:fill="FFFFFF"/>
        <w:spacing w:after="0" w:line="240" w:lineRule="auto"/>
        <w:ind w:firstLine="708"/>
        <w:jc w:val="both"/>
        <w:rPr>
          <w:rFonts w:ascii="Times New Roman" w:hAnsi="Times New Roman"/>
          <w:color w:val="333333"/>
          <w:sz w:val="28"/>
          <w:szCs w:val="28"/>
          <w:lang w:eastAsia="ru-RU"/>
        </w:rPr>
      </w:pPr>
      <w:r w:rsidRPr="00AC60EA">
        <w:rPr>
          <w:rFonts w:ascii="Times New Roman" w:hAnsi="Times New Roman"/>
          <w:color w:val="333333"/>
          <w:sz w:val="28"/>
          <w:szCs w:val="28"/>
          <w:lang w:eastAsia="ru-RU"/>
        </w:rPr>
        <w:lastRenderedPageBreak/>
        <w:t>Частью 2 статьи 354.1 Уголовного кодекса Российской Федерации предусмотрена ответственность за распространение ложных сведений о ветеранах Великой Отечественной войны совершенные:</w:t>
      </w:r>
      <w:r w:rsidR="008B108A">
        <w:rPr>
          <w:rFonts w:ascii="Times New Roman" w:hAnsi="Times New Roman"/>
          <w:color w:val="333333"/>
          <w:sz w:val="28"/>
          <w:szCs w:val="28"/>
          <w:lang w:eastAsia="ru-RU"/>
        </w:rPr>
        <w:t xml:space="preserve"> </w:t>
      </w:r>
      <w:r w:rsidRPr="00AC60EA">
        <w:rPr>
          <w:rFonts w:ascii="Times New Roman" w:hAnsi="Times New Roman"/>
          <w:color w:val="333333"/>
          <w:sz w:val="28"/>
          <w:szCs w:val="28"/>
          <w:lang w:eastAsia="ru-RU"/>
        </w:rPr>
        <w:t>а) лицом с использованием своего служебного положения,</w:t>
      </w:r>
      <w:r w:rsidR="008B108A">
        <w:rPr>
          <w:rFonts w:ascii="Times New Roman" w:hAnsi="Times New Roman"/>
          <w:color w:val="333333"/>
          <w:sz w:val="28"/>
          <w:szCs w:val="28"/>
          <w:lang w:eastAsia="ru-RU"/>
        </w:rPr>
        <w:t xml:space="preserve"> </w:t>
      </w:r>
      <w:r w:rsidRPr="00AC60EA">
        <w:rPr>
          <w:rFonts w:ascii="Times New Roman" w:hAnsi="Times New Roman"/>
          <w:color w:val="333333"/>
          <w:sz w:val="28"/>
          <w:szCs w:val="28"/>
          <w:lang w:eastAsia="ru-RU"/>
        </w:rPr>
        <w:t>б) группой лиц, группой лиц по предварительному сговору или организованной группой,</w:t>
      </w:r>
      <w:r w:rsidR="008B108A">
        <w:rPr>
          <w:rFonts w:ascii="Times New Roman" w:hAnsi="Times New Roman"/>
          <w:color w:val="333333"/>
          <w:sz w:val="28"/>
          <w:szCs w:val="28"/>
          <w:lang w:eastAsia="ru-RU"/>
        </w:rPr>
        <w:t xml:space="preserve"> </w:t>
      </w:r>
      <w:r w:rsidRPr="00AC60EA">
        <w:rPr>
          <w:rFonts w:ascii="Times New Roman" w:hAnsi="Times New Roman"/>
          <w:color w:val="333333"/>
          <w:sz w:val="28"/>
          <w:szCs w:val="28"/>
          <w:lang w:eastAsia="ru-RU"/>
        </w:rPr>
        <w:t>в) с использованием средств массовой информации либо информационно-телекоммуникационных сетей, в том числе сети «Интернет»,</w:t>
      </w:r>
      <w:r w:rsidR="008B108A">
        <w:rPr>
          <w:rFonts w:ascii="Times New Roman" w:hAnsi="Times New Roman"/>
          <w:color w:val="333333"/>
          <w:sz w:val="28"/>
          <w:szCs w:val="28"/>
          <w:lang w:eastAsia="ru-RU"/>
        </w:rPr>
        <w:t xml:space="preserve"> </w:t>
      </w:r>
      <w:r w:rsidRPr="00AC60EA">
        <w:rPr>
          <w:rFonts w:ascii="Times New Roman" w:hAnsi="Times New Roman"/>
          <w:color w:val="333333"/>
          <w:sz w:val="28"/>
          <w:szCs w:val="28"/>
          <w:lang w:eastAsia="ru-RU"/>
        </w:rPr>
        <w:t>г) с искусственным созданием доказательств обвинения.</w:t>
      </w:r>
    </w:p>
    <w:p w:rsidR="008B108A" w:rsidRDefault="00333CB5" w:rsidP="008B108A">
      <w:pPr>
        <w:shd w:val="clear" w:color="auto" w:fill="FFFFFF"/>
        <w:spacing w:after="0" w:line="240" w:lineRule="auto"/>
        <w:ind w:firstLine="708"/>
        <w:jc w:val="both"/>
        <w:rPr>
          <w:rFonts w:ascii="Times New Roman" w:hAnsi="Times New Roman"/>
          <w:color w:val="333333"/>
          <w:sz w:val="28"/>
          <w:szCs w:val="28"/>
          <w:lang w:eastAsia="ru-RU"/>
        </w:rPr>
      </w:pPr>
      <w:r w:rsidRPr="00AC60EA">
        <w:rPr>
          <w:rFonts w:ascii="Times New Roman" w:hAnsi="Times New Roman"/>
          <w:color w:val="333333"/>
          <w:sz w:val="28"/>
          <w:szCs w:val="28"/>
          <w:lang w:eastAsia="ru-RU"/>
        </w:rPr>
        <w:t>За совершение любого из указанных действий может быть назначено наказание в виде:</w:t>
      </w:r>
      <w:r w:rsidR="008B108A">
        <w:rPr>
          <w:rFonts w:ascii="Times New Roman" w:hAnsi="Times New Roman"/>
          <w:color w:val="333333"/>
          <w:sz w:val="28"/>
          <w:szCs w:val="28"/>
          <w:lang w:eastAsia="ru-RU"/>
        </w:rPr>
        <w:t xml:space="preserve"> </w:t>
      </w:r>
      <w:r w:rsidRPr="00AC60EA">
        <w:rPr>
          <w:rFonts w:ascii="Times New Roman" w:hAnsi="Times New Roman"/>
          <w:color w:val="333333"/>
          <w:sz w:val="28"/>
          <w:szCs w:val="28"/>
          <w:lang w:eastAsia="ru-RU"/>
        </w:rPr>
        <w:t>- штрафа в размере от двух до пяти миллионов рублей или в размере заработной платы или иного дохода осужденного за период от одного года до пяти лет,</w:t>
      </w:r>
      <w:r w:rsidR="008B108A">
        <w:rPr>
          <w:rFonts w:ascii="Times New Roman" w:hAnsi="Times New Roman"/>
          <w:color w:val="333333"/>
          <w:sz w:val="28"/>
          <w:szCs w:val="28"/>
          <w:lang w:eastAsia="ru-RU"/>
        </w:rPr>
        <w:t xml:space="preserve"> </w:t>
      </w:r>
      <w:r w:rsidRPr="00AC60EA">
        <w:rPr>
          <w:rFonts w:ascii="Times New Roman" w:hAnsi="Times New Roman"/>
          <w:color w:val="333333"/>
          <w:sz w:val="28"/>
          <w:szCs w:val="28"/>
          <w:lang w:eastAsia="ru-RU"/>
        </w:rPr>
        <w:t>- либо принудительных работ на срок до пяти лет с лишением права занимать определенные должности или заниматься определенной деятельностью на срок до пяти лет,</w:t>
      </w:r>
      <w:r w:rsidR="008B108A">
        <w:rPr>
          <w:rFonts w:ascii="Times New Roman" w:hAnsi="Times New Roman"/>
          <w:color w:val="333333"/>
          <w:sz w:val="28"/>
          <w:szCs w:val="28"/>
          <w:lang w:eastAsia="ru-RU"/>
        </w:rPr>
        <w:t xml:space="preserve"> </w:t>
      </w:r>
      <w:r w:rsidRPr="00AC60EA">
        <w:rPr>
          <w:rFonts w:ascii="Times New Roman" w:hAnsi="Times New Roman"/>
          <w:color w:val="333333"/>
          <w:sz w:val="28"/>
          <w:szCs w:val="28"/>
          <w:lang w:eastAsia="ru-RU"/>
        </w:rPr>
        <w:t>- либо лишения свободы на тот же срок с лишением права занимать определенные должности или заниматься определенной деятельностью на срок до пяти лет.</w:t>
      </w:r>
    </w:p>
    <w:p w:rsidR="00333CB5" w:rsidRPr="00AC60EA" w:rsidRDefault="00333CB5" w:rsidP="008B108A">
      <w:pPr>
        <w:shd w:val="clear" w:color="auto" w:fill="FFFFFF"/>
        <w:spacing w:after="0" w:line="240" w:lineRule="auto"/>
        <w:ind w:firstLine="708"/>
        <w:jc w:val="both"/>
        <w:rPr>
          <w:rFonts w:ascii="Roboto" w:hAnsi="Roboto"/>
          <w:color w:val="333333"/>
          <w:sz w:val="24"/>
          <w:szCs w:val="24"/>
          <w:lang w:eastAsia="ru-RU"/>
        </w:rPr>
      </w:pPr>
      <w:r w:rsidRPr="00AC60EA">
        <w:rPr>
          <w:rFonts w:ascii="Times New Roman" w:hAnsi="Times New Roman"/>
          <w:color w:val="333333"/>
          <w:sz w:val="28"/>
          <w:szCs w:val="28"/>
          <w:lang w:eastAsia="ru-RU"/>
        </w:rPr>
        <w:t>Конкретный вид наказания назначается судом с учетом обстоятельств преступления, смягчающих и отягчающих наказание обстоятельств.</w:t>
      </w:r>
    </w:p>
    <w:p w:rsidR="002E766E" w:rsidRDefault="002E766E" w:rsidP="00AC60EA">
      <w:pPr>
        <w:shd w:val="clear" w:color="auto" w:fill="FFFFFF"/>
        <w:spacing w:line="540" w:lineRule="atLeast"/>
        <w:rPr>
          <w:rFonts w:ascii="Arial" w:hAnsi="Arial" w:cs="Arial"/>
          <w:b/>
          <w:bCs/>
          <w:color w:val="333333"/>
          <w:sz w:val="36"/>
          <w:szCs w:val="36"/>
          <w:lang w:eastAsia="ru-RU"/>
        </w:rPr>
      </w:pPr>
    </w:p>
    <w:p w:rsidR="00333CB5" w:rsidRPr="002E766E" w:rsidRDefault="002E766E" w:rsidP="002E766E">
      <w:pPr>
        <w:shd w:val="clear" w:color="auto" w:fill="FFFFFF"/>
        <w:spacing w:after="0" w:line="240" w:lineRule="auto"/>
        <w:ind w:firstLine="709"/>
        <w:jc w:val="center"/>
        <w:rPr>
          <w:rFonts w:ascii="Times New Roman" w:hAnsi="Times New Roman"/>
          <w:b/>
          <w:bCs/>
          <w:color w:val="333333"/>
          <w:sz w:val="28"/>
          <w:szCs w:val="28"/>
          <w:lang w:eastAsia="ru-RU"/>
        </w:rPr>
      </w:pPr>
      <w:r w:rsidRPr="002E766E">
        <w:rPr>
          <w:rFonts w:ascii="Times New Roman" w:hAnsi="Times New Roman"/>
          <w:b/>
          <w:bCs/>
          <w:color w:val="333333"/>
          <w:sz w:val="28"/>
          <w:szCs w:val="28"/>
          <w:lang w:eastAsia="ru-RU"/>
        </w:rPr>
        <w:t xml:space="preserve">26) </w:t>
      </w:r>
      <w:r w:rsidR="00333CB5" w:rsidRPr="002E766E">
        <w:rPr>
          <w:rFonts w:ascii="Times New Roman" w:hAnsi="Times New Roman"/>
          <w:b/>
          <w:bCs/>
          <w:color w:val="333333"/>
          <w:sz w:val="28"/>
          <w:szCs w:val="28"/>
          <w:lang w:eastAsia="ru-RU"/>
        </w:rPr>
        <w:t>Где получить сведения о привлечении участника закупки – юридического лица к административной ответственности по ст. 19.28 КоАП РФ (за незаконное вознаграждение от имени юридического лица)?</w:t>
      </w:r>
    </w:p>
    <w:p w:rsidR="00333CB5" w:rsidRPr="00AC60EA" w:rsidRDefault="00333CB5" w:rsidP="002E766E">
      <w:pPr>
        <w:shd w:val="clear" w:color="auto" w:fill="FFFFFF"/>
        <w:spacing w:after="0" w:line="240" w:lineRule="auto"/>
        <w:jc w:val="both"/>
        <w:rPr>
          <w:rFonts w:ascii="Roboto" w:hAnsi="Roboto"/>
          <w:color w:val="000000"/>
          <w:sz w:val="24"/>
          <w:szCs w:val="24"/>
          <w:lang w:eastAsia="ru-RU"/>
        </w:rPr>
      </w:pPr>
      <w:r w:rsidRPr="00AC60EA">
        <w:rPr>
          <w:rFonts w:ascii="Roboto" w:hAnsi="Roboto"/>
          <w:color w:val="000000"/>
          <w:sz w:val="24"/>
          <w:szCs w:val="24"/>
          <w:lang w:eastAsia="ru-RU"/>
        </w:rPr>
        <w:t> </w:t>
      </w:r>
      <w:r w:rsidRPr="00AC60EA">
        <w:rPr>
          <w:rFonts w:ascii="Roboto" w:hAnsi="Roboto"/>
          <w:color w:val="FFFFFF"/>
          <w:sz w:val="20"/>
          <w:lang w:eastAsia="ru-RU"/>
        </w:rPr>
        <w:t>Текст</w:t>
      </w:r>
    </w:p>
    <w:p w:rsidR="002E766E" w:rsidRDefault="00333CB5" w:rsidP="002E766E">
      <w:pPr>
        <w:shd w:val="clear" w:color="auto" w:fill="FFFFFF"/>
        <w:spacing w:after="0" w:line="240" w:lineRule="auto"/>
        <w:jc w:val="both"/>
        <w:rPr>
          <w:rFonts w:ascii="Times New Roman" w:hAnsi="Times New Roman"/>
          <w:color w:val="333333"/>
          <w:sz w:val="28"/>
          <w:szCs w:val="28"/>
          <w:lang w:eastAsia="ru-RU"/>
        </w:rPr>
      </w:pPr>
      <w:r w:rsidRPr="00AC60EA">
        <w:rPr>
          <w:rFonts w:ascii="Roboto" w:hAnsi="Roboto"/>
          <w:color w:val="000000"/>
          <w:sz w:val="24"/>
          <w:szCs w:val="24"/>
          <w:lang w:eastAsia="ru-RU"/>
        </w:rPr>
        <w:t> </w:t>
      </w:r>
      <w:r w:rsidR="002E766E">
        <w:rPr>
          <w:rFonts w:asciiTheme="minorHAnsi" w:hAnsiTheme="minorHAnsi"/>
          <w:color w:val="FFFFFF"/>
          <w:sz w:val="20"/>
          <w:lang w:eastAsia="ru-RU"/>
        </w:rPr>
        <w:tab/>
      </w:r>
      <w:r w:rsidRPr="00AC60EA">
        <w:rPr>
          <w:rFonts w:ascii="Times New Roman" w:hAnsi="Times New Roman"/>
          <w:color w:val="333333"/>
          <w:sz w:val="28"/>
          <w:szCs w:val="28"/>
          <w:lang w:eastAsia="ru-RU"/>
        </w:rPr>
        <w:t>Ранее (до 30.07.2021) сведения о юридических лицах, привлеченных к административной ответственности по ст. 19.28 КоАП РФ, вносились в соответствующий реестр, который размещался на сайте Генеральной прокуратуры Российской Федерации.</w:t>
      </w:r>
    </w:p>
    <w:p w:rsidR="002E766E" w:rsidRDefault="00333CB5" w:rsidP="002E766E">
      <w:pPr>
        <w:shd w:val="clear" w:color="auto" w:fill="FFFFFF"/>
        <w:spacing w:after="0" w:line="240" w:lineRule="auto"/>
        <w:ind w:firstLine="708"/>
        <w:jc w:val="both"/>
        <w:rPr>
          <w:rFonts w:ascii="Times New Roman" w:hAnsi="Times New Roman"/>
          <w:color w:val="333333"/>
          <w:sz w:val="28"/>
          <w:szCs w:val="28"/>
          <w:lang w:eastAsia="ru-RU"/>
        </w:rPr>
      </w:pPr>
      <w:r w:rsidRPr="00AC60EA">
        <w:rPr>
          <w:rFonts w:ascii="Times New Roman" w:hAnsi="Times New Roman"/>
          <w:color w:val="333333"/>
          <w:sz w:val="28"/>
          <w:szCs w:val="28"/>
          <w:lang w:eastAsia="ru-RU"/>
        </w:rPr>
        <w:t>В настоящее время указанный реестр на Едином портале Генеральной прокуратуры Российской Федерации не размещается.</w:t>
      </w:r>
    </w:p>
    <w:p w:rsidR="00333CB5" w:rsidRDefault="00333CB5" w:rsidP="002E766E">
      <w:pPr>
        <w:shd w:val="clear" w:color="auto" w:fill="FFFFFF"/>
        <w:spacing w:after="0" w:line="240" w:lineRule="auto"/>
        <w:ind w:firstLine="708"/>
        <w:jc w:val="both"/>
        <w:rPr>
          <w:rFonts w:ascii="Times New Roman" w:hAnsi="Times New Roman"/>
          <w:color w:val="333333"/>
          <w:sz w:val="28"/>
          <w:szCs w:val="28"/>
          <w:shd w:val="clear" w:color="auto" w:fill="FFFFFF"/>
          <w:lang w:eastAsia="ru-RU"/>
        </w:rPr>
      </w:pPr>
      <w:r w:rsidRPr="00AC60EA">
        <w:rPr>
          <w:rFonts w:ascii="Times New Roman" w:hAnsi="Times New Roman"/>
          <w:color w:val="333333"/>
          <w:sz w:val="28"/>
          <w:szCs w:val="28"/>
          <w:lang w:eastAsia="ru-RU"/>
        </w:rPr>
        <w:t>Соответствующие сведения о конкретном юридическом лице – участнике закупки можно получить, обратившись к подразделу «Единый реестр участников закупок» раздела «Организации» сайта </w:t>
      </w:r>
      <w:r w:rsidRPr="00AC60EA">
        <w:rPr>
          <w:rFonts w:ascii="Times New Roman" w:hAnsi="Times New Roman"/>
          <w:color w:val="333333"/>
          <w:sz w:val="28"/>
          <w:szCs w:val="28"/>
          <w:shd w:val="clear" w:color="auto" w:fill="FFFFFF"/>
          <w:lang w:eastAsia="ru-RU"/>
        </w:rPr>
        <w:t>Единой информационной системы в сфере закупок, отметив дополнительный параметр «Участник закупок, привлеченный к административной ответственности по ст. 19.28 КоАП РФ».</w:t>
      </w:r>
    </w:p>
    <w:p w:rsidR="002E766E" w:rsidRDefault="002E766E" w:rsidP="002E766E">
      <w:pPr>
        <w:shd w:val="clear" w:color="auto" w:fill="FFFFFF"/>
        <w:spacing w:after="0" w:line="240" w:lineRule="auto"/>
        <w:ind w:firstLine="708"/>
        <w:jc w:val="center"/>
        <w:rPr>
          <w:rFonts w:ascii="Times New Roman" w:hAnsi="Times New Roman"/>
          <w:color w:val="333333"/>
          <w:sz w:val="28"/>
          <w:szCs w:val="28"/>
          <w:lang w:eastAsia="ru-RU"/>
        </w:rPr>
      </w:pPr>
    </w:p>
    <w:p w:rsidR="002E766E" w:rsidRDefault="002E766E" w:rsidP="002E766E">
      <w:pPr>
        <w:shd w:val="clear" w:color="auto" w:fill="FFFFFF"/>
        <w:spacing w:after="0" w:line="240" w:lineRule="auto"/>
        <w:ind w:firstLine="708"/>
        <w:jc w:val="center"/>
        <w:rPr>
          <w:rFonts w:ascii="Times New Roman" w:hAnsi="Times New Roman"/>
          <w:b/>
          <w:color w:val="333333"/>
          <w:sz w:val="28"/>
          <w:szCs w:val="28"/>
          <w:lang w:eastAsia="ru-RU"/>
        </w:rPr>
      </w:pPr>
    </w:p>
    <w:p w:rsidR="002E766E" w:rsidRDefault="002E766E" w:rsidP="002E766E">
      <w:pPr>
        <w:shd w:val="clear" w:color="auto" w:fill="FFFFFF"/>
        <w:spacing w:after="0" w:line="240" w:lineRule="auto"/>
        <w:ind w:firstLine="708"/>
        <w:jc w:val="center"/>
        <w:rPr>
          <w:rFonts w:ascii="Times New Roman" w:hAnsi="Times New Roman"/>
          <w:b/>
          <w:color w:val="333333"/>
          <w:sz w:val="28"/>
          <w:szCs w:val="28"/>
          <w:lang w:eastAsia="ru-RU"/>
        </w:rPr>
      </w:pPr>
    </w:p>
    <w:p w:rsidR="002E766E" w:rsidRDefault="002E766E" w:rsidP="002E766E">
      <w:pPr>
        <w:shd w:val="clear" w:color="auto" w:fill="FFFFFF"/>
        <w:spacing w:after="0" w:line="240" w:lineRule="auto"/>
        <w:ind w:firstLine="708"/>
        <w:jc w:val="center"/>
        <w:rPr>
          <w:rFonts w:ascii="Times New Roman" w:hAnsi="Times New Roman"/>
          <w:b/>
          <w:color w:val="333333"/>
          <w:sz w:val="28"/>
          <w:szCs w:val="28"/>
          <w:lang w:eastAsia="ru-RU"/>
        </w:rPr>
      </w:pPr>
    </w:p>
    <w:p w:rsidR="00333CB5" w:rsidRPr="002E766E" w:rsidRDefault="002E766E" w:rsidP="002E766E">
      <w:pPr>
        <w:shd w:val="clear" w:color="auto" w:fill="FFFFFF"/>
        <w:spacing w:after="0" w:line="240" w:lineRule="auto"/>
        <w:ind w:firstLine="708"/>
        <w:jc w:val="center"/>
        <w:rPr>
          <w:rFonts w:ascii="Times New Roman" w:hAnsi="Times New Roman"/>
          <w:b/>
          <w:bCs/>
          <w:color w:val="333333"/>
          <w:sz w:val="28"/>
          <w:szCs w:val="28"/>
          <w:lang w:eastAsia="ru-RU"/>
        </w:rPr>
      </w:pPr>
      <w:r w:rsidRPr="002E766E">
        <w:rPr>
          <w:rFonts w:ascii="Times New Roman" w:hAnsi="Times New Roman"/>
          <w:b/>
          <w:color w:val="333333"/>
          <w:sz w:val="28"/>
          <w:szCs w:val="28"/>
          <w:lang w:eastAsia="ru-RU"/>
        </w:rPr>
        <w:lastRenderedPageBreak/>
        <w:t>27)</w:t>
      </w:r>
      <w:r w:rsidRPr="002E766E">
        <w:rPr>
          <w:rFonts w:ascii="Times New Roman" w:hAnsi="Times New Roman"/>
          <w:color w:val="333333"/>
          <w:sz w:val="28"/>
          <w:szCs w:val="28"/>
          <w:lang w:eastAsia="ru-RU"/>
        </w:rPr>
        <w:t xml:space="preserve"> </w:t>
      </w:r>
      <w:r w:rsidR="00333CB5" w:rsidRPr="002E766E">
        <w:rPr>
          <w:rFonts w:ascii="Times New Roman" w:hAnsi="Times New Roman"/>
          <w:b/>
          <w:bCs/>
          <w:color w:val="333333"/>
          <w:sz w:val="28"/>
          <w:szCs w:val="28"/>
          <w:lang w:eastAsia="ru-RU"/>
        </w:rPr>
        <w:t>Каким образом извещаются о времени и месте рассмотрения административного дела о признании информационных материалов экстремистскими участники судопроизводства?</w:t>
      </w:r>
    </w:p>
    <w:p w:rsidR="002E766E" w:rsidRDefault="002E766E" w:rsidP="002E766E">
      <w:pPr>
        <w:shd w:val="clear" w:color="auto" w:fill="FFFFFF"/>
        <w:spacing w:after="0" w:line="240" w:lineRule="auto"/>
        <w:ind w:firstLine="709"/>
        <w:jc w:val="both"/>
        <w:rPr>
          <w:rFonts w:ascii="Times New Roman" w:hAnsi="Times New Roman"/>
          <w:color w:val="333333"/>
          <w:sz w:val="28"/>
          <w:szCs w:val="28"/>
          <w:lang w:eastAsia="ru-RU"/>
        </w:rPr>
      </w:pPr>
    </w:p>
    <w:p w:rsidR="002E766E" w:rsidRDefault="00333CB5" w:rsidP="002E766E">
      <w:pPr>
        <w:shd w:val="clear" w:color="auto" w:fill="FFFFFF"/>
        <w:spacing w:after="0" w:line="240" w:lineRule="auto"/>
        <w:ind w:firstLine="709"/>
        <w:jc w:val="both"/>
        <w:rPr>
          <w:rFonts w:ascii="Times New Roman" w:hAnsi="Times New Roman"/>
          <w:color w:val="333333"/>
          <w:sz w:val="28"/>
          <w:szCs w:val="28"/>
          <w:lang w:eastAsia="ru-RU"/>
        </w:rPr>
      </w:pPr>
      <w:r w:rsidRPr="00833B2C">
        <w:rPr>
          <w:rFonts w:ascii="Times New Roman" w:hAnsi="Times New Roman"/>
          <w:color w:val="333333"/>
          <w:sz w:val="28"/>
          <w:szCs w:val="28"/>
          <w:lang w:eastAsia="ru-RU"/>
        </w:rPr>
        <w:t>Согласно части 2 статьи 265.8 Кодекса административного судопроизводства Российской Федерации извещение о времени и месте рассмотрения административного дела о признании информационных материалов экстремистскими не позднее десяти дней до дня проведения судебного заседания размещается в информационно-телекоммуникационной сети «Интернет».</w:t>
      </w:r>
    </w:p>
    <w:p w:rsidR="00333CB5" w:rsidRPr="00833B2C" w:rsidRDefault="00333CB5" w:rsidP="002E766E">
      <w:pPr>
        <w:shd w:val="clear" w:color="auto" w:fill="FFFFFF"/>
        <w:spacing w:after="0" w:line="240" w:lineRule="auto"/>
        <w:ind w:firstLine="709"/>
        <w:jc w:val="both"/>
        <w:rPr>
          <w:rFonts w:ascii="Roboto" w:hAnsi="Roboto"/>
          <w:color w:val="333333"/>
          <w:sz w:val="24"/>
          <w:szCs w:val="24"/>
          <w:lang w:eastAsia="ru-RU"/>
        </w:rPr>
      </w:pPr>
      <w:r w:rsidRPr="00833B2C">
        <w:rPr>
          <w:rFonts w:ascii="Times New Roman" w:hAnsi="Times New Roman"/>
          <w:color w:val="333333"/>
          <w:sz w:val="28"/>
          <w:szCs w:val="28"/>
          <w:lang w:eastAsia="ru-RU"/>
        </w:rPr>
        <w:t>Соответствующий порядок размещения извещений о времени и месте рассмотрения административных дел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о признании информационных материалов экстремистскими утвержден приказом Судебного департамента при Верховном Суде Российской Федерации от 30.08.2019 № 203</w:t>
      </w:r>
    </w:p>
    <w:p w:rsidR="002E766E" w:rsidRDefault="002E766E" w:rsidP="00833B2C">
      <w:pPr>
        <w:spacing w:line="540" w:lineRule="atLeast"/>
        <w:rPr>
          <w:rFonts w:ascii="Arial" w:hAnsi="Arial" w:cs="Arial"/>
          <w:b/>
          <w:bCs/>
          <w:color w:val="333333"/>
          <w:sz w:val="36"/>
          <w:szCs w:val="36"/>
          <w:lang w:eastAsia="ru-RU"/>
        </w:rPr>
      </w:pPr>
    </w:p>
    <w:p w:rsidR="00333CB5" w:rsidRPr="002E766E" w:rsidRDefault="002E766E" w:rsidP="002E766E">
      <w:pPr>
        <w:spacing w:after="0" w:line="240" w:lineRule="auto"/>
        <w:jc w:val="center"/>
        <w:rPr>
          <w:rFonts w:ascii="Times New Roman" w:hAnsi="Times New Roman"/>
          <w:b/>
          <w:bCs/>
          <w:color w:val="333333"/>
          <w:sz w:val="28"/>
          <w:szCs w:val="28"/>
          <w:lang w:eastAsia="ru-RU"/>
        </w:rPr>
      </w:pPr>
      <w:proofErr w:type="gramStart"/>
      <w:r>
        <w:rPr>
          <w:rFonts w:ascii="Times New Roman" w:hAnsi="Times New Roman"/>
          <w:b/>
          <w:bCs/>
          <w:color w:val="333333"/>
          <w:sz w:val="28"/>
          <w:szCs w:val="28"/>
          <w:lang w:eastAsia="ru-RU"/>
        </w:rPr>
        <w:t xml:space="preserve">28) </w:t>
      </w:r>
      <w:r w:rsidR="00333CB5" w:rsidRPr="002E766E">
        <w:rPr>
          <w:rFonts w:ascii="Times New Roman" w:hAnsi="Times New Roman"/>
          <w:b/>
          <w:bCs/>
          <w:color w:val="333333"/>
          <w:sz w:val="28"/>
          <w:szCs w:val="28"/>
          <w:lang w:eastAsia="ru-RU"/>
        </w:rPr>
        <w:t>У</w:t>
      </w:r>
      <w:proofErr w:type="gramEnd"/>
      <w:r w:rsidR="00333CB5" w:rsidRPr="002E766E">
        <w:rPr>
          <w:rFonts w:ascii="Times New Roman" w:hAnsi="Times New Roman"/>
          <w:b/>
          <w:bCs/>
          <w:color w:val="333333"/>
          <w:sz w:val="28"/>
          <w:szCs w:val="28"/>
          <w:lang w:eastAsia="ru-RU"/>
        </w:rPr>
        <w:t xml:space="preserve"> нас с супругом родился третий ребенок, и мы хотим расширить жилую площадь. Для этого нужно продать квартиру, купленную в 2020 году. Придется ли нам платить налог с продажи квартиры?</w:t>
      </w:r>
    </w:p>
    <w:p w:rsidR="00333CB5" w:rsidRPr="00833B2C" w:rsidRDefault="00333CB5" w:rsidP="00833B2C">
      <w:pPr>
        <w:spacing w:after="120" w:line="240" w:lineRule="auto"/>
        <w:rPr>
          <w:rFonts w:ascii="Times New Roman" w:hAnsi="Times New Roman"/>
          <w:sz w:val="24"/>
          <w:szCs w:val="24"/>
          <w:lang w:eastAsia="ru-RU"/>
        </w:rPr>
      </w:pPr>
      <w:r w:rsidRPr="00833B2C">
        <w:rPr>
          <w:rFonts w:ascii="Times New Roman" w:hAnsi="Times New Roman"/>
          <w:sz w:val="24"/>
          <w:szCs w:val="24"/>
          <w:lang w:eastAsia="ru-RU"/>
        </w:rPr>
        <w:t> </w:t>
      </w:r>
      <w:r w:rsidRPr="00833B2C">
        <w:rPr>
          <w:rFonts w:ascii="Times New Roman" w:hAnsi="Times New Roman"/>
          <w:color w:val="FFFFFF"/>
          <w:sz w:val="20"/>
          <w:lang w:eastAsia="ru-RU"/>
        </w:rPr>
        <w:t>Текст</w:t>
      </w:r>
    </w:p>
    <w:p w:rsidR="002E766E" w:rsidRDefault="00333CB5" w:rsidP="002E766E">
      <w:pPr>
        <w:spacing w:after="0" w:line="240" w:lineRule="auto"/>
        <w:ind w:firstLine="709"/>
        <w:jc w:val="both"/>
        <w:rPr>
          <w:rFonts w:ascii="Times New Roman" w:hAnsi="Times New Roman"/>
          <w:color w:val="333333"/>
          <w:sz w:val="28"/>
          <w:szCs w:val="28"/>
          <w:lang w:eastAsia="ru-RU"/>
        </w:rPr>
      </w:pPr>
      <w:r w:rsidRPr="00833B2C">
        <w:rPr>
          <w:rFonts w:ascii="Times New Roman" w:hAnsi="Times New Roman"/>
          <w:color w:val="333333"/>
          <w:sz w:val="28"/>
          <w:szCs w:val="28"/>
          <w:lang w:eastAsia="ru-RU"/>
        </w:rPr>
        <w:t>Федеральным законом от 29.11.2021 № 382-ФЗ статья 217.1 Налогового кодекса РФ дополнена пунктом 2.1.</w:t>
      </w:r>
    </w:p>
    <w:p w:rsidR="002E766E" w:rsidRDefault="00333CB5" w:rsidP="002E766E">
      <w:pPr>
        <w:spacing w:after="0" w:line="240" w:lineRule="auto"/>
        <w:ind w:firstLine="709"/>
        <w:jc w:val="both"/>
        <w:rPr>
          <w:rFonts w:ascii="Times New Roman" w:hAnsi="Times New Roman"/>
          <w:color w:val="333333"/>
          <w:sz w:val="28"/>
          <w:szCs w:val="28"/>
          <w:lang w:eastAsia="ru-RU"/>
        </w:rPr>
      </w:pPr>
      <w:r w:rsidRPr="00833B2C">
        <w:rPr>
          <w:rFonts w:ascii="Times New Roman" w:hAnsi="Times New Roman"/>
          <w:color w:val="333333"/>
          <w:sz w:val="28"/>
          <w:szCs w:val="28"/>
          <w:lang w:eastAsia="ru-RU"/>
        </w:rPr>
        <w:t>Согласно указанной норме доходы от продажи имущества, полученные с 2021 года членом семьи с двумя и более детьми (в том числе усыновленными), освобождаются от обложения налогом на доходы физических лет.</w:t>
      </w:r>
    </w:p>
    <w:p w:rsidR="002E766E" w:rsidRDefault="00333CB5" w:rsidP="002E766E">
      <w:pPr>
        <w:spacing w:after="0" w:line="240" w:lineRule="auto"/>
        <w:ind w:firstLine="709"/>
        <w:jc w:val="both"/>
        <w:rPr>
          <w:rFonts w:ascii="Times New Roman" w:hAnsi="Times New Roman"/>
          <w:color w:val="333333"/>
          <w:sz w:val="28"/>
          <w:szCs w:val="28"/>
          <w:lang w:eastAsia="ru-RU"/>
        </w:rPr>
      </w:pPr>
      <w:r w:rsidRPr="00833B2C">
        <w:rPr>
          <w:rFonts w:ascii="Times New Roman" w:hAnsi="Times New Roman"/>
          <w:color w:val="333333"/>
          <w:sz w:val="28"/>
          <w:szCs w:val="28"/>
          <w:lang w:eastAsia="ru-RU"/>
        </w:rPr>
        <w:t>Это положение применяется вне зависимости от срока нахождения имущества в собственности у гражданина.</w:t>
      </w:r>
    </w:p>
    <w:p w:rsidR="002E766E" w:rsidRDefault="00333CB5" w:rsidP="002E766E">
      <w:pPr>
        <w:spacing w:after="0" w:line="240" w:lineRule="auto"/>
        <w:ind w:firstLine="709"/>
        <w:jc w:val="both"/>
        <w:rPr>
          <w:rFonts w:ascii="Times New Roman" w:hAnsi="Times New Roman"/>
          <w:color w:val="333333"/>
          <w:sz w:val="28"/>
          <w:szCs w:val="28"/>
          <w:lang w:eastAsia="ru-RU"/>
        </w:rPr>
      </w:pPr>
      <w:r w:rsidRPr="00833B2C">
        <w:rPr>
          <w:rFonts w:ascii="Times New Roman" w:hAnsi="Times New Roman"/>
          <w:color w:val="333333"/>
          <w:sz w:val="28"/>
          <w:szCs w:val="28"/>
          <w:lang w:eastAsia="ru-RU"/>
        </w:rPr>
        <w:t>Ключевым условием освобождения от уплаты НДФЛ является то, что до 30 апреля следующего года налогоплательщик должен приобрести другое жилое помещение, которое превышает по площади или размеру кадастровой стоимости ранее проданный объект.</w:t>
      </w:r>
    </w:p>
    <w:p w:rsidR="00333CB5" w:rsidRPr="00833B2C" w:rsidRDefault="00333CB5" w:rsidP="002E766E">
      <w:pPr>
        <w:spacing w:after="0" w:line="240" w:lineRule="auto"/>
        <w:ind w:firstLine="709"/>
        <w:jc w:val="both"/>
        <w:rPr>
          <w:rFonts w:ascii="Roboto" w:hAnsi="Roboto"/>
          <w:color w:val="333333"/>
          <w:sz w:val="24"/>
          <w:szCs w:val="24"/>
          <w:lang w:eastAsia="ru-RU"/>
        </w:rPr>
      </w:pPr>
      <w:r w:rsidRPr="00833B2C">
        <w:rPr>
          <w:rFonts w:ascii="Times New Roman" w:hAnsi="Times New Roman"/>
          <w:color w:val="333333"/>
          <w:sz w:val="28"/>
          <w:szCs w:val="28"/>
          <w:lang w:eastAsia="ru-RU"/>
        </w:rPr>
        <w:t>Данное законоположение распространяется и на случаи, когда доход от продажи имущества получает несовершеннолетний ребенок из указанной семьи.</w:t>
      </w:r>
    </w:p>
    <w:p w:rsidR="002E766E" w:rsidRDefault="002E766E" w:rsidP="002E766E">
      <w:pPr>
        <w:spacing w:after="0" w:line="240" w:lineRule="auto"/>
        <w:jc w:val="center"/>
        <w:rPr>
          <w:rFonts w:ascii="Times New Roman" w:hAnsi="Times New Roman"/>
          <w:b/>
          <w:bCs/>
          <w:color w:val="333333"/>
          <w:sz w:val="28"/>
          <w:szCs w:val="28"/>
          <w:lang w:eastAsia="ru-RU"/>
        </w:rPr>
      </w:pPr>
    </w:p>
    <w:p w:rsidR="002E766E" w:rsidRDefault="002E766E" w:rsidP="002E766E">
      <w:pPr>
        <w:spacing w:after="0" w:line="240" w:lineRule="auto"/>
        <w:jc w:val="center"/>
        <w:rPr>
          <w:rFonts w:ascii="Times New Roman" w:hAnsi="Times New Roman"/>
          <w:b/>
          <w:bCs/>
          <w:color w:val="333333"/>
          <w:sz w:val="28"/>
          <w:szCs w:val="28"/>
          <w:lang w:eastAsia="ru-RU"/>
        </w:rPr>
      </w:pPr>
    </w:p>
    <w:p w:rsidR="002E766E" w:rsidRDefault="002E766E" w:rsidP="002E766E">
      <w:pPr>
        <w:spacing w:after="0" w:line="240" w:lineRule="auto"/>
        <w:jc w:val="center"/>
        <w:rPr>
          <w:rFonts w:ascii="Times New Roman" w:hAnsi="Times New Roman"/>
          <w:b/>
          <w:bCs/>
          <w:color w:val="333333"/>
          <w:sz w:val="28"/>
          <w:szCs w:val="28"/>
          <w:lang w:eastAsia="ru-RU"/>
        </w:rPr>
      </w:pPr>
    </w:p>
    <w:p w:rsidR="002E766E" w:rsidRDefault="002E766E" w:rsidP="002E766E">
      <w:pPr>
        <w:spacing w:after="0" w:line="240" w:lineRule="auto"/>
        <w:jc w:val="center"/>
        <w:rPr>
          <w:rFonts w:ascii="Times New Roman" w:hAnsi="Times New Roman"/>
          <w:b/>
          <w:bCs/>
          <w:color w:val="333333"/>
          <w:sz w:val="28"/>
          <w:szCs w:val="28"/>
          <w:lang w:eastAsia="ru-RU"/>
        </w:rPr>
      </w:pPr>
    </w:p>
    <w:p w:rsidR="00333CB5" w:rsidRPr="002E766E" w:rsidRDefault="002E766E" w:rsidP="002E766E">
      <w:pPr>
        <w:spacing w:after="0" w:line="240" w:lineRule="auto"/>
        <w:jc w:val="center"/>
        <w:rPr>
          <w:rFonts w:ascii="Times New Roman" w:hAnsi="Times New Roman"/>
          <w:b/>
          <w:bCs/>
          <w:color w:val="333333"/>
          <w:sz w:val="28"/>
          <w:szCs w:val="28"/>
          <w:lang w:eastAsia="ru-RU"/>
        </w:rPr>
      </w:pPr>
      <w:r w:rsidRPr="002E766E">
        <w:rPr>
          <w:rFonts w:ascii="Times New Roman" w:hAnsi="Times New Roman"/>
          <w:b/>
          <w:bCs/>
          <w:color w:val="333333"/>
          <w:sz w:val="28"/>
          <w:szCs w:val="28"/>
          <w:lang w:eastAsia="ru-RU"/>
        </w:rPr>
        <w:lastRenderedPageBreak/>
        <w:t xml:space="preserve">29) </w:t>
      </w:r>
      <w:r w:rsidR="00333CB5" w:rsidRPr="002E766E">
        <w:rPr>
          <w:rFonts w:ascii="Times New Roman" w:hAnsi="Times New Roman"/>
          <w:b/>
          <w:bCs/>
          <w:color w:val="333333"/>
          <w:sz w:val="28"/>
          <w:szCs w:val="28"/>
          <w:lang w:eastAsia="ru-RU"/>
        </w:rPr>
        <w:t>Куда следует обращаться, если пропал близкий человек?</w:t>
      </w:r>
    </w:p>
    <w:p w:rsidR="00333CB5" w:rsidRPr="00833B2C" w:rsidRDefault="00333CB5" w:rsidP="00833B2C">
      <w:pPr>
        <w:spacing w:after="120" w:line="240" w:lineRule="auto"/>
        <w:rPr>
          <w:rFonts w:ascii="Times New Roman" w:hAnsi="Times New Roman"/>
          <w:sz w:val="24"/>
          <w:szCs w:val="24"/>
          <w:lang w:eastAsia="ru-RU"/>
        </w:rPr>
      </w:pPr>
      <w:r w:rsidRPr="00833B2C">
        <w:rPr>
          <w:rFonts w:ascii="Times New Roman" w:hAnsi="Times New Roman"/>
          <w:sz w:val="24"/>
          <w:szCs w:val="24"/>
          <w:lang w:eastAsia="ru-RU"/>
        </w:rPr>
        <w:t> </w:t>
      </w:r>
      <w:r w:rsidRPr="00833B2C">
        <w:rPr>
          <w:rFonts w:ascii="Times New Roman" w:hAnsi="Times New Roman"/>
          <w:color w:val="FFFFFF"/>
          <w:sz w:val="20"/>
          <w:lang w:eastAsia="ru-RU"/>
        </w:rPr>
        <w:t>Текст</w:t>
      </w:r>
    </w:p>
    <w:p w:rsidR="002E766E" w:rsidRDefault="00333CB5" w:rsidP="002E766E">
      <w:pPr>
        <w:spacing w:after="0" w:line="240" w:lineRule="auto"/>
        <w:ind w:firstLine="709"/>
        <w:jc w:val="both"/>
        <w:rPr>
          <w:rFonts w:ascii="Times New Roman" w:hAnsi="Times New Roman"/>
          <w:color w:val="333333"/>
          <w:sz w:val="28"/>
          <w:szCs w:val="28"/>
          <w:lang w:eastAsia="ru-RU"/>
        </w:rPr>
      </w:pPr>
      <w:r w:rsidRPr="00833B2C">
        <w:rPr>
          <w:rFonts w:ascii="Times New Roman" w:hAnsi="Times New Roman"/>
          <w:color w:val="333333"/>
          <w:sz w:val="28"/>
          <w:szCs w:val="28"/>
          <w:lang w:eastAsia="ru-RU"/>
        </w:rPr>
        <w:t>Безвестное исчезновение близкого человека – это повод обратиться с соответствующим заявлением в территориальный орган внутренних дел по месту жительства.</w:t>
      </w:r>
    </w:p>
    <w:p w:rsidR="002E766E" w:rsidRDefault="00333CB5" w:rsidP="002E766E">
      <w:pPr>
        <w:spacing w:after="0" w:line="240" w:lineRule="auto"/>
        <w:ind w:firstLine="709"/>
        <w:jc w:val="both"/>
        <w:rPr>
          <w:rFonts w:ascii="Times New Roman" w:hAnsi="Times New Roman"/>
          <w:color w:val="333333"/>
          <w:sz w:val="28"/>
          <w:szCs w:val="28"/>
          <w:lang w:eastAsia="ru-RU"/>
        </w:rPr>
      </w:pPr>
      <w:r w:rsidRPr="00833B2C">
        <w:rPr>
          <w:rFonts w:ascii="Times New Roman" w:hAnsi="Times New Roman"/>
          <w:color w:val="333333"/>
          <w:sz w:val="28"/>
          <w:szCs w:val="28"/>
          <w:lang w:eastAsia="ru-RU"/>
        </w:rPr>
        <w:t>Заявление может быть подано не только родственником, но и другими лицом (соседом, другом, коллегой).</w:t>
      </w:r>
    </w:p>
    <w:p w:rsidR="002E766E" w:rsidRDefault="00333CB5" w:rsidP="002E766E">
      <w:pPr>
        <w:spacing w:after="0" w:line="240" w:lineRule="auto"/>
        <w:ind w:firstLine="709"/>
        <w:jc w:val="both"/>
        <w:rPr>
          <w:rFonts w:ascii="Times New Roman" w:hAnsi="Times New Roman"/>
          <w:color w:val="333333"/>
          <w:sz w:val="28"/>
          <w:szCs w:val="28"/>
          <w:lang w:eastAsia="ru-RU"/>
        </w:rPr>
      </w:pPr>
      <w:r w:rsidRPr="00833B2C">
        <w:rPr>
          <w:rFonts w:ascii="Times New Roman" w:hAnsi="Times New Roman"/>
          <w:color w:val="333333"/>
          <w:sz w:val="28"/>
          <w:szCs w:val="28"/>
          <w:lang w:eastAsia="ru-RU"/>
        </w:rPr>
        <w:t>Гражданину, заявляющему о безвестном исчезновении родственника, друга, соседа, коллеги, необходимо при себе иметь документ, удостоверяющий личность, документы, содержащие сведения о пропавшем человеке (при их наличии), а также, по возможности, сообщить особые приметы пропавшего, информацию о круге его общения, наличии конфликтных ситуаций, долговых обязательств.</w:t>
      </w:r>
    </w:p>
    <w:p w:rsidR="00333CB5" w:rsidRPr="00833B2C" w:rsidRDefault="00333CB5" w:rsidP="002E766E">
      <w:pPr>
        <w:spacing w:after="0" w:line="240" w:lineRule="auto"/>
        <w:ind w:firstLine="709"/>
        <w:jc w:val="both"/>
        <w:rPr>
          <w:rFonts w:ascii="Roboto" w:hAnsi="Roboto"/>
          <w:color w:val="333333"/>
          <w:sz w:val="24"/>
          <w:szCs w:val="24"/>
          <w:lang w:eastAsia="ru-RU"/>
        </w:rPr>
      </w:pPr>
      <w:r w:rsidRPr="00833B2C">
        <w:rPr>
          <w:rFonts w:ascii="Times New Roman" w:hAnsi="Times New Roman"/>
          <w:color w:val="333333"/>
          <w:sz w:val="28"/>
          <w:szCs w:val="28"/>
          <w:lang w:eastAsia="ru-RU"/>
        </w:rPr>
        <w:t>Сообщение о безвестном исчезновении человека подлежит приему, регистрации и разрешению независимо от давности и места его исчезновения, наличия или отсутствия сведений о его месте жительства или пребывания, полных анкетных данных и фотографии.</w:t>
      </w:r>
    </w:p>
    <w:p w:rsidR="002E766E" w:rsidRDefault="002E766E" w:rsidP="002E766E">
      <w:pPr>
        <w:spacing w:after="0" w:line="240" w:lineRule="auto"/>
        <w:jc w:val="center"/>
        <w:rPr>
          <w:rFonts w:ascii="Times New Roman" w:hAnsi="Times New Roman"/>
          <w:b/>
          <w:bCs/>
          <w:color w:val="333333"/>
          <w:sz w:val="28"/>
          <w:szCs w:val="28"/>
          <w:lang w:eastAsia="ru-RU"/>
        </w:rPr>
      </w:pPr>
    </w:p>
    <w:p w:rsidR="00333CB5" w:rsidRPr="00833B2C" w:rsidRDefault="002E766E" w:rsidP="002E766E">
      <w:pPr>
        <w:spacing w:after="0" w:line="240" w:lineRule="auto"/>
        <w:jc w:val="center"/>
        <w:rPr>
          <w:rFonts w:ascii="Times New Roman" w:hAnsi="Times New Roman"/>
          <w:sz w:val="24"/>
          <w:szCs w:val="24"/>
          <w:lang w:eastAsia="ru-RU"/>
        </w:rPr>
      </w:pPr>
      <w:r>
        <w:rPr>
          <w:rFonts w:ascii="Times New Roman" w:hAnsi="Times New Roman"/>
          <w:b/>
          <w:bCs/>
          <w:color w:val="333333"/>
          <w:sz w:val="28"/>
          <w:szCs w:val="28"/>
          <w:lang w:eastAsia="ru-RU"/>
        </w:rPr>
        <w:t xml:space="preserve">30) </w:t>
      </w:r>
      <w:r w:rsidR="00333CB5" w:rsidRPr="002E766E">
        <w:rPr>
          <w:rFonts w:ascii="Times New Roman" w:hAnsi="Times New Roman"/>
          <w:b/>
          <w:bCs/>
          <w:color w:val="333333"/>
          <w:sz w:val="28"/>
          <w:szCs w:val="28"/>
          <w:lang w:eastAsia="ru-RU"/>
        </w:rPr>
        <w:t>Можно ли привлечь к уголовной ответственности следователя или дознавателя за привлечение к уголовной ответственности лица, которое судом было оправдано?</w:t>
      </w:r>
      <w:r w:rsidR="00333CB5" w:rsidRPr="00833B2C">
        <w:rPr>
          <w:rFonts w:ascii="Times New Roman" w:hAnsi="Times New Roman"/>
          <w:sz w:val="24"/>
          <w:szCs w:val="24"/>
          <w:lang w:eastAsia="ru-RU"/>
        </w:rPr>
        <w:t> </w:t>
      </w:r>
      <w:r w:rsidR="00333CB5" w:rsidRPr="00833B2C">
        <w:rPr>
          <w:rFonts w:ascii="Times New Roman" w:hAnsi="Times New Roman"/>
          <w:color w:val="FFFFFF"/>
          <w:sz w:val="20"/>
          <w:lang w:eastAsia="ru-RU"/>
        </w:rPr>
        <w:t>Текст</w:t>
      </w:r>
    </w:p>
    <w:p w:rsidR="002E766E" w:rsidRDefault="00333CB5" w:rsidP="002E766E">
      <w:pPr>
        <w:spacing w:after="120" w:line="240" w:lineRule="auto"/>
        <w:rPr>
          <w:rFonts w:ascii="Times New Roman" w:hAnsi="Times New Roman"/>
          <w:color w:val="FFFFFF"/>
          <w:sz w:val="20"/>
          <w:lang w:eastAsia="ru-RU"/>
        </w:rPr>
      </w:pPr>
      <w:r w:rsidRPr="00833B2C">
        <w:rPr>
          <w:rFonts w:ascii="Times New Roman" w:hAnsi="Times New Roman"/>
          <w:sz w:val="24"/>
          <w:szCs w:val="24"/>
          <w:lang w:eastAsia="ru-RU"/>
        </w:rPr>
        <w:t> </w:t>
      </w:r>
      <w:r w:rsidR="002E766E">
        <w:rPr>
          <w:rFonts w:ascii="Times New Roman" w:hAnsi="Times New Roman"/>
          <w:color w:val="FFFFFF"/>
          <w:sz w:val="20"/>
          <w:lang w:eastAsia="ru-RU"/>
        </w:rPr>
        <w:tab/>
      </w:r>
    </w:p>
    <w:p w:rsidR="002E766E" w:rsidRPr="002E766E" w:rsidRDefault="00333CB5" w:rsidP="002E766E">
      <w:pPr>
        <w:spacing w:after="0" w:line="240" w:lineRule="auto"/>
        <w:ind w:firstLine="709"/>
        <w:jc w:val="both"/>
        <w:rPr>
          <w:rFonts w:ascii="Times New Roman" w:hAnsi="Times New Roman"/>
          <w:color w:val="333333"/>
          <w:sz w:val="28"/>
          <w:szCs w:val="28"/>
          <w:lang w:eastAsia="ru-RU"/>
        </w:rPr>
      </w:pPr>
      <w:r w:rsidRPr="002E766E">
        <w:rPr>
          <w:rFonts w:ascii="Times New Roman" w:hAnsi="Times New Roman"/>
          <w:color w:val="333333"/>
          <w:sz w:val="28"/>
          <w:szCs w:val="28"/>
          <w:lang w:eastAsia="ru-RU"/>
        </w:rPr>
        <w:t>Уголовное законодательство Российской Федерации предусматривает возможность привлечения к уголовной ответственности лица, принявшего решение о привлечении к уголовной ответственности гражданина, когда достоверно известно, что отсутствует событие преступления, в действиях лица отсутствует состав преступления либо лицо непричастно к совершению преступления, то есть принявшего решение о привлечении к уголовной ответственности заведомо невиновного человека.</w:t>
      </w:r>
    </w:p>
    <w:p w:rsidR="002E766E" w:rsidRPr="002E766E" w:rsidRDefault="00333CB5" w:rsidP="002E766E">
      <w:pPr>
        <w:spacing w:after="0" w:line="240" w:lineRule="auto"/>
        <w:ind w:firstLine="709"/>
        <w:jc w:val="both"/>
        <w:rPr>
          <w:rFonts w:ascii="Times New Roman" w:hAnsi="Times New Roman"/>
          <w:color w:val="333333"/>
          <w:sz w:val="28"/>
          <w:szCs w:val="28"/>
          <w:lang w:eastAsia="ru-RU"/>
        </w:rPr>
      </w:pPr>
      <w:r w:rsidRPr="002E766E">
        <w:rPr>
          <w:rFonts w:ascii="Times New Roman" w:hAnsi="Times New Roman"/>
          <w:color w:val="333333"/>
          <w:sz w:val="28"/>
          <w:szCs w:val="28"/>
          <w:lang w:eastAsia="ru-RU"/>
        </w:rPr>
        <w:t>Уголовная ответственность за такие действия предусмотрена в статье 299 Уголовного кодекса Российской Федерации, в соответствии с которой за привлечение </w:t>
      </w:r>
      <w:r w:rsidRPr="002E766E">
        <w:rPr>
          <w:rFonts w:ascii="Times New Roman" w:hAnsi="Times New Roman"/>
          <w:bCs/>
          <w:color w:val="333333"/>
          <w:sz w:val="28"/>
          <w:lang w:eastAsia="ru-RU"/>
        </w:rPr>
        <w:t>заведомо</w:t>
      </w:r>
      <w:r w:rsidRPr="002E766E">
        <w:rPr>
          <w:rFonts w:ascii="Times New Roman" w:hAnsi="Times New Roman"/>
          <w:color w:val="333333"/>
          <w:sz w:val="28"/>
          <w:szCs w:val="28"/>
          <w:lang w:eastAsia="ru-RU"/>
        </w:rPr>
        <w:t> невиновного к уголовной ответственности назначается наказание в виде лишения свободы на срок до 7 лет.</w:t>
      </w:r>
    </w:p>
    <w:p w:rsidR="002E766E" w:rsidRPr="002E766E" w:rsidRDefault="00333CB5" w:rsidP="002E766E">
      <w:pPr>
        <w:spacing w:after="0" w:line="240" w:lineRule="auto"/>
        <w:ind w:firstLine="709"/>
        <w:jc w:val="both"/>
        <w:rPr>
          <w:rFonts w:ascii="Times New Roman" w:hAnsi="Times New Roman"/>
          <w:color w:val="333333"/>
          <w:sz w:val="28"/>
          <w:szCs w:val="28"/>
          <w:lang w:eastAsia="ru-RU"/>
        </w:rPr>
      </w:pPr>
      <w:r w:rsidRPr="002E766E">
        <w:rPr>
          <w:rFonts w:ascii="Times New Roman" w:hAnsi="Times New Roman"/>
          <w:color w:val="333333"/>
          <w:sz w:val="28"/>
          <w:szCs w:val="28"/>
          <w:lang w:eastAsia="ru-RU"/>
        </w:rPr>
        <w:t>Привлечение </w:t>
      </w:r>
      <w:r w:rsidRPr="002E766E">
        <w:rPr>
          <w:rFonts w:ascii="Times New Roman" w:hAnsi="Times New Roman"/>
          <w:bCs/>
          <w:color w:val="333333"/>
          <w:sz w:val="28"/>
          <w:lang w:eastAsia="ru-RU"/>
        </w:rPr>
        <w:t>заведомо</w:t>
      </w:r>
      <w:r w:rsidRPr="002E766E">
        <w:rPr>
          <w:rFonts w:ascii="Times New Roman" w:hAnsi="Times New Roman"/>
          <w:color w:val="333333"/>
          <w:sz w:val="28"/>
          <w:szCs w:val="28"/>
          <w:lang w:eastAsia="ru-RU"/>
        </w:rPr>
        <w:t> невиновного к уголовной ответственности, соединенное с обвинением лица в совершении тяжкого или особо тяжкого преступления либо повлекшее причинение крупного ущерба или иные тяжкие последствия, наказывается лишением свободы на срок от пяти до десяти лет.</w:t>
      </w:r>
    </w:p>
    <w:p w:rsidR="00333CB5" w:rsidRPr="002E766E" w:rsidRDefault="00333CB5" w:rsidP="002E766E">
      <w:pPr>
        <w:spacing w:after="0" w:line="240" w:lineRule="auto"/>
        <w:ind w:firstLine="709"/>
        <w:jc w:val="both"/>
        <w:rPr>
          <w:rFonts w:ascii="Roboto" w:hAnsi="Roboto"/>
          <w:color w:val="333333"/>
          <w:sz w:val="24"/>
          <w:szCs w:val="24"/>
          <w:lang w:eastAsia="ru-RU"/>
        </w:rPr>
      </w:pPr>
      <w:r w:rsidRPr="002E766E">
        <w:rPr>
          <w:rFonts w:ascii="Times New Roman" w:hAnsi="Times New Roman"/>
          <w:color w:val="333333"/>
          <w:sz w:val="28"/>
          <w:szCs w:val="28"/>
          <w:lang w:eastAsia="ru-RU"/>
        </w:rPr>
        <w:t>Таким образом, вынесение оправдательного приговора не является безусловным основанием для привлечения следователя или дознавателя к уголовной ответственности.</w:t>
      </w:r>
    </w:p>
    <w:p w:rsidR="00333CB5" w:rsidRPr="002E766E" w:rsidRDefault="002E766E" w:rsidP="002E766E">
      <w:pPr>
        <w:shd w:val="clear" w:color="auto" w:fill="FFFFFF"/>
        <w:spacing w:after="0" w:line="240" w:lineRule="auto"/>
        <w:jc w:val="center"/>
        <w:rPr>
          <w:rFonts w:ascii="Times New Roman" w:hAnsi="Times New Roman"/>
          <w:b/>
          <w:bCs/>
          <w:color w:val="333333"/>
          <w:sz w:val="28"/>
          <w:szCs w:val="28"/>
          <w:lang w:eastAsia="ru-RU"/>
        </w:rPr>
      </w:pPr>
      <w:r>
        <w:rPr>
          <w:rFonts w:ascii="Times New Roman" w:hAnsi="Times New Roman"/>
          <w:b/>
          <w:bCs/>
          <w:color w:val="333333"/>
          <w:sz w:val="28"/>
          <w:szCs w:val="28"/>
          <w:lang w:eastAsia="ru-RU"/>
        </w:rPr>
        <w:lastRenderedPageBreak/>
        <w:t xml:space="preserve">31) </w:t>
      </w:r>
      <w:r w:rsidR="00333CB5" w:rsidRPr="002E766E">
        <w:rPr>
          <w:rFonts w:ascii="Times New Roman" w:hAnsi="Times New Roman"/>
          <w:b/>
          <w:bCs/>
          <w:color w:val="333333"/>
          <w:sz w:val="28"/>
          <w:szCs w:val="28"/>
          <w:lang w:eastAsia="ru-RU"/>
        </w:rPr>
        <w:t>Что понимается под цифровой валютой и предусмотрена ли уголовная ответственность за ее хищение?</w:t>
      </w:r>
    </w:p>
    <w:p w:rsidR="00333CB5" w:rsidRPr="00833B2C" w:rsidRDefault="00333CB5" w:rsidP="00833B2C">
      <w:pPr>
        <w:shd w:val="clear" w:color="auto" w:fill="FFFFFF"/>
        <w:spacing w:after="120" w:line="240" w:lineRule="auto"/>
        <w:rPr>
          <w:rFonts w:ascii="Roboto" w:hAnsi="Roboto"/>
          <w:color w:val="000000"/>
          <w:sz w:val="24"/>
          <w:szCs w:val="24"/>
          <w:lang w:eastAsia="ru-RU"/>
        </w:rPr>
      </w:pPr>
      <w:r w:rsidRPr="00833B2C">
        <w:rPr>
          <w:rFonts w:ascii="Roboto" w:hAnsi="Roboto"/>
          <w:color w:val="000000"/>
          <w:sz w:val="24"/>
          <w:szCs w:val="24"/>
          <w:lang w:eastAsia="ru-RU"/>
        </w:rPr>
        <w:t> </w:t>
      </w:r>
      <w:r w:rsidRPr="00833B2C">
        <w:rPr>
          <w:rFonts w:ascii="Roboto" w:hAnsi="Roboto"/>
          <w:color w:val="FFFFFF"/>
          <w:sz w:val="20"/>
          <w:lang w:eastAsia="ru-RU"/>
        </w:rPr>
        <w:t>Текст</w:t>
      </w:r>
    </w:p>
    <w:p w:rsidR="002E766E" w:rsidRPr="002E766E" w:rsidRDefault="00333CB5" w:rsidP="002E766E">
      <w:pPr>
        <w:shd w:val="clear" w:color="auto" w:fill="FFFFFF"/>
        <w:spacing w:after="0" w:line="240" w:lineRule="auto"/>
        <w:ind w:firstLine="709"/>
        <w:jc w:val="both"/>
        <w:rPr>
          <w:rFonts w:ascii="Times New Roman" w:hAnsi="Times New Roman"/>
          <w:color w:val="000000"/>
          <w:sz w:val="28"/>
          <w:szCs w:val="28"/>
          <w:lang w:eastAsia="ru-RU"/>
        </w:rPr>
      </w:pPr>
      <w:r w:rsidRPr="002E766E">
        <w:rPr>
          <w:rFonts w:ascii="Times New Roman" w:hAnsi="Times New Roman"/>
          <w:color w:val="333333"/>
          <w:sz w:val="28"/>
          <w:szCs w:val="28"/>
          <w:lang w:eastAsia="ru-RU"/>
        </w:rPr>
        <w:t>Понятие цифровой валюты закреплено в </w:t>
      </w:r>
      <w:r w:rsidRPr="002E766E">
        <w:rPr>
          <w:rFonts w:ascii="Times New Roman" w:hAnsi="Times New Roman"/>
          <w:color w:val="000000"/>
          <w:sz w:val="28"/>
          <w:szCs w:val="28"/>
          <w:lang w:eastAsia="ru-RU"/>
        </w:rPr>
        <w:t>Федеральном законе от 31.07.2020 № 259-ФЗ «О цифровых финансовых активах, цифровой валюте и о внесении изменений в отдельные законодательные акты Российской Федерации».</w:t>
      </w:r>
    </w:p>
    <w:p w:rsidR="002E766E" w:rsidRPr="002E766E" w:rsidRDefault="00333CB5" w:rsidP="002E766E">
      <w:pPr>
        <w:shd w:val="clear" w:color="auto" w:fill="FFFFFF"/>
        <w:spacing w:after="0" w:line="240" w:lineRule="auto"/>
        <w:ind w:firstLine="709"/>
        <w:jc w:val="both"/>
        <w:rPr>
          <w:rFonts w:ascii="Times New Roman" w:hAnsi="Times New Roman"/>
          <w:color w:val="000000"/>
          <w:sz w:val="28"/>
          <w:szCs w:val="28"/>
          <w:lang w:eastAsia="ru-RU"/>
        </w:rPr>
      </w:pPr>
      <w:r w:rsidRPr="002E766E">
        <w:rPr>
          <w:rFonts w:ascii="Times New Roman" w:hAnsi="Times New Roman"/>
          <w:color w:val="333333"/>
          <w:sz w:val="28"/>
          <w:szCs w:val="28"/>
          <w:lang w:eastAsia="ru-RU"/>
        </w:rPr>
        <w:t>Под ц</w:t>
      </w:r>
      <w:r w:rsidRPr="002E766E">
        <w:rPr>
          <w:rFonts w:ascii="Times New Roman" w:hAnsi="Times New Roman"/>
          <w:color w:val="000000"/>
          <w:sz w:val="28"/>
          <w:szCs w:val="28"/>
          <w:lang w:eastAsia="ru-RU"/>
        </w:rPr>
        <w:t>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2E766E" w:rsidRPr="002E766E" w:rsidRDefault="00333CB5" w:rsidP="002E766E">
      <w:pPr>
        <w:shd w:val="clear" w:color="auto" w:fill="FFFFFF"/>
        <w:spacing w:after="0" w:line="240" w:lineRule="auto"/>
        <w:ind w:firstLine="709"/>
        <w:jc w:val="both"/>
        <w:rPr>
          <w:rFonts w:ascii="Times New Roman" w:hAnsi="Times New Roman"/>
          <w:color w:val="000000"/>
          <w:sz w:val="28"/>
          <w:szCs w:val="28"/>
          <w:lang w:eastAsia="ru-RU"/>
        </w:rPr>
      </w:pPr>
      <w:r w:rsidRPr="002E766E">
        <w:rPr>
          <w:rFonts w:ascii="Times New Roman" w:hAnsi="Times New Roman"/>
          <w:color w:val="000000"/>
          <w:sz w:val="28"/>
          <w:szCs w:val="28"/>
          <w:lang w:eastAsia="ru-RU"/>
        </w:rPr>
        <w:t>Согласно ст. 128 Гражданского кодекса Российской Федерации к объектам имущественных прав относятся вещи (включая наличные деньги и документарные ценные бумаги), иное имущество, в том числе имущественные права (включая безналичные денежные средства, бездокументарные ценные бумаги, цифровые права).</w:t>
      </w:r>
    </w:p>
    <w:p w:rsidR="002E766E" w:rsidRPr="002E766E" w:rsidRDefault="00333CB5" w:rsidP="002E766E">
      <w:pPr>
        <w:shd w:val="clear" w:color="auto" w:fill="FFFFFF"/>
        <w:spacing w:after="0" w:line="240" w:lineRule="auto"/>
        <w:ind w:firstLine="709"/>
        <w:jc w:val="both"/>
        <w:rPr>
          <w:rFonts w:ascii="Times New Roman" w:hAnsi="Times New Roman"/>
          <w:color w:val="000000"/>
          <w:sz w:val="28"/>
          <w:szCs w:val="28"/>
          <w:lang w:eastAsia="ru-RU"/>
        </w:rPr>
      </w:pPr>
      <w:r w:rsidRPr="002E766E">
        <w:rPr>
          <w:rFonts w:ascii="Times New Roman" w:hAnsi="Times New Roman"/>
          <w:color w:val="000000"/>
          <w:sz w:val="28"/>
          <w:szCs w:val="28"/>
          <w:lang w:eastAsia="ru-RU"/>
        </w:rPr>
        <w:t>В соответствии с примечанием к ст. 158 УК РФ предметом хищения выступает имущество, противоправное безвозмездное изъятие и обращение которого в пользу виновного или других лиц причиняет ущерб собственнику или владельцу этого имущества.</w:t>
      </w:r>
    </w:p>
    <w:p w:rsidR="00333CB5" w:rsidRPr="002E766E" w:rsidRDefault="00333CB5" w:rsidP="002E766E">
      <w:pPr>
        <w:shd w:val="clear" w:color="auto" w:fill="FFFFFF"/>
        <w:spacing w:after="0" w:line="240" w:lineRule="auto"/>
        <w:ind w:firstLine="709"/>
        <w:jc w:val="both"/>
        <w:rPr>
          <w:rFonts w:ascii="Roboto" w:hAnsi="Roboto"/>
          <w:color w:val="333333"/>
          <w:sz w:val="24"/>
          <w:szCs w:val="24"/>
          <w:lang w:eastAsia="ru-RU"/>
        </w:rPr>
      </w:pPr>
      <w:r w:rsidRPr="002E766E">
        <w:rPr>
          <w:rFonts w:ascii="Times New Roman" w:hAnsi="Times New Roman"/>
          <w:color w:val="000000"/>
          <w:sz w:val="28"/>
          <w:szCs w:val="28"/>
          <w:lang w:eastAsia="ru-RU"/>
        </w:rPr>
        <w:t>Таким образом, за хищение цифровой валюты гражданин может быть привлечен к уголовной ответственности.</w:t>
      </w:r>
    </w:p>
    <w:p w:rsidR="002E766E" w:rsidRDefault="002E766E" w:rsidP="002E766E">
      <w:pPr>
        <w:shd w:val="clear" w:color="auto" w:fill="FFFFFF"/>
        <w:spacing w:after="0" w:line="240" w:lineRule="auto"/>
        <w:ind w:firstLine="709"/>
        <w:jc w:val="center"/>
        <w:rPr>
          <w:rFonts w:ascii="Times New Roman" w:hAnsi="Times New Roman"/>
          <w:b/>
          <w:bCs/>
          <w:color w:val="333333"/>
          <w:sz w:val="28"/>
          <w:szCs w:val="28"/>
          <w:lang w:eastAsia="ru-RU"/>
        </w:rPr>
      </w:pPr>
    </w:p>
    <w:p w:rsidR="00333CB5" w:rsidRPr="002E766E" w:rsidRDefault="002E766E" w:rsidP="002E766E">
      <w:pPr>
        <w:shd w:val="clear" w:color="auto" w:fill="FFFFFF"/>
        <w:spacing w:after="0" w:line="240" w:lineRule="auto"/>
        <w:ind w:firstLine="709"/>
        <w:jc w:val="center"/>
        <w:rPr>
          <w:rFonts w:ascii="Times New Roman" w:hAnsi="Times New Roman"/>
          <w:b/>
          <w:bCs/>
          <w:color w:val="333333"/>
          <w:sz w:val="28"/>
          <w:szCs w:val="28"/>
          <w:lang w:eastAsia="ru-RU"/>
        </w:rPr>
      </w:pPr>
      <w:bookmarkStart w:id="0" w:name="_GoBack"/>
      <w:bookmarkEnd w:id="0"/>
      <w:r w:rsidRPr="002E766E">
        <w:rPr>
          <w:rFonts w:ascii="Times New Roman" w:hAnsi="Times New Roman"/>
          <w:b/>
          <w:bCs/>
          <w:color w:val="333333"/>
          <w:sz w:val="28"/>
          <w:szCs w:val="28"/>
          <w:lang w:eastAsia="ru-RU"/>
        </w:rPr>
        <w:t xml:space="preserve">32) </w:t>
      </w:r>
      <w:r w:rsidR="00333CB5" w:rsidRPr="002E766E">
        <w:rPr>
          <w:rFonts w:ascii="Times New Roman" w:hAnsi="Times New Roman"/>
          <w:b/>
          <w:bCs/>
          <w:color w:val="333333"/>
          <w:sz w:val="28"/>
          <w:szCs w:val="28"/>
          <w:lang w:eastAsia="ru-RU"/>
        </w:rPr>
        <w:t>Могу ли я в исковом заявлении, предъявляемом в суд в порядке гражданского процессуального законодательства, в качестве адреса истца указывать место пребывания, а не жительства?</w:t>
      </w:r>
    </w:p>
    <w:p w:rsidR="002E766E" w:rsidRDefault="002E766E" w:rsidP="00833B2C">
      <w:pPr>
        <w:shd w:val="clear" w:color="auto" w:fill="FFFFFF"/>
        <w:spacing w:after="100" w:afterAutospacing="1" w:line="240" w:lineRule="auto"/>
        <w:jc w:val="both"/>
        <w:rPr>
          <w:rFonts w:asciiTheme="minorHAnsi" w:hAnsiTheme="minorHAnsi"/>
          <w:color w:val="FFFFFF"/>
          <w:sz w:val="20"/>
          <w:lang w:eastAsia="ru-RU"/>
        </w:rPr>
      </w:pPr>
    </w:p>
    <w:p w:rsidR="00333CB5" w:rsidRPr="002E3777" w:rsidRDefault="00333CB5" w:rsidP="002E766E">
      <w:pPr>
        <w:shd w:val="clear" w:color="auto" w:fill="FFFFFF"/>
        <w:spacing w:after="0" w:line="240" w:lineRule="auto"/>
        <w:ind w:firstLine="709"/>
        <w:jc w:val="both"/>
      </w:pPr>
      <w:r w:rsidRPr="00833B2C">
        <w:rPr>
          <w:rFonts w:ascii="Times New Roman" w:hAnsi="Times New Roman"/>
          <w:color w:val="333333"/>
          <w:sz w:val="28"/>
          <w:szCs w:val="28"/>
          <w:lang w:eastAsia="ru-RU"/>
        </w:rPr>
        <w:t>Да, можете. Такое право с 01.01.2022 предусмотрено п. 2 ч. 2 ст. 131 Гражданского процессуального кодекса Российской Федерации (с учетом изменений, внесенных в пункт 2 части 2 статьи 131 Гражданского процессуального кодекса Российской Федерации Федеральным законом от 30.12.2021 № 440-ФЗ «О внесении изменений в отдельные законодательные акты Российской Федерации», вступившим в силу с 01.01.2022).</w:t>
      </w:r>
    </w:p>
    <w:sectPr w:rsidR="00333CB5" w:rsidRPr="002E3777" w:rsidSect="00D96221">
      <w:footerReference w:type="default" r:id="rId7"/>
      <w:pgSz w:w="11906" w:h="16838"/>
      <w:pgMar w:top="1701"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CB5" w:rsidRDefault="00333CB5" w:rsidP="00854568">
      <w:pPr>
        <w:spacing w:after="0" w:line="240" w:lineRule="auto"/>
      </w:pPr>
      <w:r>
        <w:separator/>
      </w:r>
    </w:p>
  </w:endnote>
  <w:endnote w:type="continuationSeparator" w:id="0">
    <w:p w:rsidR="00333CB5" w:rsidRDefault="00333CB5" w:rsidP="00854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CB5" w:rsidRDefault="009F3F64">
    <w:pPr>
      <w:pStyle w:val="a9"/>
      <w:jc w:val="center"/>
    </w:pPr>
    <w:r>
      <w:fldChar w:fldCharType="begin"/>
    </w:r>
    <w:r>
      <w:instrText>PAGE   \* MERGEFORMAT</w:instrText>
    </w:r>
    <w:r>
      <w:fldChar w:fldCharType="separate"/>
    </w:r>
    <w:r w:rsidR="00333CB5">
      <w:rPr>
        <w:noProof/>
      </w:rPr>
      <w:t>38</w:t>
    </w:r>
    <w:r>
      <w:rPr>
        <w:noProof/>
      </w:rPr>
      <w:fldChar w:fldCharType="end"/>
    </w:r>
  </w:p>
  <w:p w:rsidR="00333CB5" w:rsidRDefault="00333CB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CB5" w:rsidRDefault="00333CB5" w:rsidP="00854568">
      <w:pPr>
        <w:spacing w:after="0" w:line="240" w:lineRule="auto"/>
      </w:pPr>
      <w:r>
        <w:separator/>
      </w:r>
    </w:p>
  </w:footnote>
  <w:footnote w:type="continuationSeparator" w:id="0">
    <w:p w:rsidR="00333CB5" w:rsidRDefault="00333CB5" w:rsidP="008545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9C39DD"/>
    <w:multiLevelType w:val="multilevel"/>
    <w:tmpl w:val="3B302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401CC8"/>
    <w:multiLevelType w:val="multilevel"/>
    <w:tmpl w:val="7952BF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411E9"/>
    <w:rsid w:val="00005BC7"/>
    <w:rsid w:val="000066E8"/>
    <w:rsid w:val="00015A83"/>
    <w:rsid w:val="00016690"/>
    <w:rsid w:val="00021FBE"/>
    <w:rsid w:val="0002270F"/>
    <w:rsid w:val="000239F9"/>
    <w:rsid w:val="000242C7"/>
    <w:rsid w:val="00030C9F"/>
    <w:rsid w:val="00033B07"/>
    <w:rsid w:val="00034492"/>
    <w:rsid w:val="00051083"/>
    <w:rsid w:val="00053845"/>
    <w:rsid w:val="0005530B"/>
    <w:rsid w:val="00055C94"/>
    <w:rsid w:val="0005727B"/>
    <w:rsid w:val="000574C2"/>
    <w:rsid w:val="00060563"/>
    <w:rsid w:val="000659BE"/>
    <w:rsid w:val="00067B1B"/>
    <w:rsid w:val="000723A3"/>
    <w:rsid w:val="00074463"/>
    <w:rsid w:val="00076D43"/>
    <w:rsid w:val="0008040F"/>
    <w:rsid w:val="00084FE2"/>
    <w:rsid w:val="000852FC"/>
    <w:rsid w:val="000A035D"/>
    <w:rsid w:val="000A2324"/>
    <w:rsid w:val="000A51DA"/>
    <w:rsid w:val="000A6781"/>
    <w:rsid w:val="000B356D"/>
    <w:rsid w:val="000B4328"/>
    <w:rsid w:val="000B5882"/>
    <w:rsid w:val="000B5CAD"/>
    <w:rsid w:val="000C3089"/>
    <w:rsid w:val="000C4EBA"/>
    <w:rsid w:val="000D02DF"/>
    <w:rsid w:val="000D7B3F"/>
    <w:rsid w:val="000E1F5C"/>
    <w:rsid w:val="000E56AC"/>
    <w:rsid w:val="000F2998"/>
    <w:rsid w:val="000F441B"/>
    <w:rsid w:val="000F4544"/>
    <w:rsid w:val="00110F04"/>
    <w:rsid w:val="00116825"/>
    <w:rsid w:val="001234BE"/>
    <w:rsid w:val="0012430A"/>
    <w:rsid w:val="00126260"/>
    <w:rsid w:val="00126385"/>
    <w:rsid w:val="001268DD"/>
    <w:rsid w:val="00133AA4"/>
    <w:rsid w:val="001364BE"/>
    <w:rsid w:val="00136833"/>
    <w:rsid w:val="00140FE7"/>
    <w:rsid w:val="00142585"/>
    <w:rsid w:val="0014293D"/>
    <w:rsid w:val="00150BEA"/>
    <w:rsid w:val="00157731"/>
    <w:rsid w:val="00161998"/>
    <w:rsid w:val="0017647E"/>
    <w:rsid w:val="00176D22"/>
    <w:rsid w:val="0017787F"/>
    <w:rsid w:val="001879B9"/>
    <w:rsid w:val="001920C8"/>
    <w:rsid w:val="00194BBE"/>
    <w:rsid w:val="001A0DBD"/>
    <w:rsid w:val="001A34D0"/>
    <w:rsid w:val="001A54D9"/>
    <w:rsid w:val="001A6CCA"/>
    <w:rsid w:val="001B3BDC"/>
    <w:rsid w:val="001B51C8"/>
    <w:rsid w:val="001B6601"/>
    <w:rsid w:val="001C392B"/>
    <w:rsid w:val="001D0180"/>
    <w:rsid w:val="001D4C16"/>
    <w:rsid w:val="001D4E23"/>
    <w:rsid w:val="001E1E4B"/>
    <w:rsid w:val="001E7998"/>
    <w:rsid w:val="001F1D50"/>
    <w:rsid w:val="001F3D4D"/>
    <w:rsid w:val="001F6CB4"/>
    <w:rsid w:val="00200BC2"/>
    <w:rsid w:val="002123DF"/>
    <w:rsid w:val="0021584E"/>
    <w:rsid w:val="00215B87"/>
    <w:rsid w:val="002200D3"/>
    <w:rsid w:val="00221614"/>
    <w:rsid w:val="00222197"/>
    <w:rsid w:val="0022246A"/>
    <w:rsid w:val="002262CE"/>
    <w:rsid w:val="00245FC4"/>
    <w:rsid w:val="00251D8B"/>
    <w:rsid w:val="0025544E"/>
    <w:rsid w:val="002563D5"/>
    <w:rsid w:val="00257576"/>
    <w:rsid w:val="00263556"/>
    <w:rsid w:val="00271712"/>
    <w:rsid w:val="00277789"/>
    <w:rsid w:val="0028106B"/>
    <w:rsid w:val="00295131"/>
    <w:rsid w:val="00296244"/>
    <w:rsid w:val="0029742E"/>
    <w:rsid w:val="002977AE"/>
    <w:rsid w:val="002A3F8D"/>
    <w:rsid w:val="002A481F"/>
    <w:rsid w:val="002A7418"/>
    <w:rsid w:val="002B339E"/>
    <w:rsid w:val="002C4F80"/>
    <w:rsid w:val="002C5345"/>
    <w:rsid w:val="002C6673"/>
    <w:rsid w:val="002C7C02"/>
    <w:rsid w:val="002D0B20"/>
    <w:rsid w:val="002D25EC"/>
    <w:rsid w:val="002D4E00"/>
    <w:rsid w:val="002D7D07"/>
    <w:rsid w:val="002E02C2"/>
    <w:rsid w:val="002E24DE"/>
    <w:rsid w:val="002E3777"/>
    <w:rsid w:val="002E766E"/>
    <w:rsid w:val="002F10C8"/>
    <w:rsid w:val="002F289E"/>
    <w:rsid w:val="002F71A4"/>
    <w:rsid w:val="003015E3"/>
    <w:rsid w:val="00302E0C"/>
    <w:rsid w:val="00305E9A"/>
    <w:rsid w:val="00313105"/>
    <w:rsid w:val="00321363"/>
    <w:rsid w:val="0032207A"/>
    <w:rsid w:val="003265C1"/>
    <w:rsid w:val="00331ECB"/>
    <w:rsid w:val="00332C21"/>
    <w:rsid w:val="00333CB5"/>
    <w:rsid w:val="00335067"/>
    <w:rsid w:val="00335693"/>
    <w:rsid w:val="00343646"/>
    <w:rsid w:val="00345527"/>
    <w:rsid w:val="00346862"/>
    <w:rsid w:val="00352038"/>
    <w:rsid w:val="003640B8"/>
    <w:rsid w:val="00383A81"/>
    <w:rsid w:val="00390314"/>
    <w:rsid w:val="003942F5"/>
    <w:rsid w:val="00395022"/>
    <w:rsid w:val="00397ECB"/>
    <w:rsid w:val="003A3085"/>
    <w:rsid w:val="003A4D5C"/>
    <w:rsid w:val="003B0E52"/>
    <w:rsid w:val="003B618E"/>
    <w:rsid w:val="003B6807"/>
    <w:rsid w:val="003C50D8"/>
    <w:rsid w:val="003D082A"/>
    <w:rsid w:val="003D7636"/>
    <w:rsid w:val="003E2C7D"/>
    <w:rsid w:val="003F0298"/>
    <w:rsid w:val="003F5B27"/>
    <w:rsid w:val="00404B10"/>
    <w:rsid w:val="00404DE8"/>
    <w:rsid w:val="00405657"/>
    <w:rsid w:val="0041222C"/>
    <w:rsid w:val="00412D61"/>
    <w:rsid w:val="00413AE9"/>
    <w:rsid w:val="004237E9"/>
    <w:rsid w:val="004243F5"/>
    <w:rsid w:val="0042502D"/>
    <w:rsid w:val="00431906"/>
    <w:rsid w:val="004431F8"/>
    <w:rsid w:val="00443213"/>
    <w:rsid w:val="00451A8D"/>
    <w:rsid w:val="00454975"/>
    <w:rsid w:val="00457785"/>
    <w:rsid w:val="00465538"/>
    <w:rsid w:val="00475811"/>
    <w:rsid w:val="0048056A"/>
    <w:rsid w:val="004830D5"/>
    <w:rsid w:val="004830E9"/>
    <w:rsid w:val="00483B47"/>
    <w:rsid w:val="00483D24"/>
    <w:rsid w:val="00494F66"/>
    <w:rsid w:val="00497528"/>
    <w:rsid w:val="00497935"/>
    <w:rsid w:val="004B7AED"/>
    <w:rsid w:val="004C254C"/>
    <w:rsid w:val="004C2BB7"/>
    <w:rsid w:val="004C6130"/>
    <w:rsid w:val="004C73DB"/>
    <w:rsid w:val="004D06C6"/>
    <w:rsid w:val="004D23BD"/>
    <w:rsid w:val="004D2C8F"/>
    <w:rsid w:val="004E0955"/>
    <w:rsid w:val="004E51E6"/>
    <w:rsid w:val="004E5C55"/>
    <w:rsid w:val="004F256F"/>
    <w:rsid w:val="004F772A"/>
    <w:rsid w:val="004F7D65"/>
    <w:rsid w:val="00504EFA"/>
    <w:rsid w:val="00526299"/>
    <w:rsid w:val="0054077B"/>
    <w:rsid w:val="0054587A"/>
    <w:rsid w:val="00546976"/>
    <w:rsid w:val="0055331D"/>
    <w:rsid w:val="00556D89"/>
    <w:rsid w:val="00560DD2"/>
    <w:rsid w:val="005632EE"/>
    <w:rsid w:val="00563317"/>
    <w:rsid w:val="00570E5C"/>
    <w:rsid w:val="00573856"/>
    <w:rsid w:val="005764FD"/>
    <w:rsid w:val="00587D57"/>
    <w:rsid w:val="005905E1"/>
    <w:rsid w:val="005925AA"/>
    <w:rsid w:val="005A05A1"/>
    <w:rsid w:val="005A459F"/>
    <w:rsid w:val="005A4714"/>
    <w:rsid w:val="005B5E00"/>
    <w:rsid w:val="005C2140"/>
    <w:rsid w:val="005C6E07"/>
    <w:rsid w:val="005D5D9E"/>
    <w:rsid w:val="005F0CF2"/>
    <w:rsid w:val="005F1016"/>
    <w:rsid w:val="005F3216"/>
    <w:rsid w:val="005F5DC5"/>
    <w:rsid w:val="005F69FD"/>
    <w:rsid w:val="0060151D"/>
    <w:rsid w:val="00602FE5"/>
    <w:rsid w:val="00603A0E"/>
    <w:rsid w:val="00614A13"/>
    <w:rsid w:val="0061556B"/>
    <w:rsid w:val="00616B56"/>
    <w:rsid w:val="006215DA"/>
    <w:rsid w:val="0062223E"/>
    <w:rsid w:val="00626991"/>
    <w:rsid w:val="00627F39"/>
    <w:rsid w:val="00631A7D"/>
    <w:rsid w:val="00631FA3"/>
    <w:rsid w:val="00632FD3"/>
    <w:rsid w:val="0063553E"/>
    <w:rsid w:val="006356C9"/>
    <w:rsid w:val="0064433B"/>
    <w:rsid w:val="006707B0"/>
    <w:rsid w:val="0068494E"/>
    <w:rsid w:val="006902B6"/>
    <w:rsid w:val="00690E09"/>
    <w:rsid w:val="00692A1F"/>
    <w:rsid w:val="006B1517"/>
    <w:rsid w:val="006B26F6"/>
    <w:rsid w:val="006B7470"/>
    <w:rsid w:val="006C0118"/>
    <w:rsid w:val="006D4DD0"/>
    <w:rsid w:val="006D5CFE"/>
    <w:rsid w:val="006D62F5"/>
    <w:rsid w:val="006D6325"/>
    <w:rsid w:val="006E0C9F"/>
    <w:rsid w:val="006E1A86"/>
    <w:rsid w:val="006E5A7E"/>
    <w:rsid w:val="006F0CB0"/>
    <w:rsid w:val="006F524F"/>
    <w:rsid w:val="006F7588"/>
    <w:rsid w:val="006F7669"/>
    <w:rsid w:val="00704E0C"/>
    <w:rsid w:val="00707F83"/>
    <w:rsid w:val="007108B7"/>
    <w:rsid w:val="00711D37"/>
    <w:rsid w:val="00716144"/>
    <w:rsid w:val="007411E9"/>
    <w:rsid w:val="00747B45"/>
    <w:rsid w:val="00754CAB"/>
    <w:rsid w:val="0075723D"/>
    <w:rsid w:val="00763121"/>
    <w:rsid w:val="00767274"/>
    <w:rsid w:val="00772DF8"/>
    <w:rsid w:val="007759D6"/>
    <w:rsid w:val="00776AFA"/>
    <w:rsid w:val="00793C3A"/>
    <w:rsid w:val="007955C1"/>
    <w:rsid w:val="00795CE1"/>
    <w:rsid w:val="00797533"/>
    <w:rsid w:val="007B3970"/>
    <w:rsid w:val="007C31DA"/>
    <w:rsid w:val="007C631E"/>
    <w:rsid w:val="007C6787"/>
    <w:rsid w:val="007C6C3F"/>
    <w:rsid w:val="007D06C6"/>
    <w:rsid w:val="007D4A6A"/>
    <w:rsid w:val="007D6ED5"/>
    <w:rsid w:val="007E0FAB"/>
    <w:rsid w:val="007E55D1"/>
    <w:rsid w:val="007F1BE5"/>
    <w:rsid w:val="00801694"/>
    <w:rsid w:val="008030A9"/>
    <w:rsid w:val="00810292"/>
    <w:rsid w:val="00825712"/>
    <w:rsid w:val="008268C1"/>
    <w:rsid w:val="00833B2C"/>
    <w:rsid w:val="00836CF9"/>
    <w:rsid w:val="00841590"/>
    <w:rsid w:val="00846128"/>
    <w:rsid w:val="00854568"/>
    <w:rsid w:val="008571C3"/>
    <w:rsid w:val="0085799B"/>
    <w:rsid w:val="008671D7"/>
    <w:rsid w:val="00871E4C"/>
    <w:rsid w:val="0087457F"/>
    <w:rsid w:val="0087769B"/>
    <w:rsid w:val="0088267C"/>
    <w:rsid w:val="008902EC"/>
    <w:rsid w:val="00890637"/>
    <w:rsid w:val="00891362"/>
    <w:rsid w:val="0089497E"/>
    <w:rsid w:val="00895A80"/>
    <w:rsid w:val="008A031E"/>
    <w:rsid w:val="008A3F8D"/>
    <w:rsid w:val="008A7FCA"/>
    <w:rsid w:val="008B0007"/>
    <w:rsid w:val="008B108A"/>
    <w:rsid w:val="008B34BC"/>
    <w:rsid w:val="008C457C"/>
    <w:rsid w:val="008D3DAD"/>
    <w:rsid w:val="008E51A2"/>
    <w:rsid w:val="008F33A8"/>
    <w:rsid w:val="008F38C0"/>
    <w:rsid w:val="009001A3"/>
    <w:rsid w:val="009013B6"/>
    <w:rsid w:val="00921EEE"/>
    <w:rsid w:val="00922333"/>
    <w:rsid w:val="00923894"/>
    <w:rsid w:val="00925040"/>
    <w:rsid w:val="00927976"/>
    <w:rsid w:val="00933343"/>
    <w:rsid w:val="00933EED"/>
    <w:rsid w:val="00935075"/>
    <w:rsid w:val="00936F24"/>
    <w:rsid w:val="00937DAE"/>
    <w:rsid w:val="009455DE"/>
    <w:rsid w:val="00972E41"/>
    <w:rsid w:val="00982ECC"/>
    <w:rsid w:val="00983ABC"/>
    <w:rsid w:val="00985F17"/>
    <w:rsid w:val="00996670"/>
    <w:rsid w:val="00997017"/>
    <w:rsid w:val="009A0407"/>
    <w:rsid w:val="009A3225"/>
    <w:rsid w:val="009A5920"/>
    <w:rsid w:val="009B4A66"/>
    <w:rsid w:val="009C6427"/>
    <w:rsid w:val="009C70A6"/>
    <w:rsid w:val="009D1938"/>
    <w:rsid w:val="009D282E"/>
    <w:rsid w:val="009E05D1"/>
    <w:rsid w:val="009E3B04"/>
    <w:rsid w:val="009E5839"/>
    <w:rsid w:val="009E5D45"/>
    <w:rsid w:val="00A02655"/>
    <w:rsid w:val="00A1433D"/>
    <w:rsid w:val="00A16128"/>
    <w:rsid w:val="00A209B4"/>
    <w:rsid w:val="00A21846"/>
    <w:rsid w:val="00A30A00"/>
    <w:rsid w:val="00A30FB0"/>
    <w:rsid w:val="00A31666"/>
    <w:rsid w:val="00A45E73"/>
    <w:rsid w:val="00A52347"/>
    <w:rsid w:val="00A60497"/>
    <w:rsid w:val="00A610EA"/>
    <w:rsid w:val="00A66604"/>
    <w:rsid w:val="00A71679"/>
    <w:rsid w:val="00A74DB0"/>
    <w:rsid w:val="00A753A1"/>
    <w:rsid w:val="00A77444"/>
    <w:rsid w:val="00A81F26"/>
    <w:rsid w:val="00A937E9"/>
    <w:rsid w:val="00A9745D"/>
    <w:rsid w:val="00AA12D2"/>
    <w:rsid w:val="00AA2A6D"/>
    <w:rsid w:val="00AB2FEF"/>
    <w:rsid w:val="00AB5651"/>
    <w:rsid w:val="00AB5729"/>
    <w:rsid w:val="00AC52F5"/>
    <w:rsid w:val="00AC539C"/>
    <w:rsid w:val="00AC5CC1"/>
    <w:rsid w:val="00AC60EA"/>
    <w:rsid w:val="00AC7A8A"/>
    <w:rsid w:val="00AC7E1C"/>
    <w:rsid w:val="00AD3E49"/>
    <w:rsid w:val="00AD544B"/>
    <w:rsid w:val="00AE23A0"/>
    <w:rsid w:val="00AE7B7B"/>
    <w:rsid w:val="00AF3BFD"/>
    <w:rsid w:val="00AF5550"/>
    <w:rsid w:val="00AF5923"/>
    <w:rsid w:val="00B13DF1"/>
    <w:rsid w:val="00B26510"/>
    <w:rsid w:val="00B27E1A"/>
    <w:rsid w:val="00B3060E"/>
    <w:rsid w:val="00B3624D"/>
    <w:rsid w:val="00B41331"/>
    <w:rsid w:val="00B43E9E"/>
    <w:rsid w:val="00B54F8E"/>
    <w:rsid w:val="00B6040F"/>
    <w:rsid w:val="00B6322E"/>
    <w:rsid w:val="00B73876"/>
    <w:rsid w:val="00B74107"/>
    <w:rsid w:val="00B7540A"/>
    <w:rsid w:val="00B75FEC"/>
    <w:rsid w:val="00B80194"/>
    <w:rsid w:val="00B84D6A"/>
    <w:rsid w:val="00B913AA"/>
    <w:rsid w:val="00B91582"/>
    <w:rsid w:val="00B9180E"/>
    <w:rsid w:val="00BA0999"/>
    <w:rsid w:val="00BA1DD3"/>
    <w:rsid w:val="00BA215B"/>
    <w:rsid w:val="00BA6AA3"/>
    <w:rsid w:val="00BB5A7B"/>
    <w:rsid w:val="00BC13A1"/>
    <w:rsid w:val="00BC2204"/>
    <w:rsid w:val="00BC2243"/>
    <w:rsid w:val="00BC3E85"/>
    <w:rsid w:val="00BC64EB"/>
    <w:rsid w:val="00BD07C7"/>
    <w:rsid w:val="00BD2050"/>
    <w:rsid w:val="00BE1FE7"/>
    <w:rsid w:val="00BE41A2"/>
    <w:rsid w:val="00BE70A3"/>
    <w:rsid w:val="00BE7C93"/>
    <w:rsid w:val="00BF1014"/>
    <w:rsid w:val="00C02457"/>
    <w:rsid w:val="00C05D3D"/>
    <w:rsid w:val="00C07569"/>
    <w:rsid w:val="00C1021E"/>
    <w:rsid w:val="00C12E02"/>
    <w:rsid w:val="00C2083C"/>
    <w:rsid w:val="00C275DF"/>
    <w:rsid w:val="00C33986"/>
    <w:rsid w:val="00C36956"/>
    <w:rsid w:val="00C43216"/>
    <w:rsid w:val="00C461BF"/>
    <w:rsid w:val="00C50E02"/>
    <w:rsid w:val="00C577BC"/>
    <w:rsid w:val="00C616E6"/>
    <w:rsid w:val="00C73999"/>
    <w:rsid w:val="00C85BBE"/>
    <w:rsid w:val="00C9364D"/>
    <w:rsid w:val="00CA4142"/>
    <w:rsid w:val="00CA672C"/>
    <w:rsid w:val="00CA6AF7"/>
    <w:rsid w:val="00CA7D5C"/>
    <w:rsid w:val="00CB3655"/>
    <w:rsid w:val="00CB5E23"/>
    <w:rsid w:val="00CC0D0A"/>
    <w:rsid w:val="00CC1A1C"/>
    <w:rsid w:val="00CC51DC"/>
    <w:rsid w:val="00CD0845"/>
    <w:rsid w:val="00CE4F2C"/>
    <w:rsid w:val="00CE6803"/>
    <w:rsid w:val="00CF5252"/>
    <w:rsid w:val="00D1444F"/>
    <w:rsid w:val="00D22EDA"/>
    <w:rsid w:val="00D3289D"/>
    <w:rsid w:val="00D363D5"/>
    <w:rsid w:val="00D37BF2"/>
    <w:rsid w:val="00D40DE9"/>
    <w:rsid w:val="00D445BE"/>
    <w:rsid w:val="00D46641"/>
    <w:rsid w:val="00D55E5E"/>
    <w:rsid w:val="00D55F99"/>
    <w:rsid w:val="00D56AB7"/>
    <w:rsid w:val="00D7184E"/>
    <w:rsid w:val="00D71CD0"/>
    <w:rsid w:val="00D757C4"/>
    <w:rsid w:val="00D77538"/>
    <w:rsid w:val="00D77EF9"/>
    <w:rsid w:val="00D803CD"/>
    <w:rsid w:val="00D83CEC"/>
    <w:rsid w:val="00D906E5"/>
    <w:rsid w:val="00D93700"/>
    <w:rsid w:val="00D95C3F"/>
    <w:rsid w:val="00D96221"/>
    <w:rsid w:val="00D969CB"/>
    <w:rsid w:val="00DB1A30"/>
    <w:rsid w:val="00DB5CC9"/>
    <w:rsid w:val="00DC27CF"/>
    <w:rsid w:val="00DC35B6"/>
    <w:rsid w:val="00DC3A45"/>
    <w:rsid w:val="00DD4939"/>
    <w:rsid w:val="00DD4E89"/>
    <w:rsid w:val="00DD70F5"/>
    <w:rsid w:val="00DE064B"/>
    <w:rsid w:val="00DE1C26"/>
    <w:rsid w:val="00DE6095"/>
    <w:rsid w:val="00DE7496"/>
    <w:rsid w:val="00DF2E16"/>
    <w:rsid w:val="00DF32BA"/>
    <w:rsid w:val="00DF7764"/>
    <w:rsid w:val="00E00A70"/>
    <w:rsid w:val="00E0439E"/>
    <w:rsid w:val="00E047A5"/>
    <w:rsid w:val="00E04FBA"/>
    <w:rsid w:val="00E11E1B"/>
    <w:rsid w:val="00E16210"/>
    <w:rsid w:val="00E17EEB"/>
    <w:rsid w:val="00E20697"/>
    <w:rsid w:val="00E226AD"/>
    <w:rsid w:val="00E22B44"/>
    <w:rsid w:val="00E22CF9"/>
    <w:rsid w:val="00E2615D"/>
    <w:rsid w:val="00E348A3"/>
    <w:rsid w:val="00E36E21"/>
    <w:rsid w:val="00E54CAB"/>
    <w:rsid w:val="00E55032"/>
    <w:rsid w:val="00E61474"/>
    <w:rsid w:val="00E620DA"/>
    <w:rsid w:val="00E8197B"/>
    <w:rsid w:val="00E84EB9"/>
    <w:rsid w:val="00E8562B"/>
    <w:rsid w:val="00E93CE6"/>
    <w:rsid w:val="00E95872"/>
    <w:rsid w:val="00E962EA"/>
    <w:rsid w:val="00E9659F"/>
    <w:rsid w:val="00EA273F"/>
    <w:rsid w:val="00EB032D"/>
    <w:rsid w:val="00EB31D1"/>
    <w:rsid w:val="00EC238E"/>
    <w:rsid w:val="00EE07BF"/>
    <w:rsid w:val="00EE260F"/>
    <w:rsid w:val="00EE7094"/>
    <w:rsid w:val="00EF39C0"/>
    <w:rsid w:val="00EF67C4"/>
    <w:rsid w:val="00F00458"/>
    <w:rsid w:val="00F12F6F"/>
    <w:rsid w:val="00F15069"/>
    <w:rsid w:val="00F260AE"/>
    <w:rsid w:val="00F2754E"/>
    <w:rsid w:val="00F46C1D"/>
    <w:rsid w:val="00F47A95"/>
    <w:rsid w:val="00F50B84"/>
    <w:rsid w:val="00F50D33"/>
    <w:rsid w:val="00F545C2"/>
    <w:rsid w:val="00F608CD"/>
    <w:rsid w:val="00F62F3E"/>
    <w:rsid w:val="00F732A5"/>
    <w:rsid w:val="00F77D0C"/>
    <w:rsid w:val="00F90DA0"/>
    <w:rsid w:val="00FA1FBE"/>
    <w:rsid w:val="00FA661E"/>
    <w:rsid w:val="00FB27BF"/>
    <w:rsid w:val="00FB7BA2"/>
    <w:rsid w:val="00FC1361"/>
    <w:rsid w:val="00FC287D"/>
    <w:rsid w:val="00FD0FA0"/>
    <w:rsid w:val="00FD10C8"/>
    <w:rsid w:val="00FD12F2"/>
    <w:rsid w:val="00FD14F1"/>
    <w:rsid w:val="00FD4080"/>
    <w:rsid w:val="00FD4D9A"/>
    <w:rsid w:val="00FE3637"/>
    <w:rsid w:val="00FE426D"/>
    <w:rsid w:val="00FE46AA"/>
    <w:rsid w:val="00FF7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C8F65D"/>
  <w15:docId w15:val="{7BCBB332-DD48-4421-BB46-F45C60F02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6787"/>
    <w:pPr>
      <w:spacing w:after="200" w:line="276" w:lineRule="auto"/>
    </w:pPr>
    <w:rPr>
      <w:lang w:eastAsia="en-US"/>
    </w:rPr>
  </w:style>
  <w:style w:type="paragraph" w:styleId="1">
    <w:name w:val="heading 1"/>
    <w:basedOn w:val="a"/>
    <w:link w:val="10"/>
    <w:uiPriority w:val="99"/>
    <w:qFormat/>
    <w:locked/>
    <w:rsid w:val="002E3777"/>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uiPriority w:val="99"/>
    <w:qFormat/>
    <w:locked/>
    <w:rsid w:val="002E377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7BD8"/>
    <w:rPr>
      <w:rFonts w:asciiTheme="majorHAnsi" w:eastAsiaTheme="majorEastAsia" w:hAnsiTheme="majorHAnsi" w:cstheme="majorBidi"/>
      <w:b/>
      <w:bCs/>
      <w:kern w:val="32"/>
      <w:sz w:val="32"/>
      <w:szCs w:val="32"/>
      <w:lang w:eastAsia="en-US"/>
    </w:rPr>
  </w:style>
  <w:style w:type="character" w:customStyle="1" w:styleId="20">
    <w:name w:val="Заголовок 2 Знак"/>
    <w:basedOn w:val="a0"/>
    <w:link w:val="2"/>
    <w:uiPriority w:val="9"/>
    <w:semiHidden/>
    <w:rsid w:val="00D07BD8"/>
    <w:rPr>
      <w:rFonts w:asciiTheme="majorHAnsi" w:eastAsiaTheme="majorEastAsia" w:hAnsiTheme="majorHAnsi" w:cstheme="majorBidi"/>
      <w:b/>
      <w:bCs/>
      <w:i/>
      <w:iCs/>
      <w:sz w:val="28"/>
      <w:szCs w:val="28"/>
      <w:lang w:eastAsia="en-US"/>
    </w:rPr>
  </w:style>
  <w:style w:type="paragraph" w:styleId="a3">
    <w:name w:val="Balloon Text"/>
    <w:basedOn w:val="a"/>
    <w:link w:val="a4"/>
    <w:uiPriority w:val="99"/>
    <w:semiHidden/>
    <w:rsid w:val="007411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7411E9"/>
    <w:rPr>
      <w:rFonts w:ascii="Tahoma" w:hAnsi="Tahoma" w:cs="Tahoma"/>
      <w:sz w:val="16"/>
      <w:szCs w:val="16"/>
    </w:rPr>
  </w:style>
  <w:style w:type="character" w:styleId="a5">
    <w:name w:val="Hyperlink"/>
    <w:basedOn w:val="a0"/>
    <w:uiPriority w:val="99"/>
    <w:semiHidden/>
    <w:rsid w:val="007411E9"/>
    <w:rPr>
      <w:rFonts w:cs="Times New Roman"/>
      <w:color w:val="0000FF"/>
      <w:u w:val="single"/>
    </w:rPr>
  </w:style>
  <w:style w:type="paragraph" w:styleId="a6">
    <w:name w:val="No Spacing"/>
    <w:uiPriority w:val="99"/>
    <w:qFormat/>
    <w:rsid w:val="00157731"/>
    <w:rPr>
      <w:lang w:eastAsia="en-US"/>
    </w:rPr>
  </w:style>
  <w:style w:type="paragraph" w:styleId="a7">
    <w:name w:val="header"/>
    <w:basedOn w:val="a"/>
    <w:link w:val="a8"/>
    <w:uiPriority w:val="99"/>
    <w:rsid w:val="00854568"/>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854568"/>
    <w:rPr>
      <w:rFonts w:cs="Times New Roman"/>
    </w:rPr>
  </w:style>
  <w:style w:type="paragraph" w:styleId="a9">
    <w:name w:val="footer"/>
    <w:basedOn w:val="a"/>
    <w:link w:val="aa"/>
    <w:uiPriority w:val="99"/>
    <w:rsid w:val="00854568"/>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854568"/>
    <w:rPr>
      <w:rFonts w:cs="Times New Roman"/>
    </w:rPr>
  </w:style>
  <w:style w:type="character" w:customStyle="1" w:styleId="feeds-pagenavigationiconis-text">
    <w:name w:val="feeds-page__navigation_icon is-text"/>
    <w:basedOn w:val="a0"/>
    <w:uiPriority w:val="99"/>
    <w:rsid w:val="002E3777"/>
    <w:rPr>
      <w:rFonts w:cs="Times New Roman"/>
    </w:rPr>
  </w:style>
  <w:style w:type="character" w:customStyle="1" w:styleId="feeds-pagenavigationtooltip">
    <w:name w:val="feeds-page__navigation_tooltip"/>
    <w:basedOn w:val="a0"/>
    <w:uiPriority w:val="99"/>
    <w:rsid w:val="002E3777"/>
    <w:rPr>
      <w:rFonts w:cs="Times New Roman"/>
    </w:rPr>
  </w:style>
  <w:style w:type="character" w:customStyle="1" w:styleId="feeds-pagenavigationiconis-share">
    <w:name w:val="feeds-page__navigation_icon is-share"/>
    <w:basedOn w:val="a0"/>
    <w:uiPriority w:val="99"/>
    <w:rsid w:val="002E3777"/>
    <w:rPr>
      <w:rFonts w:cs="Times New Roman"/>
    </w:rPr>
  </w:style>
  <w:style w:type="paragraph" w:styleId="ab">
    <w:name w:val="Normal (Web)"/>
    <w:basedOn w:val="a"/>
    <w:uiPriority w:val="99"/>
    <w:rsid w:val="002E3777"/>
    <w:pPr>
      <w:spacing w:before="100" w:beforeAutospacing="1" w:after="100" w:afterAutospacing="1" w:line="240" w:lineRule="auto"/>
    </w:pPr>
    <w:rPr>
      <w:rFonts w:ascii="Times New Roman" w:hAnsi="Times New Roman"/>
      <w:sz w:val="24"/>
      <w:szCs w:val="24"/>
      <w:lang w:eastAsia="ru-RU"/>
    </w:rPr>
  </w:style>
  <w:style w:type="character" w:styleId="ac">
    <w:name w:val="Strong"/>
    <w:basedOn w:val="a0"/>
    <w:uiPriority w:val="99"/>
    <w:qFormat/>
    <w:locked/>
    <w:rsid w:val="002E3777"/>
    <w:rPr>
      <w:rFonts w:cs="Times New Roman"/>
      <w:b/>
      <w:bCs/>
    </w:rPr>
  </w:style>
  <w:style w:type="character" w:customStyle="1" w:styleId="navicon">
    <w:name w:val="navicon"/>
    <w:basedOn w:val="a0"/>
    <w:uiPriority w:val="99"/>
    <w:rsid w:val="002E3777"/>
    <w:rPr>
      <w:rFonts w:cs="Times New Roman"/>
    </w:rPr>
  </w:style>
  <w:style w:type="paragraph" w:styleId="z-">
    <w:name w:val="HTML Top of Form"/>
    <w:basedOn w:val="a"/>
    <w:next w:val="a"/>
    <w:link w:val="z-0"/>
    <w:hidden/>
    <w:uiPriority w:val="99"/>
    <w:rsid w:val="002E3777"/>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uiPriority w:val="99"/>
    <w:semiHidden/>
    <w:rsid w:val="00D07BD8"/>
    <w:rPr>
      <w:rFonts w:ascii="Arial" w:hAnsi="Arial" w:cs="Arial"/>
      <w:vanish/>
      <w:sz w:val="16"/>
      <w:szCs w:val="16"/>
      <w:lang w:eastAsia="en-US"/>
    </w:rPr>
  </w:style>
  <w:style w:type="paragraph" w:styleId="z-1">
    <w:name w:val="HTML Bottom of Form"/>
    <w:basedOn w:val="a"/>
    <w:next w:val="a"/>
    <w:link w:val="z-2"/>
    <w:hidden/>
    <w:uiPriority w:val="99"/>
    <w:rsid w:val="002E3777"/>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uiPriority w:val="99"/>
    <w:semiHidden/>
    <w:rsid w:val="00D07BD8"/>
    <w:rPr>
      <w:rFonts w:ascii="Arial" w:hAnsi="Arial" w:cs="Arial"/>
      <w:vanish/>
      <w:sz w:val="16"/>
      <w:szCs w:val="16"/>
      <w:lang w:eastAsia="en-US"/>
    </w:rPr>
  </w:style>
  <w:style w:type="character" w:customStyle="1" w:styleId="navigation-slidedotis-active">
    <w:name w:val="navigation-slide__dot is-active"/>
    <w:basedOn w:val="a0"/>
    <w:uiPriority w:val="99"/>
    <w:rsid w:val="002E3777"/>
    <w:rPr>
      <w:rFonts w:cs="Times New Roman"/>
    </w:rPr>
  </w:style>
  <w:style w:type="character" w:customStyle="1" w:styleId="navigation-slidedot">
    <w:name w:val="navigation-slide__dot"/>
    <w:basedOn w:val="a0"/>
    <w:uiPriority w:val="99"/>
    <w:rsid w:val="002E377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429795">
      <w:bodyDiv w:val="1"/>
      <w:marLeft w:val="0"/>
      <w:marRight w:val="0"/>
      <w:marTop w:val="0"/>
      <w:marBottom w:val="0"/>
      <w:divBdr>
        <w:top w:val="none" w:sz="0" w:space="0" w:color="auto"/>
        <w:left w:val="none" w:sz="0" w:space="0" w:color="auto"/>
        <w:bottom w:val="none" w:sz="0" w:space="0" w:color="auto"/>
        <w:right w:val="none" w:sz="0" w:space="0" w:color="auto"/>
      </w:divBdr>
    </w:div>
    <w:div w:id="1700621255">
      <w:marLeft w:val="0"/>
      <w:marRight w:val="0"/>
      <w:marTop w:val="0"/>
      <w:marBottom w:val="0"/>
      <w:divBdr>
        <w:top w:val="none" w:sz="0" w:space="0" w:color="auto"/>
        <w:left w:val="none" w:sz="0" w:space="0" w:color="auto"/>
        <w:bottom w:val="none" w:sz="0" w:space="0" w:color="auto"/>
        <w:right w:val="none" w:sz="0" w:space="0" w:color="auto"/>
      </w:divBdr>
      <w:divsChild>
        <w:div w:id="1700621415">
          <w:marLeft w:val="0"/>
          <w:marRight w:val="720"/>
          <w:marTop w:val="0"/>
          <w:marBottom w:val="0"/>
          <w:divBdr>
            <w:top w:val="none" w:sz="0" w:space="0" w:color="auto"/>
            <w:left w:val="none" w:sz="0" w:space="0" w:color="auto"/>
            <w:bottom w:val="none" w:sz="0" w:space="0" w:color="auto"/>
            <w:right w:val="none" w:sz="0" w:space="0" w:color="auto"/>
          </w:divBdr>
          <w:divsChild>
            <w:div w:id="1700621343">
              <w:marLeft w:val="0"/>
              <w:marRight w:val="0"/>
              <w:marTop w:val="0"/>
              <w:marBottom w:val="120"/>
              <w:divBdr>
                <w:top w:val="none" w:sz="0" w:space="0" w:color="auto"/>
                <w:left w:val="none" w:sz="0" w:space="0" w:color="auto"/>
                <w:bottom w:val="none" w:sz="0" w:space="0" w:color="auto"/>
                <w:right w:val="none" w:sz="0" w:space="0" w:color="auto"/>
              </w:divBdr>
            </w:div>
            <w:div w:id="1700621519">
              <w:marLeft w:val="0"/>
              <w:marRight w:val="0"/>
              <w:marTop w:val="0"/>
              <w:marBottom w:val="120"/>
              <w:divBdr>
                <w:top w:val="none" w:sz="0" w:space="0" w:color="auto"/>
                <w:left w:val="none" w:sz="0" w:space="0" w:color="auto"/>
                <w:bottom w:val="none" w:sz="0" w:space="0" w:color="auto"/>
                <w:right w:val="none" w:sz="0" w:space="0" w:color="auto"/>
              </w:divBdr>
            </w:div>
          </w:divsChild>
        </w:div>
        <w:div w:id="1700621471">
          <w:marLeft w:val="0"/>
          <w:marRight w:val="0"/>
          <w:marTop w:val="0"/>
          <w:marBottom w:val="960"/>
          <w:divBdr>
            <w:top w:val="none" w:sz="0" w:space="0" w:color="auto"/>
            <w:left w:val="none" w:sz="0" w:space="0" w:color="auto"/>
            <w:bottom w:val="none" w:sz="0" w:space="0" w:color="auto"/>
            <w:right w:val="none" w:sz="0" w:space="0" w:color="auto"/>
          </w:divBdr>
        </w:div>
        <w:div w:id="1700621477">
          <w:marLeft w:val="0"/>
          <w:marRight w:val="0"/>
          <w:marTop w:val="0"/>
          <w:marBottom w:val="0"/>
          <w:divBdr>
            <w:top w:val="none" w:sz="0" w:space="0" w:color="auto"/>
            <w:left w:val="none" w:sz="0" w:space="0" w:color="auto"/>
            <w:bottom w:val="none" w:sz="0" w:space="0" w:color="auto"/>
            <w:right w:val="none" w:sz="0" w:space="0" w:color="auto"/>
          </w:divBdr>
          <w:divsChild>
            <w:div w:id="1700621391">
              <w:marLeft w:val="0"/>
              <w:marRight w:val="0"/>
              <w:marTop w:val="0"/>
              <w:marBottom w:val="0"/>
              <w:divBdr>
                <w:top w:val="none" w:sz="0" w:space="0" w:color="auto"/>
                <w:left w:val="none" w:sz="0" w:space="0" w:color="auto"/>
                <w:bottom w:val="none" w:sz="0" w:space="0" w:color="auto"/>
                <w:right w:val="none" w:sz="0" w:space="0" w:color="auto"/>
              </w:divBdr>
              <w:divsChild>
                <w:div w:id="170062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621257">
      <w:marLeft w:val="0"/>
      <w:marRight w:val="0"/>
      <w:marTop w:val="0"/>
      <w:marBottom w:val="0"/>
      <w:divBdr>
        <w:top w:val="none" w:sz="0" w:space="0" w:color="auto"/>
        <w:left w:val="none" w:sz="0" w:space="0" w:color="auto"/>
        <w:bottom w:val="none" w:sz="0" w:space="0" w:color="auto"/>
        <w:right w:val="none" w:sz="0" w:space="0" w:color="auto"/>
      </w:divBdr>
      <w:divsChild>
        <w:div w:id="1700621351">
          <w:marLeft w:val="0"/>
          <w:marRight w:val="720"/>
          <w:marTop w:val="0"/>
          <w:marBottom w:val="0"/>
          <w:divBdr>
            <w:top w:val="none" w:sz="0" w:space="0" w:color="auto"/>
            <w:left w:val="none" w:sz="0" w:space="0" w:color="auto"/>
            <w:bottom w:val="none" w:sz="0" w:space="0" w:color="auto"/>
            <w:right w:val="none" w:sz="0" w:space="0" w:color="auto"/>
          </w:divBdr>
          <w:divsChild>
            <w:div w:id="1700621328">
              <w:marLeft w:val="0"/>
              <w:marRight w:val="0"/>
              <w:marTop w:val="0"/>
              <w:marBottom w:val="120"/>
              <w:divBdr>
                <w:top w:val="none" w:sz="0" w:space="0" w:color="auto"/>
                <w:left w:val="none" w:sz="0" w:space="0" w:color="auto"/>
                <w:bottom w:val="none" w:sz="0" w:space="0" w:color="auto"/>
                <w:right w:val="none" w:sz="0" w:space="0" w:color="auto"/>
              </w:divBdr>
            </w:div>
            <w:div w:id="1700621442">
              <w:marLeft w:val="0"/>
              <w:marRight w:val="0"/>
              <w:marTop w:val="0"/>
              <w:marBottom w:val="120"/>
              <w:divBdr>
                <w:top w:val="none" w:sz="0" w:space="0" w:color="auto"/>
                <w:left w:val="none" w:sz="0" w:space="0" w:color="auto"/>
                <w:bottom w:val="none" w:sz="0" w:space="0" w:color="auto"/>
                <w:right w:val="none" w:sz="0" w:space="0" w:color="auto"/>
              </w:divBdr>
            </w:div>
          </w:divsChild>
        </w:div>
        <w:div w:id="1700621457">
          <w:marLeft w:val="0"/>
          <w:marRight w:val="0"/>
          <w:marTop w:val="0"/>
          <w:marBottom w:val="0"/>
          <w:divBdr>
            <w:top w:val="none" w:sz="0" w:space="0" w:color="auto"/>
            <w:left w:val="none" w:sz="0" w:space="0" w:color="auto"/>
            <w:bottom w:val="none" w:sz="0" w:space="0" w:color="auto"/>
            <w:right w:val="none" w:sz="0" w:space="0" w:color="auto"/>
          </w:divBdr>
          <w:divsChild>
            <w:div w:id="1700621429">
              <w:marLeft w:val="0"/>
              <w:marRight w:val="0"/>
              <w:marTop w:val="0"/>
              <w:marBottom w:val="0"/>
              <w:divBdr>
                <w:top w:val="none" w:sz="0" w:space="0" w:color="auto"/>
                <w:left w:val="none" w:sz="0" w:space="0" w:color="auto"/>
                <w:bottom w:val="none" w:sz="0" w:space="0" w:color="auto"/>
                <w:right w:val="none" w:sz="0" w:space="0" w:color="auto"/>
              </w:divBdr>
              <w:divsChild>
                <w:div w:id="170062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1520">
          <w:marLeft w:val="0"/>
          <w:marRight w:val="0"/>
          <w:marTop w:val="0"/>
          <w:marBottom w:val="960"/>
          <w:divBdr>
            <w:top w:val="none" w:sz="0" w:space="0" w:color="auto"/>
            <w:left w:val="none" w:sz="0" w:space="0" w:color="auto"/>
            <w:bottom w:val="none" w:sz="0" w:space="0" w:color="auto"/>
            <w:right w:val="none" w:sz="0" w:space="0" w:color="auto"/>
          </w:divBdr>
        </w:div>
      </w:divsChild>
    </w:div>
    <w:div w:id="1700621266">
      <w:marLeft w:val="0"/>
      <w:marRight w:val="0"/>
      <w:marTop w:val="0"/>
      <w:marBottom w:val="0"/>
      <w:divBdr>
        <w:top w:val="none" w:sz="0" w:space="0" w:color="auto"/>
        <w:left w:val="none" w:sz="0" w:space="0" w:color="auto"/>
        <w:bottom w:val="none" w:sz="0" w:space="0" w:color="auto"/>
        <w:right w:val="none" w:sz="0" w:space="0" w:color="auto"/>
      </w:divBdr>
      <w:divsChild>
        <w:div w:id="1700621355">
          <w:marLeft w:val="0"/>
          <w:marRight w:val="720"/>
          <w:marTop w:val="0"/>
          <w:marBottom w:val="0"/>
          <w:divBdr>
            <w:top w:val="none" w:sz="0" w:space="0" w:color="auto"/>
            <w:left w:val="none" w:sz="0" w:space="0" w:color="auto"/>
            <w:bottom w:val="none" w:sz="0" w:space="0" w:color="auto"/>
            <w:right w:val="none" w:sz="0" w:space="0" w:color="auto"/>
          </w:divBdr>
          <w:divsChild>
            <w:div w:id="1700621247">
              <w:marLeft w:val="0"/>
              <w:marRight w:val="0"/>
              <w:marTop w:val="0"/>
              <w:marBottom w:val="120"/>
              <w:divBdr>
                <w:top w:val="none" w:sz="0" w:space="0" w:color="auto"/>
                <w:left w:val="none" w:sz="0" w:space="0" w:color="auto"/>
                <w:bottom w:val="none" w:sz="0" w:space="0" w:color="auto"/>
                <w:right w:val="none" w:sz="0" w:space="0" w:color="auto"/>
              </w:divBdr>
            </w:div>
            <w:div w:id="1700621344">
              <w:marLeft w:val="0"/>
              <w:marRight w:val="0"/>
              <w:marTop w:val="0"/>
              <w:marBottom w:val="120"/>
              <w:divBdr>
                <w:top w:val="none" w:sz="0" w:space="0" w:color="auto"/>
                <w:left w:val="none" w:sz="0" w:space="0" w:color="auto"/>
                <w:bottom w:val="none" w:sz="0" w:space="0" w:color="auto"/>
                <w:right w:val="none" w:sz="0" w:space="0" w:color="auto"/>
              </w:divBdr>
            </w:div>
          </w:divsChild>
        </w:div>
        <w:div w:id="1700621440">
          <w:marLeft w:val="0"/>
          <w:marRight w:val="0"/>
          <w:marTop w:val="0"/>
          <w:marBottom w:val="0"/>
          <w:divBdr>
            <w:top w:val="none" w:sz="0" w:space="0" w:color="auto"/>
            <w:left w:val="none" w:sz="0" w:space="0" w:color="auto"/>
            <w:bottom w:val="none" w:sz="0" w:space="0" w:color="auto"/>
            <w:right w:val="none" w:sz="0" w:space="0" w:color="auto"/>
          </w:divBdr>
          <w:divsChild>
            <w:div w:id="1700621414">
              <w:marLeft w:val="0"/>
              <w:marRight w:val="0"/>
              <w:marTop w:val="0"/>
              <w:marBottom w:val="0"/>
              <w:divBdr>
                <w:top w:val="none" w:sz="0" w:space="0" w:color="auto"/>
                <w:left w:val="none" w:sz="0" w:space="0" w:color="auto"/>
                <w:bottom w:val="none" w:sz="0" w:space="0" w:color="auto"/>
                <w:right w:val="none" w:sz="0" w:space="0" w:color="auto"/>
              </w:divBdr>
              <w:divsChild>
                <w:div w:id="170062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1450">
          <w:marLeft w:val="0"/>
          <w:marRight w:val="0"/>
          <w:marTop w:val="0"/>
          <w:marBottom w:val="960"/>
          <w:divBdr>
            <w:top w:val="none" w:sz="0" w:space="0" w:color="auto"/>
            <w:left w:val="none" w:sz="0" w:space="0" w:color="auto"/>
            <w:bottom w:val="none" w:sz="0" w:space="0" w:color="auto"/>
            <w:right w:val="none" w:sz="0" w:space="0" w:color="auto"/>
          </w:divBdr>
        </w:div>
      </w:divsChild>
    </w:div>
    <w:div w:id="1700621267">
      <w:marLeft w:val="0"/>
      <w:marRight w:val="0"/>
      <w:marTop w:val="0"/>
      <w:marBottom w:val="0"/>
      <w:divBdr>
        <w:top w:val="none" w:sz="0" w:space="0" w:color="auto"/>
        <w:left w:val="none" w:sz="0" w:space="0" w:color="auto"/>
        <w:bottom w:val="none" w:sz="0" w:space="0" w:color="auto"/>
        <w:right w:val="none" w:sz="0" w:space="0" w:color="auto"/>
      </w:divBdr>
      <w:divsChild>
        <w:div w:id="1700621385">
          <w:marLeft w:val="0"/>
          <w:marRight w:val="720"/>
          <w:marTop w:val="0"/>
          <w:marBottom w:val="0"/>
          <w:divBdr>
            <w:top w:val="none" w:sz="0" w:space="0" w:color="auto"/>
            <w:left w:val="none" w:sz="0" w:space="0" w:color="auto"/>
            <w:bottom w:val="none" w:sz="0" w:space="0" w:color="auto"/>
            <w:right w:val="none" w:sz="0" w:space="0" w:color="auto"/>
          </w:divBdr>
          <w:divsChild>
            <w:div w:id="1700621347">
              <w:marLeft w:val="0"/>
              <w:marRight w:val="0"/>
              <w:marTop w:val="0"/>
              <w:marBottom w:val="120"/>
              <w:divBdr>
                <w:top w:val="none" w:sz="0" w:space="0" w:color="auto"/>
                <w:left w:val="none" w:sz="0" w:space="0" w:color="auto"/>
                <w:bottom w:val="none" w:sz="0" w:space="0" w:color="auto"/>
                <w:right w:val="none" w:sz="0" w:space="0" w:color="auto"/>
              </w:divBdr>
            </w:div>
            <w:div w:id="1700621532">
              <w:marLeft w:val="0"/>
              <w:marRight w:val="0"/>
              <w:marTop w:val="0"/>
              <w:marBottom w:val="120"/>
              <w:divBdr>
                <w:top w:val="none" w:sz="0" w:space="0" w:color="auto"/>
                <w:left w:val="none" w:sz="0" w:space="0" w:color="auto"/>
                <w:bottom w:val="none" w:sz="0" w:space="0" w:color="auto"/>
                <w:right w:val="none" w:sz="0" w:space="0" w:color="auto"/>
              </w:divBdr>
            </w:div>
          </w:divsChild>
        </w:div>
        <w:div w:id="1700621455">
          <w:marLeft w:val="0"/>
          <w:marRight w:val="0"/>
          <w:marTop w:val="0"/>
          <w:marBottom w:val="0"/>
          <w:divBdr>
            <w:top w:val="none" w:sz="0" w:space="0" w:color="auto"/>
            <w:left w:val="none" w:sz="0" w:space="0" w:color="auto"/>
            <w:bottom w:val="none" w:sz="0" w:space="0" w:color="auto"/>
            <w:right w:val="none" w:sz="0" w:space="0" w:color="auto"/>
          </w:divBdr>
          <w:divsChild>
            <w:div w:id="1700621306">
              <w:marLeft w:val="0"/>
              <w:marRight w:val="0"/>
              <w:marTop w:val="0"/>
              <w:marBottom w:val="0"/>
              <w:divBdr>
                <w:top w:val="none" w:sz="0" w:space="0" w:color="auto"/>
                <w:left w:val="none" w:sz="0" w:space="0" w:color="auto"/>
                <w:bottom w:val="none" w:sz="0" w:space="0" w:color="auto"/>
                <w:right w:val="none" w:sz="0" w:space="0" w:color="auto"/>
              </w:divBdr>
              <w:divsChild>
                <w:div w:id="170062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1526">
          <w:marLeft w:val="0"/>
          <w:marRight w:val="0"/>
          <w:marTop w:val="0"/>
          <w:marBottom w:val="960"/>
          <w:divBdr>
            <w:top w:val="none" w:sz="0" w:space="0" w:color="auto"/>
            <w:left w:val="none" w:sz="0" w:space="0" w:color="auto"/>
            <w:bottom w:val="none" w:sz="0" w:space="0" w:color="auto"/>
            <w:right w:val="none" w:sz="0" w:space="0" w:color="auto"/>
          </w:divBdr>
        </w:div>
      </w:divsChild>
    </w:div>
    <w:div w:id="1700621269">
      <w:marLeft w:val="0"/>
      <w:marRight w:val="0"/>
      <w:marTop w:val="0"/>
      <w:marBottom w:val="0"/>
      <w:divBdr>
        <w:top w:val="none" w:sz="0" w:space="0" w:color="auto"/>
        <w:left w:val="none" w:sz="0" w:space="0" w:color="auto"/>
        <w:bottom w:val="none" w:sz="0" w:space="0" w:color="auto"/>
        <w:right w:val="none" w:sz="0" w:space="0" w:color="auto"/>
      </w:divBdr>
      <w:divsChild>
        <w:div w:id="1700621286">
          <w:marLeft w:val="0"/>
          <w:marRight w:val="0"/>
          <w:marTop w:val="0"/>
          <w:marBottom w:val="0"/>
          <w:divBdr>
            <w:top w:val="none" w:sz="0" w:space="0" w:color="auto"/>
            <w:left w:val="none" w:sz="0" w:space="0" w:color="auto"/>
            <w:bottom w:val="none" w:sz="0" w:space="0" w:color="auto"/>
            <w:right w:val="none" w:sz="0" w:space="0" w:color="auto"/>
          </w:divBdr>
          <w:divsChild>
            <w:div w:id="1700621497">
              <w:marLeft w:val="0"/>
              <w:marRight w:val="0"/>
              <w:marTop w:val="0"/>
              <w:marBottom w:val="0"/>
              <w:divBdr>
                <w:top w:val="none" w:sz="0" w:space="0" w:color="auto"/>
                <w:left w:val="none" w:sz="0" w:space="0" w:color="auto"/>
                <w:bottom w:val="none" w:sz="0" w:space="0" w:color="auto"/>
                <w:right w:val="none" w:sz="0" w:space="0" w:color="auto"/>
              </w:divBdr>
              <w:divsChild>
                <w:div w:id="170062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1374">
          <w:marLeft w:val="0"/>
          <w:marRight w:val="0"/>
          <w:marTop w:val="0"/>
          <w:marBottom w:val="960"/>
          <w:divBdr>
            <w:top w:val="none" w:sz="0" w:space="0" w:color="auto"/>
            <w:left w:val="none" w:sz="0" w:space="0" w:color="auto"/>
            <w:bottom w:val="none" w:sz="0" w:space="0" w:color="auto"/>
            <w:right w:val="none" w:sz="0" w:space="0" w:color="auto"/>
          </w:divBdr>
        </w:div>
        <w:div w:id="1700621431">
          <w:marLeft w:val="0"/>
          <w:marRight w:val="720"/>
          <w:marTop w:val="0"/>
          <w:marBottom w:val="0"/>
          <w:divBdr>
            <w:top w:val="none" w:sz="0" w:space="0" w:color="auto"/>
            <w:left w:val="none" w:sz="0" w:space="0" w:color="auto"/>
            <w:bottom w:val="none" w:sz="0" w:space="0" w:color="auto"/>
            <w:right w:val="none" w:sz="0" w:space="0" w:color="auto"/>
          </w:divBdr>
          <w:divsChild>
            <w:div w:id="1700621446">
              <w:marLeft w:val="0"/>
              <w:marRight w:val="0"/>
              <w:marTop w:val="0"/>
              <w:marBottom w:val="120"/>
              <w:divBdr>
                <w:top w:val="none" w:sz="0" w:space="0" w:color="auto"/>
                <w:left w:val="none" w:sz="0" w:space="0" w:color="auto"/>
                <w:bottom w:val="none" w:sz="0" w:space="0" w:color="auto"/>
                <w:right w:val="none" w:sz="0" w:space="0" w:color="auto"/>
              </w:divBdr>
            </w:div>
            <w:div w:id="17006215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00621270">
      <w:marLeft w:val="0"/>
      <w:marRight w:val="0"/>
      <w:marTop w:val="0"/>
      <w:marBottom w:val="0"/>
      <w:divBdr>
        <w:top w:val="none" w:sz="0" w:space="0" w:color="auto"/>
        <w:left w:val="none" w:sz="0" w:space="0" w:color="auto"/>
        <w:bottom w:val="none" w:sz="0" w:space="0" w:color="auto"/>
        <w:right w:val="none" w:sz="0" w:space="0" w:color="auto"/>
      </w:divBdr>
      <w:divsChild>
        <w:div w:id="1700621282">
          <w:marLeft w:val="0"/>
          <w:marRight w:val="720"/>
          <w:marTop w:val="0"/>
          <w:marBottom w:val="0"/>
          <w:divBdr>
            <w:top w:val="none" w:sz="0" w:space="0" w:color="auto"/>
            <w:left w:val="none" w:sz="0" w:space="0" w:color="auto"/>
            <w:bottom w:val="none" w:sz="0" w:space="0" w:color="auto"/>
            <w:right w:val="none" w:sz="0" w:space="0" w:color="auto"/>
          </w:divBdr>
          <w:divsChild>
            <w:div w:id="1700621307">
              <w:marLeft w:val="0"/>
              <w:marRight w:val="0"/>
              <w:marTop w:val="0"/>
              <w:marBottom w:val="120"/>
              <w:divBdr>
                <w:top w:val="none" w:sz="0" w:space="0" w:color="auto"/>
                <w:left w:val="none" w:sz="0" w:space="0" w:color="auto"/>
                <w:bottom w:val="none" w:sz="0" w:space="0" w:color="auto"/>
                <w:right w:val="none" w:sz="0" w:space="0" w:color="auto"/>
              </w:divBdr>
            </w:div>
            <w:div w:id="1700621529">
              <w:marLeft w:val="0"/>
              <w:marRight w:val="0"/>
              <w:marTop w:val="0"/>
              <w:marBottom w:val="120"/>
              <w:divBdr>
                <w:top w:val="none" w:sz="0" w:space="0" w:color="auto"/>
                <w:left w:val="none" w:sz="0" w:space="0" w:color="auto"/>
                <w:bottom w:val="none" w:sz="0" w:space="0" w:color="auto"/>
                <w:right w:val="none" w:sz="0" w:space="0" w:color="auto"/>
              </w:divBdr>
            </w:div>
          </w:divsChild>
        </w:div>
        <w:div w:id="1700621364">
          <w:marLeft w:val="0"/>
          <w:marRight w:val="0"/>
          <w:marTop w:val="0"/>
          <w:marBottom w:val="0"/>
          <w:divBdr>
            <w:top w:val="none" w:sz="0" w:space="0" w:color="auto"/>
            <w:left w:val="none" w:sz="0" w:space="0" w:color="auto"/>
            <w:bottom w:val="none" w:sz="0" w:space="0" w:color="auto"/>
            <w:right w:val="none" w:sz="0" w:space="0" w:color="auto"/>
          </w:divBdr>
          <w:divsChild>
            <w:div w:id="1700621345">
              <w:marLeft w:val="0"/>
              <w:marRight w:val="0"/>
              <w:marTop w:val="0"/>
              <w:marBottom w:val="0"/>
              <w:divBdr>
                <w:top w:val="none" w:sz="0" w:space="0" w:color="auto"/>
                <w:left w:val="none" w:sz="0" w:space="0" w:color="auto"/>
                <w:bottom w:val="none" w:sz="0" w:space="0" w:color="auto"/>
                <w:right w:val="none" w:sz="0" w:space="0" w:color="auto"/>
              </w:divBdr>
              <w:divsChild>
                <w:div w:id="17006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1482">
          <w:marLeft w:val="0"/>
          <w:marRight w:val="0"/>
          <w:marTop w:val="0"/>
          <w:marBottom w:val="960"/>
          <w:divBdr>
            <w:top w:val="none" w:sz="0" w:space="0" w:color="auto"/>
            <w:left w:val="none" w:sz="0" w:space="0" w:color="auto"/>
            <w:bottom w:val="none" w:sz="0" w:space="0" w:color="auto"/>
            <w:right w:val="none" w:sz="0" w:space="0" w:color="auto"/>
          </w:divBdr>
        </w:div>
      </w:divsChild>
    </w:div>
    <w:div w:id="1700621273">
      <w:marLeft w:val="0"/>
      <w:marRight w:val="0"/>
      <w:marTop w:val="0"/>
      <w:marBottom w:val="0"/>
      <w:divBdr>
        <w:top w:val="none" w:sz="0" w:space="0" w:color="auto"/>
        <w:left w:val="none" w:sz="0" w:space="0" w:color="auto"/>
        <w:bottom w:val="none" w:sz="0" w:space="0" w:color="auto"/>
        <w:right w:val="none" w:sz="0" w:space="0" w:color="auto"/>
      </w:divBdr>
      <w:divsChild>
        <w:div w:id="1700621371">
          <w:marLeft w:val="0"/>
          <w:marRight w:val="0"/>
          <w:marTop w:val="0"/>
          <w:marBottom w:val="960"/>
          <w:divBdr>
            <w:top w:val="none" w:sz="0" w:space="0" w:color="auto"/>
            <w:left w:val="none" w:sz="0" w:space="0" w:color="auto"/>
            <w:bottom w:val="none" w:sz="0" w:space="0" w:color="auto"/>
            <w:right w:val="none" w:sz="0" w:space="0" w:color="auto"/>
          </w:divBdr>
        </w:div>
        <w:div w:id="1700621435">
          <w:marLeft w:val="0"/>
          <w:marRight w:val="0"/>
          <w:marTop w:val="0"/>
          <w:marBottom w:val="0"/>
          <w:divBdr>
            <w:top w:val="none" w:sz="0" w:space="0" w:color="auto"/>
            <w:left w:val="none" w:sz="0" w:space="0" w:color="auto"/>
            <w:bottom w:val="none" w:sz="0" w:space="0" w:color="auto"/>
            <w:right w:val="none" w:sz="0" w:space="0" w:color="auto"/>
          </w:divBdr>
          <w:divsChild>
            <w:div w:id="1700621386">
              <w:marLeft w:val="0"/>
              <w:marRight w:val="0"/>
              <w:marTop w:val="0"/>
              <w:marBottom w:val="0"/>
              <w:divBdr>
                <w:top w:val="none" w:sz="0" w:space="0" w:color="auto"/>
                <w:left w:val="none" w:sz="0" w:space="0" w:color="auto"/>
                <w:bottom w:val="none" w:sz="0" w:space="0" w:color="auto"/>
                <w:right w:val="none" w:sz="0" w:space="0" w:color="auto"/>
              </w:divBdr>
              <w:divsChild>
                <w:div w:id="17006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1462">
          <w:marLeft w:val="0"/>
          <w:marRight w:val="720"/>
          <w:marTop w:val="0"/>
          <w:marBottom w:val="0"/>
          <w:divBdr>
            <w:top w:val="none" w:sz="0" w:space="0" w:color="auto"/>
            <w:left w:val="none" w:sz="0" w:space="0" w:color="auto"/>
            <w:bottom w:val="none" w:sz="0" w:space="0" w:color="auto"/>
            <w:right w:val="none" w:sz="0" w:space="0" w:color="auto"/>
          </w:divBdr>
          <w:divsChild>
            <w:div w:id="1700621365">
              <w:marLeft w:val="0"/>
              <w:marRight w:val="0"/>
              <w:marTop w:val="0"/>
              <w:marBottom w:val="120"/>
              <w:divBdr>
                <w:top w:val="none" w:sz="0" w:space="0" w:color="auto"/>
                <w:left w:val="none" w:sz="0" w:space="0" w:color="auto"/>
                <w:bottom w:val="none" w:sz="0" w:space="0" w:color="auto"/>
                <w:right w:val="none" w:sz="0" w:space="0" w:color="auto"/>
              </w:divBdr>
            </w:div>
            <w:div w:id="17006214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00621293">
      <w:marLeft w:val="0"/>
      <w:marRight w:val="0"/>
      <w:marTop w:val="0"/>
      <w:marBottom w:val="0"/>
      <w:divBdr>
        <w:top w:val="none" w:sz="0" w:space="0" w:color="auto"/>
        <w:left w:val="none" w:sz="0" w:space="0" w:color="auto"/>
        <w:bottom w:val="none" w:sz="0" w:space="0" w:color="auto"/>
        <w:right w:val="none" w:sz="0" w:space="0" w:color="auto"/>
      </w:divBdr>
      <w:divsChild>
        <w:div w:id="1700621336">
          <w:marLeft w:val="0"/>
          <w:marRight w:val="0"/>
          <w:marTop w:val="0"/>
          <w:marBottom w:val="0"/>
          <w:divBdr>
            <w:top w:val="none" w:sz="0" w:space="0" w:color="auto"/>
            <w:left w:val="none" w:sz="0" w:space="0" w:color="auto"/>
            <w:bottom w:val="none" w:sz="0" w:space="0" w:color="auto"/>
            <w:right w:val="none" w:sz="0" w:space="0" w:color="auto"/>
          </w:divBdr>
          <w:divsChild>
            <w:div w:id="1700621262">
              <w:marLeft w:val="0"/>
              <w:marRight w:val="0"/>
              <w:marTop w:val="0"/>
              <w:marBottom w:val="960"/>
              <w:divBdr>
                <w:top w:val="none" w:sz="0" w:space="0" w:color="auto"/>
                <w:left w:val="none" w:sz="0" w:space="0" w:color="auto"/>
                <w:bottom w:val="none" w:sz="0" w:space="0" w:color="auto"/>
                <w:right w:val="none" w:sz="0" w:space="0" w:color="auto"/>
              </w:divBdr>
            </w:div>
          </w:divsChild>
        </w:div>
        <w:div w:id="1700621459">
          <w:marLeft w:val="0"/>
          <w:marRight w:val="0"/>
          <w:marTop w:val="0"/>
          <w:marBottom w:val="0"/>
          <w:divBdr>
            <w:top w:val="none" w:sz="0" w:space="0" w:color="auto"/>
            <w:left w:val="none" w:sz="0" w:space="0" w:color="auto"/>
            <w:bottom w:val="none" w:sz="0" w:space="0" w:color="auto"/>
            <w:right w:val="none" w:sz="0" w:space="0" w:color="auto"/>
          </w:divBdr>
          <w:divsChild>
            <w:div w:id="1700621378">
              <w:marLeft w:val="0"/>
              <w:marRight w:val="0"/>
              <w:marTop w:val="0"/>
              <w:marBottom w:val="0"/>
              <w:divBdr>
                <w:top w:val="none" w:sz="0" w:space="0" w:color="auto"/>
                <w:left w:val="none" w:sz="0" w:space="0" w:color="auto"/>
                <w:bottom w:val="none" w:sz="0" w:space="0" w:color="auto"/>
                <w:right w:val="none" w:sz="0" w:space="0" w:color="auto"/>
              </w:divBdr>
              <w:divsChild>
                <w:div w:id="1700621265">
                  <w:marLeft w:val="0"/>
                  <w:marRight w:val="0"/>
                  <w:marTop w:val="0"/>
                  <w:marBottom w:val="0"/>
                  <w:divBdr>
                    <w:top w:val="none" w:sz="0" w:space="0" w:color="auto"/>
                    <w:left w:val="none" w:sz="0" w:space="0" w:color="auto"/>
                    <w:bottom w:val="none" w:sz="0" w:space="0" w:color="auto"/>
                    <w:right w:val="none" w:sz="0" w:space="0" w:color="auto"/>
                  </w:divBdr>
                </w:div>
              </w:divsChild>
            </w:div>
            <w:div w:id="1700621461">
              <w:marLeft w:val="0"/>
              <w:marRight w:val="720"/>
              <w:marTop w:val="0"/>
              <w:marBottom w:val="0"/>
              <w:divBdr>
                <w:top w:val="none" w:sz="0" w:space="0" w:color="auto"/>
                <w:left w:val="none" w:sz="0" w:space="0" w:color="auto"/>
                <w:bottom w:val="none" w:sz="0" w:space="0" w:color="auto"/>
                <w:right w:val="none" w:sz="0" w:space="0" w:color="auto"/>
              </w:divBdr>
              <w:divsChild>
                <w:div w:id="1700621375">
                  <w:marLeft w:val="0"/>
                  <w:marRight w:val="0"/>
                  <w:marTop w:val="0"/>
                  <w:marBottom w:val="120"/>
                  <w:divBdr>
                    <w:top w:val="none" w:sz="0" w:space="0" w:color="auto"/>
                    <w:left w:val="none" w:sz="0" w:space="0" w:color="auto"/>
                    <w:bottom w:val="none" w:sz="0" w:space="0" w:color="auto"/>
                    <w:right w:val="none" w:sz="0" w:space="0" w:color="auto"/>
                  </w:divBdr>
                </w:div>
                <w:div w:id="17006215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00621318">
      <w:marLeft w:val="0"/>
      <w:marRight w:val="0"/>
      <w:marTop w:val="0"/>
      <w:marBottom w:val="0"/>
      <w:divBdr>
        <w:top w:val="none" w:sz="0" w:space="0" w:color="auto"/>
        <w:left w:val="none" w:sz="0" w:space="0" w:color="auto"/>
        <w:bottom w:val="none" w:sz="0" w:space="0" w:color="auto"/>
        <w:right w:val="none" w:sz="0" w:space="0" w:color="auto"/>
      </w:divBdr>
      <w:divsChild>
        <w:div w:id="1700621245">
          <w:marLeft w:val="0"/>
          <w:marRight w:val="0"/>
          <w:marTop w:val="0"/>
          <w:marBottom w:val="0"/>
          <w:divBdr>
            <w:top w:val="none" w:sz="0" w:space="0" w:color="auto"/>
            <w:left w:val="none" w:sz="0" w:space="0" w:color="auto"/>
            <w:bottom w:val="none" w:sz="0" w:space="0" w:color="auto"/>
            <w:right w:val="none" w:sz="0" w:space="0" w:color="auto"/>
          </w:divBdr>
          <w:divsChild>
            <w:div w:id="1700621412">
              <w:marLeft w:val="0"/>
              <w:marRight w:val="0"/>
              <w:marTop w:val="0"/>
              <w:marBottom w:val="0"/>
              <w:divBdr>
                <w:top w:val="none" w:sz="0" w:space="0" w:color="auto"/>
                <w:left w:val="none" w:sz="0" w:space="0" w:color="auto"/>
                <w:bottom w:val="none" w:sz="0" w:space="0" w:color="auto"/>
                <w:right w:val="none" w:sz="0" w:space="0" w:color="auto"/>
              </w:divBdr>
              <w:divsChild>
                <w:div w:id="170062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1314">
          <w:marLeft w:val="0"/>
          <w:marRight w:val="720"/>
          <w:marTop w:val="0"/>
          <w:marBottom w:val="0"/>
          <w:divBdr>
            <w:top w:val="none" w:sz="0" w:space="0" w:color="auto"/>
            <w:left w:val="none" w:sz="0" w:space="0" w:color="auto"/>
            <w:bottom w:val="none" w:sz="0" w:space="0" w:color="auto"/>
            <w:right w:val="none" w:sz="0" w:space="0" w:color="auto"/>
          </w:divBdr>
          <w:divsChild>
            <w:div w:id="1700621289">
              <w:marLeft w:val="0"/>
              <w:marRight w:val="0"/>
              <w:marTop w:val="0"/>
              <w:marBottom w:val="120"/>
              <w:divBdr>
                <w:top w:val="none" w:sz="0" w:space="0" w:color="auto"/>
                <w:left w:val="none" w:sz="0" w:space="0" w:color="auto"/>
                <w:bottom w:val="none" w:sz="0" w:space="0" w:color="auto"/>
                <w:right w:val="none" w:sz="0" w:space="0" w:color="auto"/>
              </w:divBdr>
            </w:div>
            <w:div w:id="1700621509">
              <w:marLeft w:val="0"/>
              <w:marRight w:val="0"/>
              <w:marTop w:val="0"/>
              <w:marBottom w:val="120"/>
              <w:divBdr>
                <w:top w:val="none" w:sz="0" w:space="0" w:color="auto"/>
                <w:left w:val="none" w:sz="0" w:space="0" w:color="auto"/>
                <w:bottom w:val="none" w:sz="0" w:space="0" w:color="auto"/>
                <w:right w:val="none" w:sz="0" w:space="0" w:color="auto"/>
              </w:divBdr>
            </w:div>
          </w:divsChild>
        </w:div>
        <w:div w:id="1700621369">
          <w:marLeft w:val="0"/>
          <w:marRight w:val="0"/>
          <w:marTop w:val="0"/>
          <w:marBottom w:val="960"/>
          <w:divBdr>
            <w:top w:val="none" w:sz="0" w:space="0" w:color="auto"/>
            <w:left w:val="none" w:sz="0" w:space="0" w:color="auto"/>
            <w:bottom w:val="none" w:sz="0" w:space="0" w:color="auto"/>
            <w:right w:val="none" w:sz="0" w:space="0" w:color="auto"/>
          </w:divBdr>
        </w:div>
      </w:divsChild>
    </w:div>
    <w:div w:id="1700621319">
      <w:marLeft w:val="0"/>
      <w:marRight w:val="0"/>
      <w:marTop w:val="0"/>
      <w:marBottom w:val="0"/>
      <w:divBdr>
        <w:top w:val="none" w:sz="0" w:space="0" w:color="auto"/>
        <w:left w:val="none" w:sz="0" w:space="0" w:color="auto"/>
        <w:bottom w:val="none" w:sz="0" w:space="0" w:color="auto"/>
        <w:right w:val="none" w:sz="0" w:space="0" w:color="auto"/>
      </w:divBdr>
      <w:divsChild>
        <w:div w:id="1700621467">
          <w:marLeft w:val="0"/>
          <w:marRight w:val="0"/>
          <w:marTop w:val="0"/>
          <w:marBottom w:val="0"/>
          <w:divBdr>
            <w:top w:val="none" w:sz="0" w:space="0" w:color="auto"/>
            <w:left w:val="none" w:sz="0" w:space="0" w:color="auto"/>
            <w:bottom w:val="none" w:sz="0" w:space="0" w:color="auto"/>
            <w:right w:val="none" w:sz="0" w:space="0" w:color="auto"/>
          </w:divBdr>
          <w:divsChild>
            <w:div w:id="1700621290">
              <w:marLeft w:val="0"/>
              <w:marRight w:val="0"/>
              <w:marTop w:val="0"/>
              <w:marBottom w:val="0"/>
              <w:divBdr>
                <w:top w:val="none" w:sz="0" w:space="0" w:color="auto"/>
                <w:left w:val="none" w:sz="0" w:space="0" w:color="auto"/>
                <w:bottom w:val="none" w:sz="0" w:space="0" w:color="auto"/>
                <w:right w:val="none" w:sz="0" w:space="0" w:color="auto"/>
              </w:divBdr>
              <w:divsChild>
                <w:div w:id="170062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1473">
          <w:marLeft w:val="0"/>
          <w:marRight w:val="720"/>
          <w:marTop w:val="0"/>
          <w:marBottom w:val="0"/>
          <w:divBdr>
            <w:top w:val="none" w:sz="0" w:space="0" w:color="auto"/>
            <w:left w:val="none" w:sz="0" w:space="0" w:color="auto"/>
            <w:bottom w:val="none" w:sz="0" w:space="0" w:color="auto"/>
            <w:right w:val="none" w:sz="0" w:space="0" w:color="auto"/>
          </w:divBdr>
          <w:divsChild>
            <w:div w:id="1700621417">
              <w:marLeft w:val="0"/>
              <w:marRight w:val="0"/>
              <w:marTop w:val="0"/>
              <w:marBottom w:val="120"/>
              <w:divBdr>
                <w:top w:val="none" w:sz="0" w:space="0" w:color="auto"/>
                <w:left w:val="none" w:sz="0" w:space="0" w:color="auto"/>
                <w:bottom w:val="none" w:sz="0" w:space="0" w:color="auto"/>
                <w:right w:val="none" w:sz="0" w:space="0" w:color="auto"/>
              </w:divBdr>
            </w:div>
            <w:div w:id="1700621506">
              <w:marLeft w:val="0"/>
              <w:marRight w:val="0"/>
              <w:marTop w:val="0"/>
              <w:marBottom w:val="120"/>
              <w:divBdr>
                <w:top w:val="none" w:sz="0" w:space="0" w:color="auto"/>
                <w:left w:val="none" w:sz="0" w:space="0" w:color="auto"/>
                <w:bottom w:val="none" w:sz="0" w:space="0" w:color="auto"/>
                <w:right w:val="none" w:sz="0" w:space="0" w:color="auto"/>
              </w:divBdr>
            </w:div>
          </w:divsChild>
        </w:div>
        <w:div w:id="1700621514">
          <w:marLeft w:val="0"/>
          <w:marRight w:val="0"/>
          <w:marTop w:val="0"/>
          <w:marBottom w:val="960"/>
          <w:divBdr>
            <w:top w:val="none" w:sz="0" w:space="0" w:color="auto"/>
            <w:left w:val="none" w:sz="0" w:space="0" w:color="auto"/>
            <w:bottom w:val="none" w:sz="0" w:space="0" w:color="auto"/>
            <w:right w:val="none" w:sz="0" w:space="0" w:color="auto"/>
          </w:divBdr>
        </w:div>
      </w:divsChild>
    </w:div>
    <w:div w:id="1700621320">
      <w:marLeft w:val="0"/>
      <w:marRight w:val="0"/>
      <w:marTop w:val="0"/>
      <w:marBottom w:val="0"/>
      <w:divBdr>
        <w:top w:val="none" w:sz="0" w:space="0" w:color="auto"/>
        <w:left w:val="none" w:sz="0" w:space="0" w:color="auto"/>
        <w:bottom w:val="none" w:sz="0" w:space="0" w:color="auto"/>
        <w:right w:val="none" w:sz="0" w:space="0" w:color="auto"/>
      </w:divBdr>
      <w:divsChild>
        <w:div w:id="1700621311">
          <w:marLeft w:val="0"/>
          <w:marRight w:val="0"/>
          <w:marTop w:val="0"/>
          <w:marBottom w:val="960"/>
          <w:divBdr>
            <w:top w:val="none" w:sz="0" w:space="0" w:color="auto"/>
            <w:left w:val="none" w:sz="0" w:space="0" w:color="auto"/>
            <w:bottom w:val="none" w:sz="0" w:space="0" w:color="auto"/>
            <w:right w:val="none" w:sz="0" w:space="0" w:color="auto"/>
          </w:divBdr>
        </w:div>
        <w:div w:id="1700621403">
          <w:marLeft w:val="0"/>
          <w:marRight w:val="720"/>
          <w:marTop w:val="0"/>
          <w:marBottom w:val="0"/>
          <w:divBdr>
            <w:top w:val="none" w:sz="0" w:space="0" w:color="auto"/>
            <w:left w:val="none" w:sz="0" w:space="0" w:color="auto"/>
            <w:bottom w:val="none" w:sz="0" w:space="0" w:color="auto"/>
            <w:right w:val="none" w:sz="0" w:space="0" w:color="auto"/>
          </w:divBdr>
          <w:divsChild>
            <w:div w:id="1700621483">
              <w:marLeft w:val="0"/>
              <w:marRight w:val="0"/>
              <w:marTop w:val="0"/>
              <w:marBottom w:val="120"/>
              <w:divBdr>
                <w:top w:val="none" w:sz="0" w:space="0" w:color="auto"/>
                <w:left w:val="none" w:sz="0" w:space="0" w:color="auto"/>
                <w:bottom w:val="none" w:sz="0" w:space="0" w:color="auto"/>
                <w:right w:val="none" w:sz="0" w:space="0" w:color="auto"/>
              </w:divBdr>
            </w:div>
            <w:div w:id="1700621522">
              <w:marLeft w:val="0"/>
              <w:marRight w:val="0"/>
              <w:marTop w:val="0"/>
              <w:marBottom w:val="120"/>
              <w:divBdr>
                <w:top w:val="none" w:sz="0" w:space="0" w:color="auto"/>
                <w:left w:val="none" w:sz="0" w:space="0" w:color="auto"/>
                <w:bottom w:val="none" w:sz="0" w:space="0" w:color="auto"/>
                <w:right w:val="none" w:sz="0" w:space="0" w:color="auto"/>
              </w:divBdr>
            </w:div>
          </w:divsChild>
        </w:div>
        <w:div w:id="1700621468">
          <w:marLeft w:val="0"/>
          <w:marRight w:val="0"/>
          <w:marTop w:val="0"/>
          <w:marBottom w:val="0"/>
          <w:divBdr>
            <w:top w:val="none" w:sz="0" w:space="0" w:color="auto"/>
            <w:left w:val="none" w:sz="0" w:space="0" w:color="auto"/>
            <w:bottom w:val="none" w:sz="0" w:space="0" w:color="auto"/>
            <w:right w:val="none" w:sz="0" w:space="0" w:color="auto"/>
          </w:divBdr>
          <w:divsChild>
            <w:div w:id="1700621479">
              <w:marLeft w:val="0"/>
              <w:marRight w:val="0"/>
              <w:marTop w:val="0"/>
              <w:marBottom w:val="0"/>
              <w:divBdr>
                <w:top w:val="none" w:sz="0" w:space="0" w:color="auto"/>
                <w:left w:val="none" w:sz="0" w:space="0" w:color="auto"/>
                <w:bottom w:val="none" w:sz="0" w:space="0" w:color="auto"/>
                <w:right w:val="none" w:sz="0" w:space="0" w:color="auto"/>
              </w:divBdr>
              <w:divsChild>
                <w:div w:id="170062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621325">
      <w:marLeft w:val="0"/>
      <w:marRight w:val="0"/>
      <w:marTop w:val="0"/>
      <w:marBottom w:val="0"/>
      <w:divBdr>
        <w:top w:val="none" w:sz="0" w:space="0" w:color="auto"/>
        <w:left w:val="none" w:sz="0" w:space="0" w:color="auto"/>
        <w:bottom w:val="none" w:sz="0" w:space="0" w:color="auto"/>
        <w:right w:val="none" w:sz="0" w:space="0" w:color="auto"/>
      </w:divBdr>
      <w:divsChild>
        <w:div w:id="1700621256">
          <w:marLeft w:val="0"/>
          <w:marRight w:val="0"/>
          <w:marTop w:val="0"/>
          <w:marBottom w:val="0"/>
          <w:divBdr>
            <w:top w:val="none" w:sz="0" w:space="0" w:color="auto"/>
            <w:left w:val="none" w:sz="0" w:space="0" w:color="auto"/>
            <w:bottom w:val="none" w:sz="0" w:space="0" w:color="auto"/>
            <w:right w:val="none" w:sz="0" w:space="0" w:color="auto"/>
          </w:divBdr>
          <w:divsChild>
            <w:div w:id="1700621263">
              <w:marLeft w:val="0"/>
              <w:marRight w:val="0"/>
              <w:marTop w:val="0"/>
              <w:marBottom w:val="0"/>
              <w:divBdr>
                <w:top w:val="none" w:sz="0" w:space="0" w:color="auto"/>
                <w:left w:val="none" w:sz="0" w:space="0" w:color="auto"/>
                <w:bottom w:val="none" w:sz="0" w:space="0" w:color="auto"/>
                <w:right w:val="none" w:sz="0" w:space="0" w:color="auto"/>
              </w:divBdr>
              <w:divsChild>
                <w:div w:id="1700621443">
                  <w:marLeft w:val="0"/>
                  <w:marRight w:val="0"/>
                  <w:marTop w:val="0"/>
                  <w:marBottom w:val="0"/>
                  <w:divBdr>
                    <w:top w:val="none" w:sz="0" w:space="0" w:color="auto"/>
                    <w:left w:val="none" w:sz="0" w:space="0" w:color="auto"/>
                    <w:bottom w:val="none" w:sz="0" w:space="0" w:color="auto"/>
                    <w:right w:val="none" w:sz="0" w:space="0" w:color="auto"/>
                  </w:divBdr>
                </w:div>
              </w:divsChild>
            </w:div>
            <w:div w:id="1700621334">
              <w:marLeft w:val="0"/>
              <w:marRight w:val="720"/>
              <w:marTop w:val="0"/>
              <w:marBottom w:val="0"/>
              <w:divBdr>
                <w:top w:val="none" w:sz="0" w:space="0" w:color="auto"/>
                <w:left w:val="none" w:sz="0" w:space="0" w:color="auto"/>
                <w:bottom w:val="none" w:sz="0" w:space="0" w:color="auto"/>
                <w:right w:val="none" w:sz="0" w:space="0" w:color="auto"/>
              </w:divBdr>
              <w:divsChild>
                <w:div w:id="1700621249">
                  <w:marLeft w:val="0"/>
                  <w:marRight w:val="0"/>
                  <w:marTop w:val="0"/>
                  <w:marBottom w:val="120"/>
                  <w:divBdr>
                    <w:top w:val="none" w:sz="0" w:space="0" w:color="auto"/>
                    <w:left w:val="none" w:sz="0" w:space="0" w:color="auto"/>
                    <w:bottom w:val="none" w:sz="0" w:space="0" w:color="auto"/>
                    <w:right w:val="none" w:sz="0" w:space="0" w:color="auto"/>
                  </w:divBdr>
                </w:div>
                <w:div w:id="17006215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00621284">
          <w:marLeft w:val="0"/>
          <w:marRight w:val="0"/>
          <w:marTop w:val="0"/>
          <w:marBottom w:val="0"/>
          <w:divBdr>
            <w:top w:val="none" w:sz="0" w:space="0" w:color="auto"/>
            <w:left w:val="none" w:sz="0" w:space="0" w:color="auto"/>
            <w:bottom w:val="none" w:sz="0" w:space="0" w:color="auto"/>
            <w:right w:val="none" w:sz="0" w:space="0" w:color="auto"/>
          </w:divBdr>
          <w:divsChild>
            <w:div w:id="1700621504">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 w:id="1700621335">
      <w:marLeft w:val="0"/>
      <w:marRight w:val="0"/>
      <w:marTop w:val="0"/>
      <w:marBottom w:val="0"/>
      <w:divBdr>
        <w:top w:val="none" w:sz="0" w:space="0" w:color="auto"/>
        <w:left w:val="none" w:sz="0" w:space="0" w:color="auto"/>
        <w:bottom w:val="none" w:sz="0" w:space="0" w:color="auto"/>
        <w:right w:val="none" w:sz="0" w:space="0" w:color="auto"/>
      </w:divBdr>
      <w:divsChild>
        <w:div w:id="1700621276">
          <w:marLeft w:val="0"/>
          <w:marRight w:val="0"/>
          <w:marTop w:val="0"/>
          <w:marBottom w:val="960"/>
          <w:divBdr>
            <w:top w:val="none" w:sz="0" w:space="0" w:color="auto"/>
            <w:left w:val="none" w:sz="0" w:space="0" w:color="auto"/>
            <w:bottom w:val="none" w:sz="0" w:space="0" w:color="auto"/>
            <w:right w:val="none" w:sz="0" w:space="0" w:color="auto"/>
          </w:divBdr>
        </w:div>
        <w:div w:id="1700621384">
          <w:marLeft w:val="0"/>
          <w:marRight w:val="720"/>
          <w:marTop w:val="0"/>
          <w:marBottom w:val="0"/>
          <w:divBdr>
            <w:top w:val="none" w:sz="0" w:space="0" w:color="auto"/>
            <w:left w:val="none" w:sz="0" w:space="0" w:color="auto"/>
            <w:bottom w:val="none" w:sz="0" w:space="0" w:color="auto"/>
            <w:right w:val="none" w:sz="0" w:space="0" w:color="auto"/>
          </w:divBdr>
          <w:divsChild>
            <w:div w:id="1700621427">
              <w:marLeft w:val="0"/>
              <w:marRight w:val="0"/>
              <w:marTop w:val="0"/>
              <w:marBottom w:val="120"/>
              <w:divBdr>
                <w:top w:val="none" w:sz="0" w:space="0" w:color="auto"/>
                <w:left w:val="none" w:sz="0" w:space="0" w:color="auto"/>
                <w:bottom w:val="none" w:sz="0" w:space="0" w:color="auto"/>
                <w:right w:val="none" w:sz="0" w:space="0" w:color="auto"/>
              </w:divBdr>
            </w:div>
            <w:div w:id="1700621515">
              <w:marLeft w:val="0"/>
              <w:marRight w:val="0"/>
              <w:marTop w:val="0"/>
              <w:marBottom w:val="120"/>
              <w:divBdr>
                <w:top w:val="none" w:sz="0" w:space="0" w:color="auto"/>
                <w:left w:val="none" w:sz="0" w:space="0" w:color="auto"/>
                <w:bottom w:val="none" w:sz="0" w:space="0" w:color="auto"/>
                <w:right w:val="none" w:sz="0" w:space="0" w:color="auto"/>
              </w:divBdr>
            </w:div>
          </w:divsChild>
        </w:div>
        <w:div w:id="1700621424">
          <w:marLeft w:val="0"/>
          <w:marRight w:val="0"/>
          <w:marTop w:val="0"/>
          <w:marBottom w:val="0"/>
          <w:divBdr>
            <w:top w:val="none" w:sz="0" w:space="0" w:color="auto"/>
            <w:left w:val="none" w:sz="0" w:space="0" w:color="auto"/>
            <w:bottom w:val="none" w:sz="0" w:space="0" w:color="auto"/>
            <w:right w:val="none" w:sz="0" w:space="0" w:color="auto"/>
          </w:divBdr>
          <w:divsChild>
            <w:div w:id="1700621458">
              <w:marLeft w:val="0"/>
              <w:marRight w:val="0"/>
              <w:marTop w:val="0"/>
              <w:marBottom w:val="0"/>
              <w:divBdr>
                <w:top w:val="none" w:sz="0" w:space="0" w:color="auto"/>
                <w:left w:val="none" w:sz="0" w:space="0" w:color="auto"/>
                <w:bottom w:val="none" w:sz="0" w:space="0" w:color="auto"/>
                <w:right w:val="none" w:sz="0" w:space="0" w:color="auto"/>
              </w:divBdr>
              <w:divsChild>
                <w:div w:id="17006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621341">
      <w:marLeft w:val="0"/>
      <w:marRight w:val="0"/>
      <w:marTop w:val="0"/>
      <w:marBottom w:val="0"/>
      <w:divBdr>
        <w:top w:val="none" w:sz="0" w:space="0" w:color="auto"/>
        <w:left w:val="none" w:sz="0" w:space="0" w:color="auto"/>
        <w:bottom w:val="none" w:sz="0" w:space="0" w:color="auto"/>
        <w:right w:val="none" w:sz="0" w:space="0" w:color="auto"/>
      </w:divBdr>
      <w:divsChild>
        <w:div w:id="1700621248">
          <w:marLeft w:val="0"/>
          <w:marRight w:val="0"/>
          <w:marTop w:val="0"/>
          <w:marBottom w:val="0"/>
          <w:divBdr>
            <w:top w:val="none" w:sz="0" w:space="0" w:color="auto"/>
            <w:left w:val="none" w:sz="0" w:space="0" w:color="auto"/>
            <w:bottom w:val="none" w:sz="0" w:space="0" w:color="auto"/>
            <w:right w:val="none" w:sz="0" w:space="0" w:color="auto"/>
          </w:divBdr>
          <w:divsChild>
            <w:div w:id="1700621251">
              <w:marLeft w:val="0"/>
              <w:marRight w:val="0"/>
              <w:marTop w:val="0"/>
              <w:marBottom w:val="0"/>
              <w:divBdr>
                <w:top w:val="none" w:sz="0" w:space="0" w:color="auto"/>
                <w:left w:val="none" w:sz="0" w:space="0" w:color="auto"/>
                <w:bottom w:val="none" w:sz="0" w:space="0" w:color="auto"/>
                <w:right w:val="none" w:sz="0" w:space="0" w:color="auto"/>
              </w:divBdr>
              <w:divsChild>
                <w:div w:id="170062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1274">
          <w:marLeft w:val="0"/>
          <w:marRight w:val="720"/>
          <w:marTop w:val="0"/>
          <w:marBottom w:val="0"/>
          <w:divBdr>
            <w:top w:val="none" w:sz="0" w:space="0" w:color="auto"/>
            <w:left w:val="none" w:sz="0" w:space="0" w:color="auto"/>
            <w:bottom w:val="none" w:sz="0" w:space="0" w:color="auto"/>
            <w:right w:val="none" w:sz="0" w:space="0" w:color="auto"/>
          </w:divBdr>
          <w:divsChild>
            <w:div w:id="1700621464">
              <w:marLeft w:val="0"/>
              <w:marRight w:val="0"/>
              <w:marTop w:val="0"/>
              <w:marBottom w:val="120"/>
              <w:divBdr>
                <w:top w:val="none" w:sz="0" w:space="0" w:color="auto"/>
                <w:left w:val="none" w:sz="0" w:space="0" w:color="auto"/>
                <w:bottom w:val="none" w:sz="0" w:space="0" w:color="auto"/>
                <w:right w:val="none" w:sz="0" w:space="0" w:color="auto"/>
              </w:divBdr>
            </w:div>
            <w:div w:id="1700621536">
              <w:marLeft w:val="0"/>
              <w:marRight w:val="0"/>
              <w:marTop w:val="0"/>
              <w:marBottom w:val="120"/>
              <w:divBdr>
                <w:top w:val="none" w:sz="0" w:space="0" w:color="auto"/>
                <w:left w:val="none" w:sz="0" w:space="0" w:color="auto"/>
                <w:bottom w:val="none" w:sz="0" w:space="0" w:color="auto"/>
                <w:right w:val="none" w:sz="0" w:space="0" w:color="auto"/>
              </w:divBdr>
            </w:div>
          </w:divsChild>
        </w:div>
        <w:div w:id="1700621399">
          <w:marLeft w:val="0"/>
          <w:marRight w:val="0"/>
          <w:marTop w:val="0"/>
          <w:marBottom w:val="960"/>
          <w:divBdr>
            <w:top w:val="none" w:sz="0" w:space="0" w:color="auto"/>
            <w:left w:val="none" w:sz="0" w:space="0" w:color="auto"/>
            <w:bottom w:val="none" w:sz="0" w:space="0" w:color="auto"/>
            <w:right w:val="none" w:sz="0" w:space="0" w:color="auto"/>
          </w:divBdr>
        </w:div>
      </w:divsChild>
    </w:div>
    <w:div w:id="1700621356">
      <w:marLeft w:val="0"/>
      <w:marRight w:val="0"/>
      <w:marTop w:val="0"/>
      <w:marBottom w:val="0"/>
      <w:divBdr>
        <w:top w:val="none" w:sz="0" w:space="0" w:color="auto"/>
        <w:left w:val="none" w:sz="0" w:space="0" w:color="auto"/>
        <w:bottom w:val="none" w:sz="0" w:space="0" w:color="auto"/>
        <w:right w:val="none" w:sz="0" w:space="0" w:color="auto"/>
      </w:divBdr>
      <w:divsChild>
        <w:div w:id="1700621332">
          <w:marLeft w:val="0"/>
          <w:marRight w:val="0"/>
          <w:marTop w:val="0"/>
          <w:marBottom w:val="0"/>
          <w:divBdr>
            <w:top w:val="none" w:sz="0" w:space="0" w:color="auto"/>
            <w:left w:val="none" w:sz="0" w:space="0" w:color="auto"/>
            <w:bottom w:val="none" w:sz="0" w:space="0" w:color="auto"/>
            <w:right w:val="none" w:sz="0" w:space="0" w:color="auto"/>
          </w:divBdr>
          <w:divsChild>
            <w:div w:id="1700621313">
              <w:marLeft w:val="0"/>
              <w:marRight w:val="0"/>
              <w:marTop w:val="0"/>
              <w:marBottom w:val="0"/>
              <w:divBdr>
                <w:top w:val="none" w:sz="0" w:space="0" w:color="auto"/>
                <w:left w:val="none" w:sz="0" w:space="0" w:color="auto"/>
                <w:bottom w:val="none" w:sz="0" w:space="0" w:color="auto"/>
                <w:right w:val="none" w:sz="0" w:space="0" w:color="auto"/>
              </w:divBdr>
              <w:divsChild>
                <w:div w:id="170062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1394">
          <w:marLeft w:val="0"/>
          <w:marRight w:val="720"/>
          <w:marTop w:val="0"/>
          <w:marBottom w:val="0"/>
          <w:divBdr>
            <w:top w:val="none" w:sz="0" w:space="0" w:color="auto"/>
            <w:left w:val="none" w:sz="0" w:space="0" w:color="auto"/>
            <w:bottom w:val="none" w:sz="0" w:space="0" w:color="auto"/>
            <w:right w:val="none" w:sz="0" w:space="0" w:color="auto"/>
          </w:divBdr>
          <w:divsChild>
            <w:div w:id="1700621309">
              <w:marLeft w:val="0"/>
              <w:marRight w:val="0"/>
              <w:marTop w:val="0"/>
              <w:marBottom w:val="120"/>
              <w:divBdr>
                <w:top w:val="none" w:sz="0" w:space="0" w:color="auto"/>
                <w:left w:val="none" w:sz="0" w:space="0" w:color="auto"/>
                <w:bottom w:val="none" w:sz="0" w:space="0" w:color="auto"/>
                <w:right w:val="none" w:sz="0" w:space="0" w:color="auto"/>
              </w:divBdr>
            </w:div>
            <w:div w:id="1700621489">
              <w:marLeft w:val="0"/>
              <w:marRight w:val="0"/>
              <w:marTop w:val="0"/>
              <w:marBottom w:val="120"/>
              <w:divBdr>
                <w:top w:val="none" w:sz="0" w:space="0" w:color="auto"/>
                <w:left w:val="none" w:sz="0" w:space="0" w:color="auto"/>
                <w:bottom w:val="none" w:sz="0" w:space="0" w:color="auto"/>
                <w:right w:val="none" w:sz="0" w:space="0" w:color="auto"/>
              </w:divBdr>
            </w:div>
          </w:divsChild>
        </w:div>
        <w:div w:id="1700621409">
          <w:marLeft w:val="0"/>
          <w:marRight w:val="0"/>
          <w:marTop w:val="0"/>
          <w:marBottom w:val="960"/>
          <w:divBdr>
            <w:top w:val="none" w:sz="0" w:space="0" w:color="auto"/>
            <w:left w:val="none" w:sz="0" w:space="0" w:color="auto"/>
            <w:bottom w:val="none" w:sz="0" w:space="0" w:color="auto"/>
            <w:right w:val="none" w:sz="0" w:space="0" w:color="auto"/>
          </w:divBdr>
        </w:div>
      </w:divsChild>
    </w:div>
    <w:div w:id="1700621358">
      <w:marLeft w:val="0"/>
      <w:marRight w:val="0"/>
      <w:marTop w:val="0"/>
      <w:marBottom w:val="0"/>
      <w:divBdr>
        <w:top w:val="none" w:sz="0" w:space="0" w:color="auto"/>
        <w:left w:val="none" w:sz="0" w:space="0" w:color="auto"/>
        <w:bottom w:val="none" w:sz="0" w:space="0" w:color="auto"/>
        <w:right w:val="none" w:sz="0" w:space="0" w:color="auto"/>
      </w:divBdr>
      <w:divsChild>
        <w:div w:id="1700621466">
          <w:marLeft w:val="0"/>
          <w:marRight w:val="0"/>
          <w:marTop w:val="0"/>
          <w:marBottom w:val="0"/>
          <w:divBdr>
            <w:top w:val="none" w:sz="0" w:space="0" w:color="auto"/>
            <w:left w:val="none" w:sz="0" w:space="0" w:color="auto"/>
            <w:bottom w:val="none" w:sz="0" w:space="0" w:color="auto"/>
            <w:right w:val="none" w:sz="0" w:space="0" w:color="auto"/>
          </w:divBdr>
          <w:divsChild>
            <w:div w:id="1700621535">
              <w:marLeft w:val="0"/>
              <w:marRight w:val="0"/>
              <w:marTop w:val="0"/>
              <w:marBottom w:val="960"/>
              <w:divBdr>
                <w:top w:val="none" w:sz="0" w:space="0" w:color="auto"/>
                <w:left w:val="none" w:sz="0" w:space="0" w:color="auto"/>
                <w:bottom w:val="none" w:sz="0" w:space="0" w:color="auto"/>
                <w:right w:val="none" w:sz="0" w:space="0" w:color="auto"/>
              </w:divBdr>
            </w:div>
          </w:divsChild>
        </w:div>
        <w:div w:id="1700621484">
          <w:marLeft w:val="0"/>
          <w:marRight w:val="0"/>
          <w:marTop w:val="0"/>
          <w:marBottom w:val="0"/>
          <w:divBdr>
            <w:top w:val="none" w:sz="0" w:space="0" w:color="auto"/>
            <w:left w:val="none" w:sz="0" w:space="0" w:color="auto"/>
            <w:bottom w:val="none" w:sz="0" w:space="0" w:color="auto"/>
            <w:right w:val="none" w:sz="0" w:space="0" w:color="auto"/>
          </w:divBdr>
          <w:divsChild>
            <w:div w:id="1700621425">
              <w:marLeft w:val="0"/>
              <w:marRight w:val="0"/>
              <w:marTop w:val="0"/>
              <w:marBottom w:val="0"/>
              <w:divBdr>
                <w:top w:val="none" w:sz="0" w:space="0" w:color="auto"/>
                <w:left w:val="none" w:sz="0" w:space="0" w:color="auto"/>
                <w:bottom w:val="none" w:sz="0" w:space="0" w:color="auto"/>
                <w:right w:val="none" w:sz="0" w:space="0" w:color="auto"/>
              </w:divBdr>
              <w:divsChild>
                <w:div w:id="1700621302">
                  <w:marLeft w:val="0"/>
                  <w:marRight w:val="0"/>
                  <w:marTop w:val="0"/>
                  <w:marBottom w:val="0"/>
                  <w:divBdr>
                    <w:top w:val="none" w:sz="0" w:space="0" w:color="auto"/>
                    <w:left w:val="none" w:sz="0" w:space="0" w:color="auto"/>
                    <w:bottom w:val="none" w:sz="0" w:space="0" w:color="auto"/>
                    <w:right w:val="none" w:sz="0" w:space="0" w:color="auto"/>
                  </w:divBdr>
                </w:div>
              </w:divsChild>
            </w:div>
            <w:div w:id="1700621485">
              <w:marLeft w:val="0"/>
              <w:marRight w:val="720"/>
              <w:marTop w:val="0"/>
              <w:marBottom w:val="0"/>
              <w:divBdr>
                <w:top w:val="none" w:sz="0" w:space="0" w:color="auto"/>
                <w:left w:val="none" w:sz="0" w:space="0" w:color="auto"/>
                <w:bottom w:val="none" w:sz="0" w:space="0" w:color="auto"/>
                <w:right w:val="none" w:sz="0" w:space="0" w:color="auto"/>
              </w:divBdr>
              <w:divsChild>
                <w:div w:id="1700621447">
                  <w:marLeft w:val="0"/>
                  <w:marRight w:val="0"/>
                  <w:marTop w:val="0"/>
                  <w:marBottom w:val="120"/>
                  <w:divBdr>
                    <w:top w:val="none" w:sz="0" w:space="0" w:color="auto"/>
                    <w:left w:val="none" w:sz="0" w:space="0" w:color="auto"/>
                    <w:bottom w:val="none" w:sz="0" w:space="0" w:color="auto"/>
                    <w:right w:val="none" w:sz="0" w:space="0" w:color="auto"/>
                  </w:divBdr>
                </w:div>
                <w:div w:id="17006215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00621368">
      <w:marLeft w:val="0"/>
      <w:marRight w:val="0"/>
      <w:marTop w:val="0"/>
      <w:marBottom w:val="0"/>
      <w:divBdr>
        <w:top w:val="none" w:sz="0" w:space="0" w:color="auto"/>
        <w:left w:val="none" w:sz="0" w:space="0" w:color="auto"/>
        <w:bottom w:val="none" w:sz="0" w:space="0" w:color="auto"/>
        <w:right w:val="none" w:sz="0" w:space="0" w:color="auto"/>
      </w:divBdr>
      <w:divsChild>
        <w:div w:id="1700621352">
          <w:marLeft w:val="0"/>
          <w:marRight w:val="0"/>
          <w:marTop w:val="0"/>
          <w:marBottom w:val="960"/>
          <w:divBdr>
            <w:top w:val="none" w:sz="0" w:space="0" w:color="auto"/>
            <w:left w:val="none" w:sz="0" w:space="0" w:color="auto"/>
            <w:bottom w:val="none" w:sz="0" w:space="0" w:color="auto"/>
            <w:right w:val="none" w:sz="0" w:space="0" w:color="auto"/>
          </w:divBdr>
        </w:div>
        <w:div w:id="1700621389">
          <w:marLeft w:val="0"/>
          <w:marRight w:val="0"/>
          <w:marTop w:val="0"/>
          <w:marBottom w:val="0"/>
          <w:divBdr>
            <w:top w:val="none" w:sz="0" w:space="0" w:color="auto"/>
            <w:left w:val="none" w:sz="0" w:space="0" w:color="auto"/>
            <w:bottom w:val="none" w:sz="0" w:space="0" w:color="auto"/>
            <w:right w:val="none" w:sz="0" w:space="0" w:color="auto"/>
          </w:divBdr>
          <w:divsChild>
            <w:div w:id="1700621264">
              <w:marLeft w:val="0"/>
              <w:marRight w:val="0"/>
              <w:marTop w:val="0"/>
              <w:marBottom w:val="0"/>
              <w:divBdr>
                <w:top w:val="none" w:sz="0" w:space="0" w:color="auto"/>
                <w:left w:val="none" w:sz="0" w:space="0" w:color="auto"/>
                <w:bottom w:val="none" w:sz="0" w:space="0" w:color="auto"/>
                <w:right w:val="none" w:sz="0" w:space="0" w:color="auto"/>
              </w:divBdr>
              <w:divsChild>
                <w:div w:id="17006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1433">
          <w:marLeft w:val="0"/>
          <w:marRight w:val="720"/>
          <w:marTop w:val="0"/>
          <w:marBottom w:val="0"/>
          <w:divBdr>
            <w:top w:val="none" w:sz="0" w:space="0" w:color="auto"/>
            <w:left w:val="none" w:sz="0" w:space="0" w:color="auto"/>
            <w:bottom w:val="none" w:sz="0" w:space="0" w:color="auto"/>
            <w:right w:val="none" w:sz="0" w:space="0" w:color="auto"/>
          </w:divBdr>
          <w:divsChild>
            <w:div w:id="1700621360">
              <w:marLeft w:val="0"/>
              <w:marRight w:val="0"/>
              <w:marTop w:val="0"/>
              <w:marBottom w:val="120"/>
              <w:divBdr>
                <w:top w:val="none" w:sz="0" w:space="0" w:color="auto"/>
                <w:left w:val="none" w:sz="0" w:space="0" w:color="auto"/>
                <w:bottom w:val="none" w:sz="0" w:space="0" w:color="auto"/>
                <w:right w:val="none" w:sz="0" w:space="0" w:color="auto"/>
              </w:divBdr>
            </w:div>
            <w:div w:id="17006214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00621380">
      <w:marLeft w:val="0"/>
      <w:marRight w:val="0"/>
      <w:marTop w:val="0"/>
      <w:marBottom w:val="0"/>
      <w:divBdr>
        <w:top w:val="none" w:sz="0" w:space="0" w:color="auto"/>
        <w:left w:val="none" w:sz="0" w:space="0" w:color="auto"/>
        <w:bottom w:val="none" w:sz="0" w:space="0" w:color="auto"/>
        <w:right w:val="none" w:sz="0" w:space="0" w:color="auto"/>
      </w:divBdr>
      <w:divsChild>
        <w:div w:id="1700621407">
          <w:marLeft w:val="0"/>
          <w:marRight w:val="720"/>
          <w:marTop w:val="0"/>
          <w:marBottom w:val="0"/>
          <w:divBdr>
            <w:top w:val="none" w:sz="0" w:space="0" w:color="auto"/>
            <w:left w:val="none" w:sz="0" w:space="0" w:color="auto"/>
            <w:bottom w:val="none" w:sz="0" w:space="0" w:color="auto"/>
            <w:right w:val="none" w:sz="0" w:space="0" w:color="auto"/>
          </w:divBdr>
          <w:divsChild>
            <w:div w:id="1700621304">
              <w:marLeft w:val="0"/>
              <w:marRight w:val="0"/>
              <w:marTop w:val="0"/>
              <w:marBottom w:val="120"/>
              <w:divBdr>
                <w:top w:val="none" w:sz="0" w:space="0" w:color="auto"/>
                <w:left w:val="none" w:sz="0" w:space="0" w:color="auto"/>
                <w:bottom w:val="none" w:sz="0" w:space="0" w:color="auto"/>
                <w:right w:val="none" w:sz="0" w:space="0" w:color="auto"/>
              </w:divBdr>
            </w:div>
            <w:div w:id="1700621488">
              <w:marLeft w:val="0"/>
              <w:marRight w:val="0"/>
              <w:marTop w:val="0"/>
              <w:marBottom w:val="120"/>
              <w:divBdr>
                <w:top w:val="none" w:sz="0" w:space="0" w:color="auto"/>
                <w:left w:val="none" w:sz="0" w:space="0" w:color="auto"/>
                <w:bottom w:val="none" w:sz="0" w:space="0" w:color="auto"/>
                <w:right w:val="none" w:sz="0" w:space="0" w:color="auto"/>
              </w:divBdr>
            </w:div>
          </w:divsChild>
        </w:div>
        <w:div w:id="1700621495">
          <w:marLeft w:val="0"/>
          <w:marRight w:val="0"/>
          <w:marTop w:val="0"/>
          <w:marBottom w:val="0"/>
          <w:divBdr>
            <w:top w:val="none" w:sz="0" w:space="0" w:color="auto"/>
            <w:left w:val="none" w:sz="0" w:space="0" w:color="auto"/>
            <w:bottom w:val="none" w:sz="0" w:space="0" w:color="auto"/>
            <w:right w:val="none" w:sz="0" w:space="0" w:color="auto"/>
          </w:divBdr>
          <w:divsChild>
            <w:div w:id="1700621327">
              <w:marLeft w:val="0"/>
              <w:marRight w:val="0"/>
              <w:marTop w:val="0"/>
              <w:marBottom w:val="0"/>
              <w:divBdr>
                <w:top w:val="none" w:sz="0" w:space="0" w:color="auto"/>
                <w:left w:val="none" w:sz="0" w:space="0" w:color="auto"/>
                <w:bottom w:val="none" w:sz="0" w:space="0" w:color="auto"/>
                <w:right w:val="none" w:sz="0" w:space="0" w:color="auto"/>
              </w:divBdr>
              <w:divsChild>
                <w:div w:id="170062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1508">
          <w:marLeft w:val="0"/>
          <w:marRight w:val="0"/>
          <w:marTop w:val="0"/>
          <w:marBottom w:val="960"/>
          <w:divBdr>
            <w:top w:val="none" w:sz="0" w:space="0" w:color="auto"/>
            <w:left w:val="none" w:sz="0" w:space="0" w:color="auto"/>
            <w:bottom w:val="none" w:sz="0" w:space="0" w:color="auto"/>
            <w:right w:val="none" w:sz="0" w:space="0" w:color="auto"/>
          </w:divBdr>
        </w:div>
      </w:divsChild>
    </w:div>
    <w:div w:id="1700621382">
      <w:marLeft w:val="0"/>
      <w:marRight w:val="0"/>
      <w:marTop w:val="0"/>
      <w:marBottom w:val="0"/>
      <w:divBdr>
        <w:top w:val="none" w:sz="0" w:space="0" w:color="auto"/>
        <w:left w:val="none" w:sz="0" w:space="0" w:color="auto"/>
        <w:bottom w:val="none" w:sz="0" w:space="0" w:color="auto"/>
        <w:right w:val="none" w:sz="0" w:space="0" w:color="auto"/>
      </w:divBdr>
      <w:divsChild>
        <w:div w:id="1700621296">
          <w:marLeft w:val="0"/>
          <w:marRight w:val="720"/>
          <w:marTop w:val="0"/>
          <w:marBottom w:val="0"/>
          <w:divBdr>
            <w:top w:val="none" w:sz="0" w:space="0" w:color="auto"/>
            <w:left w:val="none" w:sz="0" w:space="0" w:color="auto"/>
            <w:bottom w:val="none" w:sz="0" w:space="0" w:color="auto"/>
            <w:right w:val="none" w:sz="0" w:space="0" w:color="auto"/>
          </w:divBdr>
          <w:divsChild>
            <w:div w:id="1700621301">
              <w:marLeft w:val="0"/>
              <w:marRight w:val="0"/>
              <w:marTop w:val="0"/>
              <w:marBottom w:val="120"/>
              <w:divBdr>
                <w:top w:val="none" w:sz="0" w:space="0" w:color="auto"/>
                <w:left w:val="none" w:sz="0" w:space="0" w:color="auto"/>
                <w:bottom w:val="none" w:sz="0" w:space="0" w:color="auto"/>
                <w:right w:val="none" w:sz="0" w:space="0" w:color="auto"/>
              </w:divBdr>
            </w:div>
            <w:div w:id="1700621419">
              <w:marLeft w:val="0"/>
              <w:marRight w:val="0"/>
              <w:marTop w:val="0"/>
              <w:marBottom w:val="120"/>
              <w:divBdr>
                <w:top w:val="none" w:sz="0" w:space="0" w:color="auto"/>
                <w:left w:val="none" w:sz="0" w:space="0" w:color="auto"/>
                <w:bottom w:val="none" w:sz="0" w:space="0" w:color="auto"/>
                <w:right w:val="none" w:sz="0" w:space="0" w:color="auto"/>
              </w:divBdr>
            </w:div>
          </w:divsChild>
        </w:div>
        <w:div w:id="1700621370">
          <w:marLeft w:val="0"/>
          <w:marRight w:val="0"/>
          <w:marTop w:val="0"/>
          <w:marBottom w:val="960"/>
          <w:divBdr>
            <w:top w:val="none" w:sz="0" w:space="0" w:color="auto"/>
            <w:left w:val="none" w:sz="0" w:space="0" w:color="auto"/>
            <w:bottom w:val="none" w:sz="0" w:space="0" w:color="auto"/>
            <w:right w:val="none" w:sz="0" w:space="0" w:color="auto"/>
          </w:divBdr>
        </w:div>
        <w:div w:id="1700621393">
          <w:marLeft w:val="0"/>
          <w:marRight w:val="0"/>
          <w:marTop w:val="0"/>
          <w:marBottom w:val="0"/>
          <w:divBdr>
            <w:top w:val="none" w:sz="0" w:space="0" w:color="auto"/>
            <w:left w:val="none" w:sz="0" w:space="0" w:color="auto"/>
            <w:bottom w:val="none" w:sz="0" w:space="0" w:color="auto"/>
            <w:right w:val="none" w:sz="0" w:space="0" w:color="auto"/>
          </w:divBdr>
          <w:divsChild>
            <w:div w:id="1700621287">
              <w:marLeft w:val="0"/>
              <w:marRight w:val="0"/>
              <w:marTop w:val="0"/>
              <w:marBottom w:val="0"/>
              <w:divBdr>
                <w:top w:val="none" w:sz="0" w:space="0" w:color="auto"/>
                <w:left w:val="none" w:sz="0" w:space="0" w:color="auto"/>
                <w:bottom w:val="none" w:sz="0" w:space="0" w:color="auto"/>
                <w:right w:val="none" w:sz="0" w:space="0" w:color="auto"/>
              </w:divBdr>
              <w:divsChild>
                <w:div w:id="17006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621392">
      <w:marLeft w:val="0"/>
      <w:marRight w:val="0"/>
      <w:marTop w:val="0"/>
      <w:marBottom w:val="0"/>
      <w:divBdr>
        <w:top w:val="none" w:sz="0" w:space="0" w:color="auto"/>
        <w:left w:val="none" w:sz="0" w:space="0" w:color="auto"/>
        <w:bottom w:val="none" w:sz="0" w:space="0" w:color="auto"/>
        <w:right w:val="none" w:sz="0" w:space="0" w:color="auto"/>
      </w:divBdr>
      <w:divsChild>
        <w:div w:id="1700621418">
          <w:marLeft w:val="0"/>
          <w:marRight w:val="720"/>
          <w:marTop w:val="0"/>
          <w:marBottom w:val="0"/>
          <w:divBdr>
            <w:top w:val="none" w:sz="0" w:space="0" w:color="auto"/>
            <w:left w:val="none" w:sz="0" w:space="0" w:color="auto"/>
            <w:bottom w:val="none" w:sz="0" w:space="0" w:color="auto"/>
            <w:right w:val="none" w:sz="0" w:space="0" w:color="auto"/>
          </w:divBdr>
          <w:divsChild>
            <w:div w:id="1700621339">
              <w:marLeft w:val="0"/>
              <w:marRight w:val="0"/>
              <w:marTop w:val="0"/>
              <w:marBottom w:val="120"/>
              <w:divBdr>
                <w:top w:val="none" w:sz="0" w:space="0" w:color="auto"/>
                <w:left w:val="none" w:sz="0" w:space="0" w:color="auto"/>
                <w:bottom w:val="none" w:sz="0" w:space="0" w:color="auto"/>
                <w:right w:val="none" w:sz="0" w:space="0" w:color="auto"/>
              </w:divBdr>
            </w:div>
            <w:div w:id="1700621376">
              <w:marLeft w:val="0"/>
              <w:marRight w:val="0"/>
              <w:marTop w:val="0"/>
              <w:marBottom w:val="120"/>
              <w:divBdr>
                <w:top w:val="none" w:sz="0" w:space="0" w:color="auto"/>
                <w:left w:val="none" w:sz="0" w:space="0" w:color="auto"/>
                <w:bottom w:val="none" w:sz="0" w:space="0" w:color="auto"/>
                <w:right w:val="none" w:sz="0" w:space="0" w:color="auto"/>
              </w:divBdr>
            </w:div>
          </w:divsChild>
        </w:div>
        <w:div w:id="1700621491">
          <w:marLeft w:val="0"/>
          <w:marRight w:val="0"/>
          <w:marTop w:val="0"/>
          <w:marBottom w:val="0"/>
          <w:divBdr>
            <w:top w:val="none" w:sz="0" w:space="0" w:color="auto"/>
            <w:left w:val="none" w:sz="0" w:space="0" w:color="auto"/>
            <w:bottom w:val="none" w:sz="0" w:space="0" w:color="auto"/>
            <w:right w:val="none" w:sz="0" w:space="0" w:color="auto"/>
          </w:divBdr>
          <w:divsChild>
            <w:div w:id="1700621280">
              <w:marLeft w:val="0"/>
              <w:marRight w:val="0"/>
              <w:marTop w:val="0"/>
              <w:marBottom w:val="0"/>
              <w:divBdr>
                <w:top w:val="none" w:sz="0" w:space="0" w:color="auto"/>
                <w:left w:val="none" w:sz="0" w:space="0" w:color="auto"/>
                <w:bottom w:val="none" w:sz="0" w:space="0" w:color="auto"/>
                <w:right w:val="none" w:sz="0" w:space="0" w:color="auto"/>
              </w:divBdr>
              <w:divsChild>
                <w:div w:id="170062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1502">
          <w:marLeft w:val="0"/>
          <w:marRight w:val="0"/>
          <w:marTop w:val="0"/>
          <w:marBottom w:val="960"/>
          <w:divBdr>
            <w:top w:val="none" w:sz="0" w:space="0" w:color="auto"/>
            <w:left w:val="none" w:sz="0" w:space="0" w:color="auto"/>
            <w:bottom w:val="none" w:sz="0" w:space="0" w:color="auto"/>
            <w:right w:val="none" w:sz="0" w:space="0" w:color="auto"/>
          </w:divBdr>
        </w:div>
      </w:divsChild>
    </w:div>
    <w:div w:id="1700621397">
      <w:marLeft w:val="0"/>
      <w:marRight w:val="0"/>
      <w:marTop w:val="0"/>
      <w:marBottom w:val="0"/>
      <w:divBdr>
        <w:top w:val="none" w:sz="0" w:space="0" w:color="auto"/>
        <w:left w:val="none" w:sz="0" w:space="0" w:color="auto"/>
        <w:bottom w:val="none" w:sz="0" w:space="0" w:color="auto"/>
        <w:right w:val="none" w:sz="0" w:space="0" w:color="auto"/>
      </w:divBdr>
      <w:divsChild>
        <w:div w:id="1700621381">
          <w:marLeft w:val="0"/>
          <w:marRight w:val="0"/>
          <w:marTop w:val="0"/>
          <w:marBottom w:val="960"/>
          <w:divBdr>
            <w:top w:val="none" w:sz="0" w:space="0" w:color="auto"/>
            <w:left w:val="none" w:sz="0" w:space="0" w:color="auto"/>
            <w:bottom w:val="none" w:sz="0" w:space="0" w:color="auto"/>
            <w:right w:val="none" w:sz="0" w:space="0" w:color="auto"/>
          </w:divBdr>
        </w:div>
        <w:div w:id="1700621387">
          <w:marLeft w:val="0"/>
          <w:marRight w:val="0"/>
          <w:marTop w:val="0"/>
          <w:marBottom w:val="0"/>
          <w:divBdr>
            <w:top w:val="none" w:sz="0" w:space="0" w:color="auto"/>
            <w:left w:val="none" w:sz="0" w:space="0" w:color="auto"/>
            <w:bottom w:val="none" w:sz="0" w:space="0" w:color="auto"/>
            <w:right w:val="none" w:sz="0" w:space="0" w:color="auto"/>
          </w:divBdr>
          <w:divsChild>
            <w:div w:id="1700621475">
              <w:marLeft w:val="0"/>
              <w:marRight w:val="0"/>
              <w:marTop w:val="0"/>
              <w:marBottom w:val="0"/>
              <w:divBdr>
                <w:top w:val="none" w:sz="0" w:space="0" w:color="auto"/>
                <w:left w:val="none" w:sz="0" w:space="0" w:color="auto"/>
                <w:bottom w:val="none" w:sz="0" w:space="0" w:color="auto"/>
                <w:right w:val="none" w:sz="0" w:space="0" w:color="auto"/>
              </w:divBdr>
              <w:divsChild>
                <w:div w:id="170062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1507">
          <w:marLeft w:val="0"/>
          <w:marRight w:val="720"/>
          <w:marTop w:val="0"/>
          <w:marBottom w:val="0"/>
          <w:divBdr>
            <w:top w:val="none" w:sz="0" w:space="0" w:color="auto"/>
            <w:left w:val="none" w:sz="0" w:space="0" w:color="auto"/>
            <w:bottom w:val="none" w:sz="0" w:space="0" w:color="auto"/>
            <w:right w:val="none" w:sz="0" w:space="0" w:color="auto"/>
          </w:divBdr>
          <w:divsChild>
            <w:div w:id="1700621362">
              <w:marLeft w:val="0"/>
              <w:marRight w:val="0"/>
              <w:marTop w:val="0"/>
              <w:marBottom w:val="120"/>
              <w:divBdr>
                <w:top w:val="none" w:sz="0" w:space="0" w:color="auto"/>
                <w:left w:val="none" w:sz="0" w:space="0" w:color="auto"/>
                <w:bottom w:val="none" w:sz="0" w:space="0" w:color="auto"/>
                <w:right w:val="none" w:sz="0" w:space="0" w:color="auto"/>
              </w:divBdr>
            </w:div>
            <w:div w:id="17006214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00621411">
      <w:marLeft w:val="0"/>
      <w:marRight w:val="0"/>
      <w:marTop w:val="0"/>
      <w:marBottom w:val="0"/>
      <w:divBdr>
        <w:top w:val="none" w:sz="0" w:space="0" w:color="auto"/>
        <w:left w:val="none" w:sz="0" w:space="0" w:color="auto"/>
        <w:bottom w:val="none" w:sz="0" w:space="0" w:color="auto"/>
        <w:right w:val="none" w:sz="0" w:space="0" w:color="auto"/>
      </w:divBdr>
      <w:divsChild>
        <w:div w:id="1700621283">
          <w:marLeft w:val="0"/>
          <w:marRight w:val="0"/>
          <w:marTop w:val="0"/>
          <w:marBottom w:val="0"/>
          <w:divBdr>
            <w:top w:val="none" w:sz="0" w:space="0" w:color="auto"/>
            <w:left w:val="none" w:sz="0" w:space="0" w:color="auto"/>
            <w:bottom w:val="none" w:sz="0" w:space="0" w:color="auto"/>
            <w:right w:val="none" w:sz="0" w:space="0" w:color="auto"/>
          </w:divBdr>
          <w:divsChild>
            <w:div w:id="1700621401">
              <w:marLeft w:val="0"/>
              <w:marRight w:val="0"/>
              <w:marTop w:val="0"/>
              <w:marBottom w:val="0"/>
              <w:divBdr>
                <w:top w:val="none" w:sz="0" w:space="0" w:color="auto"/>
                <w:left w:val="none" w:sz="0" w:space="0" w:color="auto"/>
                <w:bottom w:val="none" w:sz="0" w:space="0" w:color="auto"/>
                <w:right w:val="none" w:sz="0" w:space="0" w:color="auto"/>
              </w:divBdr>
              <w:divsChild>
                <w:div w:id="170062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1338">
          <w:marLeft w:val="0"/>
          <w:marRight w:val="0"/>
          <w:marTop w:val="0"/>
          <w:marBottom w:val="960"/>
          <w:divBdr>
            <w:top w:val="none" w:sz="0" w:space="0" w:color="auto"/>
            <w:left w:val="none" w:sz="0" w:space="0" w:color="auto"/>
            <w:bottom w:val="none" w:sz="0" w:space="0" w:color="auto"/>
            <w:right w:val="none" w:sz="0" w:space="0" w:color="auto"/>
          </w:divBdr>
        </w:div>
        <w:div w:id="1700621434">
          <w:marLeft w:val="0"/>
          <w:marRight w:val="720"/>
          <w:marTop w:val="0"/>
          <w:marBottom w:val="0"/>
          <w:divBdr>
            <w:top w:val="none" w:sz="0" w:space="0" w:color="auto"/>
            <w:left w:val="none" w:sz="0" w:space="0" w:color="auto"/>
            <w:bottom w:val="none" w:sz="0" w:space="0" w:color="auto"/>
            <w:right w:val="none" w:sz="0" w:space="0" w:color="auto"/>
          </w:divBdr>
          <w:divsChild>
            <w:div w:id="1700621377">
              <w:marLeft w:val="0"/>
              <w:marRight w:val="0"/>
              <w:marTop w:val="0"/>
              <w:marBottom w:val="120"/>
              <w:divBdr>
                <w:top w:val="none" w:sz="0" w:space="0" w:color="auto"/>
                <w:left w:val="none" w:sz="0" w:space="0" w:color="auto"/>
                <w:bottom w:val="none" w:sz="0" w:space="0" w:color="auto"/>
                <w:right w:val="none" w:sz="0" w:space="0" w:color="auto"/>
              </w:divBdr>
            </w:div>
            <w:div w:id="17006214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00621426">
      <w:marLeft w:val="0"/>
      <w:marRight w:val="0"/>
      <w:marTop w:val="0"/>
      <w:marBottom w:val="0"/>
      <w:divBdr>
        <w:top w:val="none" w:sz="0" w:space="0" w:color="auto"/>
        <w:left w:val="none" w:sz="0" w:space="0" w:color="auto"/>
        <w:bottom w:val="none" w:sz="0" w:space="0" w:color="auto"/>
        <w:right w:val="none" w:sz="0" w:space="0" w:color="auto"/>
      </w:divBdr>
      <w:divsChild>
        <w:div w:id="1700621331">
          <w:marLeft w:val="0"/>
          <w:marRight w:val="0"/>
          <w:marTop w:val="0"/>
          <w:marBottom w:val="0"/>
          <w:divBdr>
            <w:top w:val="none" w:sz="0" w:space="0" w:color="auto"/>
            <w:left w:val="none" w:sz="0" w:space="0" w:color="auto"/>
            <w:bottom w:val="none" w:sz="0" w:space="0" w:color="auto"/>
            <w:right w:val="none" w:sz="0" w:space="0" w:color="auto"/>
          </w:divBdr>
          <w:divsChild>
            <w:div w:id="1700621297">
              <w:marLeft w:val="0"/>
              <w:marRight w:val="0"/>
              <w:marTop w:val="0"/>
              <w:marBottom w:val="960"/>
              <w:divBdr>
                <w:top w:val="none" w:sz="0" w:space="0" w:color="auto"/>
                <w:left w:val="none" w:sz="0" w:space="0" w:color="auto"/>
                <w:bottom w:val="none" w:sz="0" w:space="0" w:color="auto"/>
                <w:right w:val="none" w:sz="0" w:space="0" w:color="auto"/>
              </w:divBdr>
            </w:div>
          </w:divsChild>
        </w:div>
        <w:div w:id="1700621428">
          <w:marLeft w:val="0"/>
          <w:marRight w:val="0"/>
          <w:marTop w:val="0"/>
          <w:marBottom w:val="0"/>
          <w:divBdr>
            <w:top w:val="none" w:sz="0" w:space="0" w:color="auto"/>
            <w:left w:val="none" w:sz="0" w:space="0" w:color="auto"/>
            <w:bottom w:val="none" w:sz="0" w:space="0" w:color="auto"/>
            <w:right w:val="none" w:sz="0" w:space="0" w:color="auto"/>
          </w:divBdr>
          <w:divsChild>
            <w:div w:id="1700621505">
              <w:marLeft w:val="0"/>
              <w:marRight w:val="0"/>
              <w:marTop w:val="0"/>
              <w:marBottom w:val="0"/>
              <w:divBdr>
                <w:top w:val="none" w:sz="0" w:space="0" w:color="auto"/>
                <w:left w:val="none" w:sz="0" w:space="0" w:color="auto"/>
                <w:bottom w:val="none" w:sz="0" w:space="0" w:color="auto"/>
                <w:right w:val="none" w:sz="0" w:space="0" w:color="auto"/>
              </w:divBdr>
              <w:divsChild>
                <w:div w:id="1700621398">
                  <w:marLeft w:val="0"/>
                  <w:marRight w:val="0"/>
                  <w:marTop w:val="0"/>
                  <w:marBottom w:val="0"/>
                  <w:divBdr>
                    <w:top w:val="none" w:sz="0" w:space="0" w:color="auto"/>
                    <w:left w:val="none" w:sz="0" w:space="0" w:color="auto"/>
                    <w:bottom w:val="none" w:sz="0" w:space="0" w:color="auto"/>
                    <w:right w:val="none" w:sz="0" w:space="0" w:color="auto"/>
                  </w:divBdr>
                </w:div>
              </w:divsChild>
            </w:div>
            <w:div w:id="1700621513">
              <w:marLeft w:val="0"/>
              <w:marRight w:val="720"/>
              <w:marTop w:val="0"/>
              <w:marBottom w:val="0"/>
              <w:divBdr>
                <w:top w:val="none" w:sz="0" w:space="0" w:color="auto"/>
                <w:left w:val="none" w:sz="0" w:space="0" w:color="auto"/>
                <w:bottom w:val="none" w:sz="0" w:space="0" w:color="auto"/>
                <w:right w:val="none" w:sz="0" w:space="0" w:color="auto"/>
              </w:divBdr>
              <w:divsChild>
                <w:div w:id="1700621288">
                  <w:marLeft w:val="0"/>
                  <w:marRight w:val="0"/>
                  <w:marTop w:val="0"/>
                  <w:marBottom w:val="120"/>
                  <w:divBdr>
                    <w:top w:val="none" w:sz="0" w:space="0" w:color="auto"/>
                    <w:left w:val="none" w:sz="0" w:space="0" w:color="auto"/>
                    <w:bottom w:val="none" w:sz="0" w:space="0" w:color="auto"/>
                    <w:right w:val="none" w:sz="0" w:space="0" w:color="auto"/>
                  </w:divBdr>
                </w:div>
                <w:div w:id="17006214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00621441">
      <w:marLeft w:val="0"/>
      <w:marRight w:val="0"/>
      <w:marTop w:val="0"/>
      <w:marBottom w:val="0"/>
      <w:divBdr>
        <w:top w:val="none" w:sz="0" w:space="0" w:color="auto"/>
        <w:left w:val="none" w:sz="0" w:space="0" w:color="auto"/>
        <w:bottom w:val="none" w:sz="0" w:space="0" w:color="auto"/>
        <w:right w:val="none" w:sz="0" w:space="0" w:color="auto"/>
      </w:divBdr>
      <w:divsChild>
        <w:div w:id="1700621321">
          <w:marLeft w:val="0"/>
          <w:marRight w:val="0"/>
          <w:marTop w:val="0"/>
          <w:marBottom w:val="0"/>
          <w:divBdr>
            <w:top w:val="none" w:sz="0" w:space="0" w:color="auto"/>
            <w:left w:val="none" w:sz="0" w:space="0" w:color="auto"/>
            <w:bottom w:val="none" w:sz="0" w:space="0" w:color="auto"/>
            <w:right w:val="none" w:sz="0" w:space="0" w:color="auto"/>
          </w:divBdr>
          <w:divsChild>
            <w:div w:id="1700621470">
              <w:marLeft w:val="0"/>
              <w:marRight w:val="0"/>
              <w:marTop w:val="0"/>
              <w:marBottom w:val="0"/>
              <w:divBdr>
                <w:top w:val="none" w:sz="0" w:space="0" w:color="auto"/>
                <w:left w:val="none" w:sz="0" w:space="0" w:color="auto"/>
                <w:bottom w:val="none" w:sz="0" w:space="0" w:color="auto"/>
                <w:right w:val="none" w:sz="0" w:space="0" w:color="auto"/>
              </w:divBdr>
              <w:divsChild>
                <w:div w:id="1700621281">
                  <w:marLeft w:val="0"/>
                  <w:marRight w:val="0"/>
                  <w:marTop w:val="0"/>
                  <w:marBottom w:val="0"/>
                  <w:divBdr>
                    <w:top w:val="none" w:sz="0" w:space="0" w:color="auto"/>
                    <w:left w:val="none" w:sz="0" w:space="0" w:color="auto"/>
                    <w:bottom w:val="none" w:sz="0" w:space="0" w:color="auto"/>
                    <w:right w:val="none" w:sz="0" w:space="0" w:color="auto"/>
                  </w:divBdr>
                  <w:divsChild>
                    <w:div w:id="1700621353">
                      <w:marLeft w:val="0"/>
                      <w:marRight w:val="0"/>
                      <w:marTop w:val="0"/>
                      <w:marBottom w:val="0"/>
                      <w:divBdr>
                        <w:top w:val="none" w:sz="0" w:space="0" w:color="auto"/>
                        <w:left w:val="none" w:sz="0" w:space="0" w:color="auto"/>
                        <w:bottom w:val="none" w:sz="0" w:space="0" w:color="auto"/>
                        <w:right w:val="none" w:sz="0" w:space="0" w:color="auto"/>
                      </w:divBdr>
                      <w:divsChild>
                        <w:div w:id="1700621511">
                          <w:marLeft w:val="0"/>
                          <w:marRight w:val="0"/>
                          <w:marTop w:val="0"/>
                          <w:marBottom w:val="0"/>
                          <w:divBdr>
                            <w:top w:val="none" w:sz="0" w:space="0" w:color="auto"/>
                            <w:left w:val="none" w:sz="0" w:space="0" w:color="auto"/>
                            <w:bottom w:val="none" w:sz="0" w:space="0" w:color="auto"/>
                            <w:right w:val="none" w:sz="0" w:space="0" w:color="auto"/>
                          </w:divBdr>
                          <w:divsChild>
                            <w:div w:id="1700621285">
                              <w:marLeft w:val="0"/>
                              <w:marRight w:val="0"/>
                              <w:marTop w:val="0"/>
                              <w:marBottom w:val="0"/>
                              <w:divBdr>
                                <w:top w:val="none" w:sz="0" w:space="0" w:color="auto"/>
                                <w:left w:val="none" w:sz="0" w:space="0" w:color="auto"/>
                                <w:bottom w:val="none" w:sz="0" w:space="0" w:color="auto"/>
                                <w:right w:val="none" w:sz="0" w:space="0" w:color="auto"/>
                              </w:divBdr>
                              <w:divsChild>
                                <w:div w:id="1700621329">
                                  <w:marLeft w:val="-960"/>
                                  <w:marRight w:val="-960"/>
                                  <w:marTop w:val="0"/>
                                  <w:marBottom w:val="0"/>
                                  <w:divBdr>
                                    <w:top w:val="none" w:sz="0" w:space="0" w:color="auto"/>
                                    <w:left w:val="none" w:sz="0" w:space="0" w:color="auto"/>
                                    <w:bottom w:val="none" w:sz="0" w:space="0" w:color="auto"/>
                                    <w:right w:val="none" w:sz="0" w:space="0" w:color="auto"/>
                                  </w:divBdr>
                                </w:div>
                                <w:div w:id="1700621367">
                                  <w:marLeft w:val="0"/>
                                  <w:marRight w:val="0"/>
                                  <w:marTop w:val="0"/>
                                  <w:marBottom w:val="0"/>
                                  <w:divBdr>
                                    <w:top w:val="none" w:sz="0" w:space="0" w:color="auto"/>
                                    <w:left w:val="none" w:sz="0" w:space="0" w:color="auto"/>
                                    <w:bottom w:val="none" w:sz="0" w:space="0" w:color="auto"/>
                                    <w:right w:val="none" w:sz="0" w:space="0" w:color="auto"/>
                                  </w:divBdr>
                                  <w:divsChild>
                                    <w:div w:id="1700621486">
                                      <w:marLeft w:val="0"/>
                                      <w:marRight w:val="0"/>
                                      <w:marTop w:val="0"/>
                                      <w:marBottom w:val="0"/>
                                      <w:divBdr>
                                        <w:top w:val="none" w:sz="0" w:space="0" w:color="auto"/>
                                        <w:left w:val="none" w:sz="0" w:space="0" w:color="auto"/>
                                        <w:bottom w:val="none" w:sz="0" w:space="0" w:color="auto"/>
                                        <w:right w:val="none" w:sz="0" w:space="0" w:color="auto"/>
                                      </w:divBdr>
                                      <w:divsChild>
                                        <w:div w:id="1700621292">
                                          <w:marLeft w:val="0"/>
                                          <w:marRight w:val="0"/>
                                          <w:marTop w:val="0"/>
                                          <w:marBottom w:val="0"/>
                                          <w:divBdr>
                                            <w:top w:val="none" w:sz="0" w:space="0" w:color="auto"/>
                                            <w:left w:val="none" w:sz="0" w:space="0" w:color="auto"/>
                                            <w:bottom w:val="none" w:sz="0" w:space="0" w:color="auto"/>
                                            <w:right w:val="none" w:sz="0" w:space="0" w:color="auto"/>
                                          </w:divBdr>
                                        </w:div>
                                        <w:div w:id="17006213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621340">
          <w:marLeft w:val="0"/>
          <w:marRight w:val="0"/>
          <w:marTop w:val="0"/>
          <w:marBottom w:val="0"/>
          <w:divBdr>
            <w:top w:val="none" w:sz="0" w:space="0" w:color="auto"/>
            <w:left w:val="none" w:sz="0" w:space="0" w:color="auto"/>
            <w:bottom w:val="none" w:sz="0" w:space="0" w:color="auto"/>
            <w:right w:val="none" w:sz="0" w:space="0" w:color="auto"/>
          </w:divBdr>
          <w:divsChild>
            <w:div w:id="1700621420">
              <w:marLeft w:val="0"/>
              <w:marRight w:val="0"/>
              <w:marTop w:val="0"/>
              <w:marBottom w:val="0"/>
              <w:divBdr>
                <w:top w:val="none" w:sz="0" w:space="0" w:color="auto"/>
                <w:left w:val="none" w:sz="0" w:space="0" w:color="auto"/>
                <w:bottom w:val="none" w:sz="0" w:space="0" w:color="auto"/>
                <w:right w:val="none" w:sz="0" w:space="0" w:color="auto"/>
              </w:divBdr>
            </w:div>
          </w:divsChild>
        </w:div>
        <w:div w:id="1700621416">
          <w:marLeft w:val="0"/>
          <w:marRight w:val="0"/>
          <w:marTop w:val="0"/>
          <w:marBottom w:val="0"/>
          <w:divBdr>
            <w:top w:val="none" w:sz="0" w:space="0" w:color="auto"/>
            <w:left w:val="none" w:sz="0" w:space="0" w:color="auto"/>
            <w:bottom w:val="none" w:sz="0" w:space="0" w:color="auto"/>
            <w:right w:val="none" w:sz="0" w:space="0" w:color="auto"/>
          </w:divBdr>
          <w:divsChild>
            <w:div w:id="1700621333">
              <w:marLeft w:val="-225"/>
              <w:marRight w:val="0"/>
              <w:marTop w:val="0"/>
              <w:marBottom w:val="0"/>
              <w:divBdr>
                <w:top w:val="none" w:sz="0" w:space="0" w:color="auto"/>
                <w:left w:val="none" w:sz="0" w:space="0" w:color="auto"/>
                <w:bottom w:val="none" w:sz="0" w:space="0" w:color="auto"/>
                <w:right w:val="none" w:sz="0" w:space="0" w:color="auto"/>
              </w:divBdr>
              <w:divsChild>
                <w:div w:id="1700621534">
                  <w:marLeft w:val="0"/>
                  <w:marRight w:val="0"/>
                  <w:marTop w:val="0"/>
                  <w:marBottom w:val="0"/>
                  <w:divBdr>
                    <w:top w:val="none" w:sz="0" w:space="0" w:color="auto"/>
                    <w:left w:val="none" w:sz="0" w:space="0" w:color="auto"/>
                    <w:bottom w:val="none" w:sz="0" w:space="0" w:color="auto"/>
                    <w:right w:val="none" w:sz="0" w:space="0" w:color="auto"/>
                  </w:divBdr>
                  <w:divsChild>
                    <w:div w:id="1700621406">
                      <w:marLeft w:val="0"/>
                      <w:marRight w:val="0"/>
                      <w:marTop w:val="0"/>
                      <w:marBottom w:val="0"/>
                      <w:divBdr>
                        <w:top w:val="none" w:sz="0" w:space="0" w:color="auto"/>
                        <w:left w:val="none" w:sz="0" w:space="0" w:color="auto"/>
                        <w:bottom w:val="none" w:sz="0" w:space="0" w:color="auto"/>
                        <w:right w:val="none" w:sz="0" w:space="0" w:color="auto"/>
                      </w:divBdr>
                      <w:divsChild>
                        <w:div w:id="1700621396">
                          <w:marLeft w:val="0"/>
                          <w:marRight w:val="0"/>
                          <w:marTop w:val="0"/>
                          <w:marBottom w:val="0"/>
                          <w:divBdr>
                            <w:top w:val="none" w:sz="0" w:space="0" w:color="auto"/>
                            <w:left w:val="none" w:sz="0" w:space="0" w:color="auto"/>
                            <w:bottom w:val="none" w:sz="0" w:space="0" w:color="auto"/>
                            <w:right w:val="none" w:sz="0" w:space="0" w:color="auto"/>
                          </w:divBdr>
                          <w:divsChild>
                            <w:div w:id="1700621363">
                              <w:marLeft w:val="0"/>
                              <w:marRight w:val="0"/>
                              <w:marTop w:val="0"/>
                              <w:marBottom w:val="0"/>
                              <w:divBdr>
                                <w:top w:val="none" w:sz="0" w:space="0" w:color="auto"/>
                                <w:left w:val="none" w:sz="0" w:space="0" w:color="auto"/>
                                <w:bottom w:val="none" w:sz="0" w:space="0" w:color="auto"/>
                                <w:right w:val="none" w:sz="0" w:space="0" w:color="auto"/>
                              </w:divBdr>
                              <w:divsChild>
                                <w:div w:id="1700621348">
                                  <w:marLeft w:val="0"/>
                                  <w:marRight w:val="0"/>
                                  <w:marTop w:val="0"/>
                                  <w:marBottom w:val="0"/>
                                  <w:divBdr>
                                    <w:top w:val="none" w:sz="0" w:space="0" w:color="auto"/>
                                    <w:left w:val="none" w:sz="0" w:space="0" w:color="auto"/>
                                    <w:bottom w:val="none" w:sz="0" w:space="0" w:color="auto"/>
                                    <w:right w:val="none" w:sz="0" w:space="0" w:color="auto"/>
                                  </w:divBdr>
                                  <w:divsChild>
                                    <w:div w:id="170062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621474">
                          <w:marLeft w:val="0"/>
                          <w:marRight w:val="0"/>
                          <w:marTop w:val="0"/>
                          <w:marBottom w:val="0"/>
                          <w:divBdr>
                            <w:top w:val="none" w:sz="0" w:space="0" w:color="auto"/>
                            <w:left w:val="none" w:sz="0" w:space="0" w:color="auto"/>
                            <w:bottom w:val="none" w:sz="0" w:space="0" w:color="auto"/>
                            <w:right w:val="none" w:sz="0" w:space="0" w:color="auto"/>
                          </w:divBdr>
                          <w:divsChild>
                            <w:div w:id="1700621523">
                              <w:marLeft w:val="0"/>
                              <w:marRight w:val="0"/>
                              <w:marTop w:val="0"/>
                              <w:marBottom w:val="0"/>
                              <w:divBdr>
                                <w:top w:val="none" w:sz="0" w:space="0" w:color="auto"/>
                                <w:left w:val="none" w:sz="0" w:space="0" w:color="auto"/>
                                <w:bottom w:val="none" w:sz="0" w:space="0" w:color="auto"/>
                                <w:right w:val="none" w:sz="0" w:space="0" w:color="auto"/>
                              </w:divBdr>
                              <w:divsChild>
                                <w:div w:id="1700621300">
                                  <w:marLeft w:val="0"/>
                                  <w:marRight w:val="0"/>
                                  <w:marTop w:val="0"/>
                                  <w:marBottom w:val="0"/>
                                  <w:divBdr>
                                    <w:top w:val="none" w:sz="0" w:space="0" w:color="auto"/>
                                    <w:left w:val="none" w:sz="0" w:space="0" w:color="auto"/>
                                    <w:bottom w:val="none" w:sz="0" w:space="0" w:color="auto"/>
                                    <w:right w:val="none" w:sz="0" w:space="0" w:color="auto"/>
                                  </w:divBdr>
                                  <w:divsChild>
                                    <w:div w:id="1700621512">
                                      <w:marLeft w:val="0"/>
                                      <w:marRight w:val="0"/>
                                      <w:marTop w:val="0"/>
                                      <w:marBottom w:val="0"/>
                                      <w:divBdr>
                                        <w:top w:val="none" w:sz="0" w:space="0" w:color="auto"/>
                                        <w:left w:val="none" w:sz="0" w:space="0" w:color="auto"/>
                                        <w:bottom w:val="none" w:sz="0" w:space="0" w:color="auto"/>
                                        <w:right w:val="none" w:sz="0" w:space="0" w:color="auto"/>
                                      </w:divBdr>
                                      <w:divsChild>
                                        <w:div w:id="1700621439">
                                          <w:marLeft w:val="0"/>
                                          <w:marRight w:val="0"/>
                                          <w:marTop w:val="0"/>
                                          <w:marBottom w:val="0"/>
                                          <w:divBdr>
                                            <w:top w:val="none" w:sz="0" w:space="0" w:color="auto"/>
                                            <w:left w:val="none" w:sz="0" w:space="0" w:color="auto"/>
                                            <w:bottom w:val="none" w:sz="0" w:space="0" w:color="auto"/>
                                            <w:right w:val="none" w:sz="0" w:space="0" w:color="auto"/>
                                          </w:divBdr>
                                          <w:divsChild>
                                            <w:div w:id="1700621357">
                                              <w:marLeft w:val="0"/>
                                              <w:marRight w:val="0"/>
                                              <w:marTop w:val="0"/>
                                              <w:marBottom w:val="0"/>
                                              <w:divBdr>
                                                <w:top w:val="none" w:sz="0" w:space="0" w:color="auto"/>
                                                <w:left w:val="none" w:sz="0" w:space="0" w:color="auto"/>
                                                <w:bottom w:val="none" w:sz="0" w:space="0" w:color="auto"/>
                                                <w:right w:val="none" w:sz="0" w:space="0" w:color="auto"/>
                                              </w:divBdr>
                                              <w:divsChild>
                                                <w:div w:id="1700621294">
                                                  <w:marLeft w:val="0"/>
                                                  <w:marRight w:val="0"/>
                                                  <w:marTop w:val="0"/>
                                                  <w:marBottom w:val="0"/>
                                                  <w:divBdr>
                                                    <w:top w:val="none" w:sz="0" w:space="0" w:color="auto"/>
                                                    <w:left w:val="none" w:sz="0" w:space="0" w:color="auto"/>
                                                    <w:bottom w:val="none" w:sz="0" w:space="0" w:color="auto"/>
                                                    <w:right w:val="none" w:sz="0" w:space="0" w:color="auto"/>
                                                  </w:divBdr>
                                                  <w:divsChild>
                                                    <w:div w:id="1700621278">
                                                      <w:marLeft w:val="0"/>
                                                      <w:marRight w:val="0"/>
                                                      <w:marTop w:val="0"/>
                                                      <w:marBottom w:val="0"/>
                                                      <w:divBdr>
                                                        <w:top w:val="none" w:sz="0" w:space="0" w:color="auto"/>
                                                        <w:left w:val="none" w:sz="0" w:space="0" w:color="auto"/>
                                                        <w:bottom w:val="none" w:sz="0" w:space="0" w:color="auto"/>
                                                        <w:right w:val="none" w:sz="0" w:space="0" w:color="auto"/>
                                                      </w:divBdr>
                                                      <w:divsChild>
                                                        <w:div w:id="1700621310">
                                                          <w:marLeft w:val="0"/>
                                                          <w:marRight w:val="0"/>
                                                          <w:marTop w:val="0"/>
                                                          <w:marBottom w:val="0"/>
                                                          <w:divBdr>
                                                            <w:top w:val="none" w:sz="0" w:space="0" w:color="auto"/>
                                                            <w:left w:val="none" w:sz="0" w:space="0" w:color="auto"/>
                                                            <w:bottom w:val="none" w:sz="0" w:space="0" w:color="auto"/>
                                                            <w:right w:val="none" w:sz="0" w:space="0" w:color="auto"/>
                                                          </w:divBdr>
                                                          <w:divsChild>
                                                            <w:div w:id="170062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1326">
                                                      <w:marLeft w:val="0"/>
                                                      <w:marRight w:val="720"/>
                                                      <w:marTop w:val="0"/>
                                                      <w:marBottom w:val="0"/>
                                                      <w:divBdr>
                                                        <w:top w:val="none" w:sz="0" w:space="0" w:color="auto"/>
                                                        <w:left w:val="none" w:sz="0" w:space="0" w:color="auto"/>
                                                        <w:bottom w:val="none" w:sz="0" w:space="0" w:color="auto"/>
                                                        <w:right w:val="none" w:sz="0" w:space="0" w:color="auto"/>
                                                      </w:divBdr>
                                                      <w:divsChild>
                                                        <w:div w:id="1700621254">
                                                          <w:marLeft w:val="0"/>
                                                          <w:marRight w:val="0"/>
                                                          <w:marTop w:val="0"/>
                                                          <w:marBottom w:val="120"/>
                                                          <w:divBdr>
                                                            <w:top w:val="none" w:sz="0" w:space="0" w:color="auto"/>
                                                            <w:left w:val="none" w:sz="0" w:space="0" w:color="auto"/>
                                                            <w:bottom w:val="none" w:sz="0" w:space="0" w:color="auto"/>
                                                            <w:right w:val="none" w:sz="0" w:space="0" w:color="auto"/>
                                                          </w:divBdr>
                                                        </w:div>
                                                        <w:div w:id="170062130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00621430">
                                                  <w:marLeft w:val="0"/>
                                                  <w:marRight w:val="0"/>
                                                  <w:marTop w:val="0"/>
                                                  <w:marBottom w:val="0"/>
                                                  <w:divBdr>
                                                    <w:top w:val="none" w:sz="0" w:space="0" w:color="auto"/>
                                                    <w:left w:val="none" w:sz="0" w:space="0" w:color="auto"/>
                                                    <w:bottom w:val="none" w:sz="0" w:space="0" w:color="auto"/>
                                                    <w:right w:val="none" w:sz="0" w:space="0" w:color="auto"/>
                                                  </w:divBdr>
                                                  <w:divsChild>
                                                    <w:div w:id="1700621449">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0621445">
          <w:marLeft w:val="0"/>
          <w:marRight w:val="0"/>
          <w:marTop w:val="0"/>
          <w:marBottom w:val="0"/>
          <w:divBdr>
            <w:top w:val="none" w:sz="0" w:space="0" w:color="auto"/>
            <w:left w:val="none" w:sz="0" w:space="0" w:color="auto"/>
            <w:bottom w:val="none" w:sz="0" w:space="0" w:color="auto"/>
            <w:right w:val="none" w:sz="0" w:space="0" w:color="auto"/>
          </w:divBdr>
          <w:divsChild>
            <w:div w:id="1700621525">
              <w:marLeft w:val="0"/>
              <w:marRight w:val="0"/>
              <w:marTop w:val="0"/>
              <w:marBottom w:val="0"/>
              <w:divBdr>
                <w:top w:val="none" w:sz="0" w:space="0" w:color="auto"/>
                <w:left w:val="none" w:sz="0" w:space="0" w:color="auto"/>
                <w:bottom w:val="none" w:sz="0" w:space="0" w:color="auto"/>
                <w:right w:val="none" w:sz="0" w:space="0" w:color="auto"/>
              </w:divBdr>
              <w:divsChild>
                <w:div w:id="1700621346">
                  <w:marLeft w:val="0"/>
                  <w:marRight w:val="0"/>
                  <w:marTop w:val="0"/>
                  <w:marBottom w:val="0"/>
                  <w:divBdr>
                    <w:top w:val="none" w:sz="0" w:space="0" w:color="auto"/>
                    <w:left w:val="none" w:sz="0" w:space="0" w:color="auto"/>
                    <w:bottom w:val="none" w:sz="0" w:space="0" w:color="auto"/>
                    <w:right w:val="none" w:sz="0" w:space="0" w:color="auto"/>
                  </w:divBdr>
                  <w:divsChild>
                    <w:div w:id="1700621246">
                      <w:marLeft w:val="0"/>
                      <w:marRight w:val="0"/>
                      <w:marTop w:val="0"/>
                      <w:marBottom w:val="0"/>
                      <w:divBdr>
                        <w:top w:val="none" w:sz="0" w:space="0" w:color="auto"/>
                        <w:left w:val="none" w:sz="0" w:space="0" w:color="auto"/>
                        <w:bottom w:val="none" w:sz="0" w:space="0" w:color="auto"/>
                        <w:right w:val="none" w:sz="0" w:space="0" w:color="auto"/>
                      </w:divBdr>
                      <w:divsChild>
                        <w:div w:id="1700621492">
                          <w:marLeft w:val="0"/>
                          <w:marRight w:val="0"/>
                          <w:marTop w:val="0"/>
                          <w:marBottom w:val="0"/>
                          <w:divBdr>
                            <w:top w:val="none" w:sz="0" w:space="0" w:color="auto"/>
                            <w:left w:val="none" w:sz="0" w:space="0" w:color="auto"/>
                            <w:bottom w:val="none" w:sz="0" w:space="0" w:color="auto"/>
                            <w:right w:val="none" w:sz="0" w:space="0" w:color="auto"/>
                          </w:divBdr>
                          <w:divsChild>
                            <w:div w:id="170062153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621460">
      <w:marLeft w:val="0"/>
      <w:marRight w:val="0"/>
      <w:marTop w:val="0"/>
      <w:marBottom w:val="0"/>
      <w:divBdr>
        <w:top w:val="none" w:sz="0" w:space="0" w:color="auto"/>
        <w:left w:val="none" w:sz="0" w:space="0" w:color="auto"/>
        <w:bottom w:val="none" w:sz="0" w:space="0" w:color="auto"/>
        <w:right w:val="none" w:sz="0" w:space="0" w:color="auto"/>
      </w:divBdr>
      <w:divsChild>
        <w:div w:id="1700621421">
          <w:marLeft w:val="0"/>
          <w:marRight w:val="0"/>
          <w:marTop w:val="0"/>
          <w:marBottom w:val="0"/>
          <w:divBdr>
            <w:top w:val="none" w:sz="0" w:space="0" w:color="auto"/>
            <w:left w:val="none" w:sz="0" w:space="0" w:color="auto"/>
            <w:bottom w:val="none" w:sz="0" w:space="0" w:color="auto"/>
            <w:right w:val="none" w:sz="0" w:space="0" w:color="auto"/>
          </w:divBdr>
          <w:divsChild>
            <w:div w:id="1700621390">
              <w:marLeft w:val="0"/>
              <w:marRight w:val="0"/>
              <w:marTop w:val="0"/>
              <w:marBottom w:val="960"/>
              <w:divBdr>
                <w:top w:val="none" w:sz="0" w:space="0" w:color="auto"/>
                <w:left w:val="none" w:sz="0" w:space="0" w:color="auto"/>
                <w:bottom w:val="none" w:sz="0" w:space="0" w:color="auto"/>
                <w:right w:val="none" w:sz="0" w:space="0" w:color="auto"/>
              </w:divBdr>
            </w:div>
          </w:divsChild>
        </w:div>
        <w:div w:id="1700621478">
          <w:marLeft w:val="0"/>
          <w:marRight w:val="0"/>
          <w:marTop w:val="0"/>
          <w:marBottom w:val="0"/>
          <w:divBdr>
            <w:top w:val="none" w:sz="0" w:space="0" w:color="auto"/>
            <w:left w:val="none" w:sz="0" w:space="0" w:color="auto"/>
            <w:bottom w:val="none" w:sz="0" w:space="0" w:color="auto"/>
            <w:right w:val="none" w:sz="0" w:space="0" w:color="auto"/>
          </w:divBdr>
          <w:divsChild>
            <w:div w:id="1700621316">
              <w:marLeft w:val="0"/>
              <w:marRight w:val="720"/>
              <w:marTop w:val="0"/>
              <w:marBottom w:val="0"/>
              <w:divBdr>
                <w:top w:val="none" w:sz="0" w:space="0" w:color="auto"/>
                <w:left w:val="none" w:sz="0" w:space="0" w:color="auto"/>
                <w:bottom w:val="none" w:sz="0" w:space="0" w:color="auto"/>
                <w:right w:val="none" w:sz="0" w:space="0" w:color="auto"/>
              </w:divBdr>
              <w:divsChild>
                <w:div w:id="1700621354">
                  <w:marLeft w:val="0"/>
                  <w:marRight w:val="0"/>
                  <w:marTop w:val="0"/>
                  <w:marBottom w:val="120"/>
                  <w:divBdr>
                    <w:top w:val="none" w:sz="0" w:space="0" w:color="auto"/>
                    <w:left w:val="none" w:sz="0" w:space="0" w:color="auto"/>
                    <w:bottom w:val="none" w:sz="0" w:space="0" w:color="auto"/>
                    <w:right w:val="none" w:sz="0" w:space="0" w:color="auto"/>
                  </w:divBdr>
                </w:div>
                <w:div w:id="1700621487">
                  <w:marLeft w:val="0"/>
                  <w:marRight w:val="0"/>
                  <w:marTop w:val="0"/>
                  <w:marBottom w:val="120"/>
                  <w:divBdr>
                    <w:top w:val="none" w:sz="0" w:space="0" w:color="auto"/>
                    <w:left w:val="none" w:sz="0" w:space="0" w:color="auto"/>
                    <w:bottom w:val="none" w:sz="0" w:space="0" w:color="auto"/>
                    <w:right w:val="none" w:sz="0" w:space="0" w:color="auto"/>
                  </w:divBdr>
                </w:div>
              </w:divsChild>
            </w:div>
            <w:div w:id="1700621444">
              <w:marLeft w:val="0"/>
              <w:marRight w:val="0"/>
              <w:marTop w:val="0"/>
              <w:marBottom w:val="0"/>
              <w:divBdr>
                <w:top w:val="none" w:sz="0" w:space="0" w:color="auto"/>
                <w:left w:val="none" w:sz="0" w:space="0" w:color="auto"/>
                <w:bottom w:val="none" w:sz="0" w:space="0" w:color="auto"/>
                <w:right w:val="none" w:sz="0" w:space="0" w:color="auto"/>
              </w:divBdr>
              <w:divsChild>
                <w:div w:id="170062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621476">
      <w:marLeft w:val="0"/>
      <w:marRight w:val="0"/>
      <w:marTop w:val="0"/>
      <w:marBottom w:val="0"/>
      <w:divBdr>
        <w:top w:val="none" w:sz="0" w:space="0" w:color="auto"/>
        <w:left w:val="none" w:sz="0" w:space="0" w:color="auto"/>
        <w:bottom w:val="none" w:sz="0" w:space="0" w:color="auto"/>
        <w:right w:val="none" w:sz="0" w:space="0" w:color="auto"/>
      </w:divBdr>
      <w:divsChild>
        <w:div w:id="1700621349">
          <w:marLeft w:val="0"/>
          <w:marRight w:val="0"/>
          <w:marTop w:val="0"/>
          <w:marBottom w:val="960"/>
          <w:divBdr>
            <w:top w:val="none" w:sz="0" w:space="0" w:color="auto"/>
            <w:left w:val="none" w:sz="0" w:space="0" w:color="auto"/>
            <w:bottom w:val="none" w:sz="0" w:space="0" w:color="auto"/>
            <w:right w:val="none" w:sz="0" w:space="0" w:color="auto"/>
          </w:divBdr>
        </w:div>
        <w:div w:id="1700621400">
          <w:marLeft w:val="0"/>
          <w:marRight w:val="720"/>
          <w:marTop w:val="0"/>
          <w:marBottom w:val="0"/>
          <w:divBdr>
            <w:top w:val="none" w:sz="0" w:space="0" w:color="auto"/>
            <w:left w:val="none" w:sz="0" w:space="0" w:color="auto"/>
            <w:bottom w:val="none" w:sz="0" w:space="0" w:color="auto"/>
            <w:right w:val="none" w:sz="0" w:space="0" w:color="auto"/>
          </w:divBdr>
          <w:divsChild>
            <w:div w:id="1700621295">
              <w:marLeft w:val="0"/>
              <w:marRight w:val="0"/>
              <w:marTop w:val="0"/>
              <w:marBottom w:val="120"/>
              <w:divBdr>
                <w:top w:val="none" w:sz="0" w:space="0" w:color="auto"/>
                <w:left w:val="none" w:sz="0" w:space="0" w:color="auto"/>
                <w:bottom w:val="none" w:sz="0" w:space="0" w:color="auto"/>
                <w:right w:val="none" w:sz="0" w:space="0" w:color="auto"/>
              </w:divBdr>
            </w:div>
            <w:div w:id="1700621303">
              <w:marLeft w:val="0"/>
              <w:marRight w:val="0"/>
              <w:marTop w:val="0"/>
              <w:marBottom w:val="120"/>
              <w:divBdr>
                <w:top w:val="none" w:sz="0" w:space="0" w:color="auto"/>
                <w:left w:val="none" w:sz="0" w:space="0" w:color="auto"/>
                <w:bottom w:val="none" w:sz="0" w:space="0" w:color="auto"/>
                <w:right w:val="none" w:sz="0" w:space="0" w:color="auto"/>
              </w:divBdr>
            </w:div>
          </w:divsChild>
        </w:div>
        <w:div w:id="1700621518">
          <w:marLeft w:val="0"/>
          <w:marRight w:val="0"/>
          <w:marTop w:val="0"/>
          <w:marBottom w:val="0"/>
          <w:divBdr>
            <w:top w:val="none" w:sz="0" w:space="0" w:color="auto"/>
            <w:left w:val="none" w:sz="0" w:space="0" w:color="auto"/>
            <w:bottom w:val="none" w:sz="0" w:space="0" w:color="auto"/>
            <w:right w:val="none" w:sz="0" w:space="0" w:color="auto"/>
          </w:divBdr>
          <w:divsChild>
            <w:div w:id="1700621350">
              <w:marLeft w:val="0"/>
              <w:marRight w:val="0"/>
              <w:marTop w:val="0"/>
              <w:marBottom w:val="0"/>
              <w:divBdr>
                <w:top w:val="none" w:sz="0" w:space="0" w:color="auto"/>
                <w:left w:val="none" w:sz="0" w:space="0" w:color="auto"/>
                <w:bottom w:val="none" w:sz="0" w:space="0" w:color="auto"/>
                <w:right w:val="none" w:sz="0" w:space="0" w:color="auto"/>
              </w:divBdr>
              <w:divsChild>
                <w:div w:id="170062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621496">
      <w:marLeft w:val="0"/>
      <w:marRight w:val="0"/>
      <w:marTop w:val="0"/>
      <w:marBottom w:val="0"/>
      <w:divBdr>
        <w:top w:val="none" w:sz="0" w:space="0" w:color="auto"/>
        <w:left w:val="none" w:sz="0" w:space="0" w:color="auto"/>
        <w:bottom w:val="none" w:sz="0" w:space="0" w:color="auto"/>
        <w:right w:val="none" w:sz="0" w:space="0" w:color="auto"/>
      </w:divBdr>
      <w:divsChild>
        <w:div w:id="1700621323">
          <w:marLeft w:val="0"/>
          <w:marRight w:val="0"/>
          <w:marTop w:val="0"/>
          <w:marBottom w:val="0"/>
          <w:divBdr>
            <w:top w:val="none" w:sz="0" w:space="0" w:color="auto"/>
            <w:left w:val="none" w:sz="0" w:space="0" w:color="auto"/>
            <w:bottom w:val="none" w:sz="0" w:space="0" w:color="auto"/>
            <w:right w:val="none" w:sz="0" w:space="0" w:color="auto"/>
          </w:divBdr>
          <w:divsChild>
            <w:div w:id="1700621361">
              <w:marLeft w:val="0"/>
              <w:marRight w:val="0"/>
              <w:marTop w:val="0"/>
              <w:marBottom w:val="0"/>
              <w:divBdr>
                <w:top w:val="none" w:sz="0" w:space="0" w:color="auto"/>
                <w:left w:val="none" w:sz="0" w:space="0" w:color="auto"/>
                <w:bottom w:val="none" w:sz="0" w:space="0" w:color="auto"/>
                <w:right w:val="none" w:sz="0" w:space="0" w:color="auto"/>
              </w:divBdr>
              <w:divsChild>
                <w:div w:id="170062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1469">
          <w:marLeft w:val="0"/>
          <w:marRight w:val="0"/>
          <w:marTop w:val="0"/>
          <w:marBottom w:val="960"/>
          <w:divBdr>
            <w:top w:val="none" w:sz="0" w:space="0" w:color="auto"/>
            <w:left w:val="none" w:sz="0" w:space="0" w:color="auto"/>
            <w:bottom w:val="none" w:sz="0" w:space="0" w:color="auto"/>
            <w:right w:val="none" w:sz="0" w:space="0" w:color="auto"/>
          </w:divBdr>
        </w:div>
        <w:div w:id="1700621517">
          <w:marLeft w:val="0"/>
          <w:marRight w:val="720"/>
          <w:marTop w:val="0"/>
          <w:marBottom w:val="0"/>
          <w:divBdr>
            <w:top w:val="none" w:sz="0" w:space="0" w:color="auto"/>
            <w:left w:val="none" w:sz="0" w:space="0" w:color="auto"/>
            <w:bottom w:val="none" w:sz="0" w:space="0" w:color="auto"/>
            <w:right w:val="none" w:sz="0" w:space="0" w:color="auto"/>
          </w:divBdr>
          <w:divsChild>
            <w:div w:id="1700621317">
              <w:marLeft w:val="0"/>
              <w:marRight w:val="0"/>
              <w:marTop w:val="0"/>
              <w:marBottom w:val="120"/>
              <w:divBdr>
                <w:top w:val="none" w:sz="0" w:space="0" w:color="auto"/>
                <w:left w:val="none" w:sz="0" w:space="0" w:color="auto"/>
                <w:bottom w:val="none" w:sz="0" w:space="0" w:color="auto"/>
                <w:right w:val="none" w:sz="0" w:space="0" w:color="auto"/>
              </w:divBdr>
            </w:div>
            <w:div w:id="17006215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00621500">
      <w:marLeft w:val="0"/>
      <w:marRight w:val="0"/>
      <w:marTop w:val="0"/>
      <w:marBottom w:val="0"/>
      <w:divBdr>
        <w:top w:val="none" w:sz="0" w:space="0" w:color="auto"/>
        <w:left w:val="none" w:sz="0" w:space="0" w:color="auto"/>
        <w:bottom w:val="none" w:sz="0" w:space="0" w:color="auto"/>
        <w:right w:val="none" w:sz="0" w:space="0" w:color="auto"/>
      </w:divBdr>
      <w:divsChild>
        <w:div w:id="1700621291">
          <w:marLeft w:val="0"/>
          <w:marRight w:val="0"/>
          <w:marTop w:val="0"/>
          <w:marBottom w:val="0"/>
          <w:divBdr>
            <w:top w:val="none" w:sz="0" w:space="0" w:color="auto"/>
            <w:left w:val="none" w:sz="0" w:space="0" w:color="auto"/>
            <w:bottom w:val="none" w:sz="0" w:space="0" w:color="auto"/>
            <w:right w:val="none" w:sz="0" w:space="0" w:color="auto"/>
          </w:divBdr>
          <w:divsChild>
            <w:div w:id="1700621258">
              <w:marLeft w:val="0"/>
              <w:marRight w:val="0"/>
              <w:marTop w:val="0"/>
              <w:marBottom w:val="0"/>
              <w:divBdr>
                <w:top w:val="none" w:sz="0" w:space="0" w:color="auto"/>
                <w:left w:val="none" w:sz="0" w:space="0" w:color="auto"/>
                <w:bottom w:val="none" w:sz="0" w:space="0" w:color="auto"/>
                <w:right w:val="none" w:sz="0" w:space="0" w:color="auto"/>
              </w:divBdr>
              <w:divsChild>
                <w:div w:id="170062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1342">
          <w:marLeft w:val="0"/>
          <w:marRight w:val="0"/>
          <w:marTop w:val="0"/>
          <w:marBottom w:val="960"/>
          <w:divBdr>
            <w:top w:val="none" w:sz="0" w:space="0" w:color="auto"/>
            <w:left w:val="none" w:sz="0" w:space="0" w:color="auto"/>
            <w:bottom w:val="none" w:sz="0" w:space="0" w:color="auto"/>
            <w:right w:val="none" w:sz="0" w:space="0" w:color="auto"/>
          </w:divBdr>
        </w:div>
        <w:div w:id="1700621405">
          <w:marLeft w:val="0"/>
          <w:marRight w:val="720"/>
          <w:marTop w:val="0"/>
          <w:marBottom w:val="0"/>
          <w:divBdr>
            <w:top w:val="none" w:sz="0" w:space="0" w:color="auto"/>
            <w:left w:val="none" w:sz="0" w:space="0" w:color="auto"/>
            <w:bottom w:val="none" w:sz="0" w:space="0" w:color="auto"/>
            <w:right w:val="none" w:sz="0" w:space="0" w:color="auto"/>
          </w:divBdr>
          <w:divsChild>
            <w:div w:id="1700621252">
              <w:marLeft w:val="0"/>
              <w:marRight w:val="0"/>
              <w:marTop w:val="0"/>
              <w:marBottom w:val="120"/>
              <w:divBdr>
                <w:top w:val="none" w:sz="0" w:space="0" w:color="auto"/>
                <w:left w:val="none" w:sz="0" w:space="0" w:color="auto"/>
                <w:bottom w:val="none" w:sz="0" w:space="0" w:color="auto"/>
                <w:right w:val="none" w:sz="0" w:space="0" w:color="auto"/>
              </w:divBdr>
            </w:div>
            <w:div w:id="17006213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00621510">
      <w:marLeft w:val="0"/>
      <w:marRight w:val="0"/>
      <w:marTop w:val="0"/>
      <w:marBottom w:val="0"/>
      <w:divBdr>
        <w:top w:val="none" w:sz="0" w:space="0" w:color="auto"/>
        <w:left w:val="none" w:sz="0" w:space="0" w:color="auto"/>
        <w:bottom w:val="none" w:sz="0" w:space="0" w:color="auto"/>
        <w:right w:val="none" w:sz="0" w:space="0" w:color="auto"/>
      </w:divBdr>
      <w:divsChild>
        <w:div w:id="1700621275">
          <w:marLeft w:val="0"/>
          <w:marRight w:val="0"/>
          <w:marTop w:val="0"/>
          <w:marBottom w:val="0"/>
          <w:divBdr>
            <w:top w:val="none" w:sz="0" w:space="0" w:color="auto"/>
            <w:left w:val="none" w:sz="0" w:space="0" w:color="auto"/>
            <w:bottom w:val="none" w:sz="0" w:space="0" w:color="auto"/>
            <w:right w:val="none" w:sz="0" w:space="0" w:color="auto"/>
          </w:divBdr>
          <w:divsChild>
            <w:div w:id="1700621250">
              <w:marLeft w:val="0"/>
              <w:marRight w:val="0"/>
              <w:marTop w:val="0"/>
              <w:marBottom w:val="960"/>
              <w:divBdr>
                <w:top w:val="none" w:sz="0" w:space="0" w:color="auto"/>
                <w:left w:val="none" w:sz="0" w:space="0" w:color="auto"/>
                <w:bottom w:val="none" w:sz="0" w:space="0" w:color="auto"/>
                <w:right w:val="none" w:sz="0" w:space="0" w:color="auto"/>
              </w:divBdr>
            </w:div>
          </w:divsChild>
        </w:div>
        <w:div w:id="1700621315">
          <w:marLeft w:val="0"/>
          <w:marRight w:val="0"/>
          <w:marTop w:val="0"/>
          <w:marBottom w:val="0"/>
          <w:divBdr>
            <w:top w:val="none" w:sz="0" w:space="0" w:color="auto"/>
            <w:left w:val="none" w:sz="0" w:space="0" w:color="auto"/>
            <w:bottom w:val="none" w:sz="0" w:space="0" w:color="auto"/>
            <w:right w:val="none" w:sz="0" w:space="0" w:color="auto"/>
          </w:divBdr>
          <w:divsChild>
            <w:div w:id="1700621279">
              <w:marLeft w:val="0"/>
              <w:marRight w:val="720"/>
              <w:marTop w:val="0"/>
              <w:marBottom w:val="0"/>
              <w:divBdr>
                <w:top w:val="none" w:sz="0" w:space="0" w:color="auto"/>
                <w:left w:val="none" w:sz="0" w:space="0" w:color="auto"/>
                <w:bottom w:val="none" w:sz="0" w:space="0" w:color="auto"/>
                <w:right w:val="none" w:sz="0" w:space="0" w:color="auto"/>
              </w:divBdr>
              <w:divsChild>
                <w:div w:id="1700621498">
                  <w:marLeft w:val="0"/>
                  <w:marRight w:val="0"/>
                  <w:marTop w:val="0"/>
                  <w:marBottom w:val="120"/>
                  <w:divBdr>
                    <w:top w:val="none" w:sz="0" w:space="0" w:color="auto"/>
                    <w:left w:val="none" w:sz="0" w:space="0" w:color="auto"/>
                    <w:bottom w:val="none" w:sz="0" w:space="0" w:color="auto"/>
                    <w:right w:val="none" w:sz="0" w:space="0" w:color="auto"/>
                  </w:divBdr>
                </w:div>
                <w:div w:id="1700621539">
                  <w:marLeft w:val="0"/>
                  <w:marRight w:val="0"/>
                  <w:marTop w:val="0"/>
                  <w:marBottom w:val="120"/>
                  <w:divBdr>
                    <w:top w:val="none" w:sz="0" w:space="0" w:color="auto"/>
                    <w:left w:val="none" w:sz="0" w:space="0" w:color="auto"/>
                    <w:bottom w:val="none" w:sz="0" w:space="0" w:color="auto"/>
                    <w:right w:val="none" w:sz="0" w:space="0" w:color="auto"/>
                  </w:divBdr>
                </w:div>
              </w:divsChild>
            </w:div>
            <w:div w:id="1700621533">
              <w:marLeft w:val="0"/>
              <w:marRight w:val="0"/>
              <w:marTop w:val="0"/>
              <w:marBottom w:val="0"/>
              <w:divBdr>
                <w:top w:val="none" w:sz="0" w:space="0" w:color="auto"/>
                <w:left w:val="none" w:sz="0" w:space="0" w:color="auto"/>
                <w:bottom w:val="none" w:sz="0" w:space="0" w:color="auto"/>
                <w:right w:val="none" w:sz="0" w:space="0" w:color="auto"/>
              </w:divBdr>
              <w:divsChild>
                <w:div w:id="17006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621531">
      <w:marLeft w:val="0"/>
      <w:marRight w:val="0"/>
      <w:marTop w:val="0"/>
      <w:marBottom w:val="0"/>
      <w:divBdr>
        <w:top w:val="none" w:sz="0" w:space="0" w:color="auto"/>
        <w:left w:val="none" w:sz="0" w:space="0" w:color="auto"/>
        <w:bottom w:val="none" w:sz="0" w:space="0" w:color="auto"/>
        <w:right w:val="none" w:sz="0" w:space="0" w:color="auto"/>
      </w:divBdr>
      <w:divsChild>
        <w:div w:id="1700621423">
          <w:marLeft w:val="0"/>
          <w:marRight w:val="0"/>
          <w:marTop w:val="0"/>
          <w:marBottom w:val="0"/>
          <w:divBdr>
            <w:top w:val="none" w:sz="0" w:space="0" w:color="auto"/>
            <w:left w:val="none" w:sz="0" w:space="0" w:color="auto"/>
            <w:bottom w:val="none" w:sz="0" w:space="0" w:color="auto"/>
            <w:right w:val="none" w:sz="0" w:space="0" w:color="auto"/>
          </w:divBdr>
          <w:divsChild>
            <w:div w:id="1700621261">
              <w:marLeft w:val="0"/>
              <w:marRight w:val="0"/>
              <w:marTop w:val="0"/>
              <w:marBottom w:val="960"/>
              <w:divBdr>
                <w:top w:val="none" w:sz="0" w:space="0" w:color="auto"/>
                <w:left w:val="none" w:sz="0" w:space="0" w:color="auto"/>
                <w:bottom w:val="none" w:sz="0" w:space="0" w:color="auto"/>
                <w:right w:val="none" w:sz="0" w:space="0" w:color="auto"/>
              </w:divBdr>
            </w:div>
          </w:divsChild>
        </w:div>
        <w:div w:id="1700621501">
          <w:marLeft w:val="0"/>
          <w:marRight w:val="0"/>
          <w:marTop w:val="0"/>
          <w:marBottom w:val="0"/>
          <w:divBdr>
            <w:top w:val="none" w:sz="0" w:space="0" w:color="auto"/>
            <w:left w:val="none" w:sz="0" w:space="0" w:color="auto"/>
            <w:bottom w:val="none" w:sz="0" w:space="0" w:color="auto"/>
            <w:right w:val="none" w:sz="0" w:space="0" w:color="auto"/>
          </w:divBdr>
          <w:divsChild>
            <w:div w:id="1700621268">
              <w:marLeft w:val="0"/>
              <w:marRight w:val="720"/>
              <w:marTop w:val="0"/>
              <w:marBottom w:val="0"/>
              <w:divBdr>
                <w:top w:val="none" w:sz="0" w:space="0" w:color="auto"/>
                <w:left w:val="none" w:sz="0" w:space="0" w:color="auto"/>
                <w:bottom w:val="none" w:sz="0" w:space="0" w:color="auto"/>
                <w:right w:val="none" w:sz="0" w:space="0" w:color="auto"/>
              </w:divBdr>
              <w:divsChild>
                <w:div w:id="1700621272">
                  <w:marLeft w:val="0"/>
                  <w:marRight w:val="0"/>
                  <w:marTop w:val="0"/>
                  <w:marBottom w:val="120"/>
                  <w:divBdr>
                    <w:top w:val="none" w:sz="0" w:space="0" w:color="auto"/>
                    <w:left w:val="none" w:sz="0" w:space="0" w:color="auto"/>
                    <w:bottom w:val="none" w:sz="0" w:space="0" w:color="auto"/>
                    <w:right w:val="none" w:sz="0" w:space="0" w:color="auto"/>
                  </w:divBdr>
                </w:div>
                <w:div w:id="1700621359">
                  <w:marLeft w:val="0"/>
                  <w:marRight w:val="0"/>
                  <w:marTop w:val="0"/>
                  <w:marBottom w:val="120"/>
                  <w:divBdr>
                    <w:top w:val="none" w:sz="0" w:space="0" w:color="auto"/>
                    <w:left w:val="none" w:sz="0" w:space="0" w:color="auto"/>
                    <w:bottom w:val="none" w:sz="0" w:space="0" w:color="auto"/>
                    <w:right w:val="none" w:sz="0" w:space="0" w:color="auto"/>
                  </w:divBdr>
                </w:div>
              </w:divsChild>
            </w:div>
            <w:div w:id="1700621413">
              <w:marLeft w:val="0"/>
              <w:marRight w:val="0"/>
              <w:marTop w:val="0"/>
              <w:marBottom w:val="0"/>
              <w:divBdr>
                <w:top w:val="none" w:sz="0" w:space="0" w:color="auto"/>
                <w:left w:val="none" w:sz="0" w:space="0" w:color="auto"/>
                <w:bottom w:val="none" w:sz="0" w:space="0" w:color="auto"/>
                <w:right w:val="none" w:sz="0" w:space="0" w:color="auto"/>
              </w:divBdr>
              <w:divsChild>
                <w:div w:id="170062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621538">
      <w:marLeft w:val="0"/>
      <w:marRight w:val="0"/>
      <w:marTop w:val="0"/>
      <w:marBottom w:val="0"/>
      <w:divBdr>
        <w:top w:val="none" w:sz="0" w:space="0" w:color="auto"/>
        <w:left w:val="none" w:sz="0" w:space="0" w:color="auto"/>
        <w:bottom w:val="none" w:sz="0" w:space="0" w:color="auto"/>
        <w:right w:val="none" w:sz="0" w:space="0" w:color="auto"/>
      </w:divBdr>
      <w:divsChild>
        <w:div w:id="1700621422">
          <w:marLeft w:val="0"/>
          <w:marRight w:val="0"/>
          <w:marTop w:val="0"/>
          <w:marBottom w:val="960"/>
          <w:divBdr>
            <w:top w:val="none" w:sz="0" w:space="0" w:color="auto"/>
            <w:left w:val="none" w:sz="0" w:space="0" w:color="auto"/>
            <w:bottom w:val="none" w:sz="0" w:space="0" w:color="auto"/>
            <w:right w:val="none" w:sz="0" w:space="0" w:color="auto"/>
          </w:divBdr>
        </w:div>
        <w:div w:id="1700621454">
          <w:marLeft w:val="0"/>
          <w:marRight w:val="720"/>
          <w:marTop w:val="0"/>
          <w:marBottom w:val="0"/>
          <w:divBdr>
            <w:top w:val="none" w:sz="0" w:space="0" w:color="auto"/>
            <w:left w:val="none" w:sz="0" w:space="0" w:color="auto"/>
            <w:bottom w:val="none" w:sz="0" w:space="0" w:color="auto"/>
            <w:right w:val="none" w:sz="0" w:space="0" w:color="auto"/>
          </w:divBdr>
          <w:divsChild>
            <w:div w:id="1700621253">
              <w:marLeft w:val="0"/>
              <w:marRight w:val="0"/>
              <w:marTop w:val="0"/>
              <w:marBottom w:val="120"/>
              <w:divBdr>
                <w:top w:val="none" w:sz="0" w:space="0" w:color="auto"/>
                <w:left w:val="none" w:sz="0" w:space="0" w:color="auto"/>
                <w:bottom w:val="none" w:sz="0" w:space="0" w:color="auto"/>
                <w:right w:val="none" w:sz="0" w:space="0" w:color="auto"/>
              </w:divBdr>
            </w:div>
            <w:div w:id="1700621494">
              <w:marLeft w:val="0"/>
              <w:marRight w:val="0"/>
              <w:marTop w:val="0"/>
              <w:marBottom w:val="120"/>
              <w:divBdr>
                <w:top w:val="none" w:sz="0" w:space="0" w:color="auto"/>
                <w:left w:val="none" w:sz="0" w:space="0" w:color="auto"/>
                <w:bottom w:val="none" w:sz="0" w:space="0" w:color="auto"/>
                <w:right w:val="none" w:sz="0" w:space="0" w:color="auto"/>
              </w:divBdr>
            </w:div>
          </w:divsChild>
        </w:div>
        <w:div w:id="1700621527">
          <w:marLeft w:val="0"/>
          <w:marRight w:val="0"/>
          <w:marTop w:val="0"/>
          <w:marBottom w:val="0"/>
          <w:divBdr>
            <w:top w:val="none" w:sz="0" w:space="0" w:color="auto"/>
            <w:left w:val="none" w:sz="0" w:space="0" w:color="auto"/>
            <w:bottom w:val="none" w:sz="0" w:space="0" w:color="auto"/>
            <w:right w:val="none" w:sz="0" w:space="0" w:color="auto"/>
          </w:divBdr>
          <w:divsChild>
            <w:div w:id="1700621438">
              <w:marLeft w:val="0"/>
              <w:marRight w:val="0"/>
              <w:marTop w:val="0"/>
              <w:marBottom w:val="0"/>
              <w:divBdr>
                <w:top w:val="none" w:sz="0" w:space="0" w:color="auto"/>
                <w:left w:val="none" w:sz="0" w:space="0" w:color="auto"/>
                <w:bottom w:val="none" w:sz="0" w:space="0" w:color="auto"/>
                <w:right w:val="none" w:sz="0" w:space="0" w:color="auto"/>
              </w:divBdr>
              <w:divsChild>
                <w:div w:id="170062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621541">
      <w:marLeft w:val="0"/>
      <w:marRight w:val="0"/>
      <w:marTop w:val="0"/>
      <w:marBottom w:val="0"/>
      <w:divBdr>
        <w:top w:val="none" w:sz="0" w:space="0" w:color="auto"/>
        <w:left w:val="none" w:sz="0" w:space="0" w:color="auto"/>
        <w:bottom w:val="none" w:sz="0" w:space="0" w:color="auto"/>
        <w:right w:val="none" w:sz="0" w:space="0" w:color="auto"/>
      </w:divBdr>
      <w:divsChild>
        <w:div w:id="1700621337">
          <w:marLeft w:val="0"/>
          <w:marRight w:val="0"/>
          <w:marTop w:val="0"/>
          <w:marBottom w:val="0"/>
          <w:divBdr>
            <w:top w:val="none" w:sz="0" w:space="0" w:color="auto"/>
            <w:left w:val="none" w:sz="0" w:space="0" w:color="auto"/>
            <w:bottom w:val="none" w:sz="0" w:space="0" w:color="auto"/>
            <w:right w:val="none" w:sz="0" w:space="0" w:color="auto"/>
          </w:divBdr>
          <w:divsChild>
            <w:div w:id="1700621383">
              <w:marLeft w:val="0"/>
              <w:marRight w:val="0"/>
              <w:marTop w:val="0"/>
              <w:marBottom w:val="0"/>
              <w:divBdr>
                <w:top w:val="none" w:sz="0" w:space="0" w:color="auto"/>
                <w:left w:val="none" w:sz="0" w:space="0" w:color="auto"/>
                <w:bottom w:val="none" w:sz="0" w:space="0" w:color="auto"/>
                <w:right w:val="none" w:sz="0" w:space="0" w:color="auto"/>
              </w:divBdr>
              <w:divsChild>
                <w:div w:id="170062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1404">
          <w:marLeft w:val="0"/>
          <w:marRight w:val="0"/>
          <w:marTop w:val="0"/>
          <w:marBottom w:val="960"/>
          <w:divBdr>
            <w:top w:val="none" w:sz="0" w:space="0" w:color="auto"/>
            <w:left w:val="none" w:sz="0" w:space="0" w:color="auto"/>
            <w:bottom w:val="none" w:sz="0" w:space="0" w:color="auto"/>
            <w:right w:val="none" w:sz="0" w:space="0" w:color="auto"/>
          </w:divBdr>
        </w:div>
        <w:div w:id="1700621451">
          <w:marLeft w:val="0"/>
          <w:marRight w:val="720"/>
          <w:marTop w:val="0"/>
          <w:marBottom w:val="0"/>
          <w:divBdr>
            <w:top w:val="none" w:sz="0" w:space="0" w:color="auto"/>
            <w:left w:val="none" w:sz="0" w:space="0" w:color="auto"/>
            <w:bottom w:val="none" w:sz="0" w:space="0" w:color="auto"/>
            <w:right w:val="none" w:sz="0" w:space="0" w:color="auto"/>
          </w:divBdr>
          <w:divsChild>
            <w:div w:id="1700621379">
              <w:marLeft w:val="0"/>
              <w:marRight w:val="0"/>
              <w:marTop w:val="0"/>
              <w:marBottom w:val="120"/>
              <w:divBdr>
                <w:top w:val="none" w:sz="0" w:space="0" w:color="auto"/>
                <w:left w:val="none" w:sz="0" w:space="0" w:color="auto"/>
                <w:bottom w:val="none" w:sz="0" w:space="0" w:color="auto"/>
                <w:right w:val="none" w:sz="0" w:space="0" w:color="auto"/>
              </w:divBdr>
            </w:div>
            <w:div w:id="17006214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25</Pages>
  <Words>7514</Words>
  <Characters>51359</Characters>
  <Application>Microsoft Office Word</Application>
  <DocSecurity>0</DocSecurity>
  <Lines>427</Lines>
  <Paragraphs>117</Paragraphs>
  <ScaleCrop>false</ScaleCrop>
  <HeadingPairs>
    <vt:vector size="2" baseType="variant">
      <vt:variant>
        <vt:lpstr>Название</vt:lpstr>
      </vt:variant>
      <vt:variant>
        <vt:i4>1</vt:i4>
      </vt:variant>
    </vt:vector>
  </HeadingPairs>
  <TitlesOfParts>
    <vt:vector size="1" baseType="lpstr">
      <vt:lpstr>СВЕДЕНИЯ</vt:lpstr>
    </vt:vector>
  </TitlesOfParts>
  <Company>SPecialiST RePack</Company>
  <LinksUpToDate>false</LinksUpToDate>
  <CharactersWithSpaces>58756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СВЕДЕНИЯ</dc:title>
  <dc:subject/>
  <dc:creator>Степанова Л.Л.</dc:creator>
  <cp:keywords/>
  <dc:description/>
  <cp:lastModifiedBy>Купкенов Ришат Решитович</cp:lastModifiedBy>
  <cp:revision>5</cp:revision>
  <cp:lastPrinted>2022-05-19T16:07:00Z</cp:lastPrinted>
  <dcterms:created xsi:type="dcterms:W3CDTF">2022-06-24T07:26:00Z</dcterms:created>
  <dcterms:modified xsi:type="dcterms:W3CDTF">2022-06-24T08:47:00Z</dcterms:modified>
</cp:coreProperties>
</file>