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01" w14:textId="77777777" w:rsidR="007B39BB" w:rsidRPr="007B39BB" w:rsidRDefault="00077A97" w:rsidP="007B39BB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7B39BB" w:rsidRPr="007B39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законодательства об охране жизни и здоровья несовершеннолетних. </w:t>
      </w:r>
    </w:p>
    <w:p w14:paraId="0DE94E83" w14:textId="3A5CDDDC" w:rsidR="00350102" w:rsidRPr="00077A97" w:rsidRDefault="0035010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BBA57E2" w14:textId="17B21DB2" w:rsidR="007B39BB" w:rsidRDefault="007B39BB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9BB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соблюдения законодательства об охране жизни и здоровья несовершеннолетних. </w:t>
      </w:r>
    </w:p>
    <w:p w14:paraId="1C568BE7" w14:textId="77777777" w:rsidR="00C57987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C57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периметру территорий</w:t>
      </w:r>
      <w:r w:rsidR="00C57987" w:rsidRPr="00C57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57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образовательных организаций</w:t>
      </w:r>
      <w:r w:rsidR="00C57987" w:rsidRPr="00C57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 дорожках образовался гололед, посыпка дорожек противогололедными материалами не проведена. </w:t>
      </w:r>
    </w:p>
    <w:p w14:paraId="68AB48BB" w14:textId="3CC1E2F7" w:rsidR="007A43D1" w:rsidRDefault="00C57987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Бездействие администрации образовательной организации, выразившееся в непринятии мер по проведению противогололедных мероприятий, нарушает права обу</w:t>
      </w:r>
      <w:bookmarkStart w:id="0" w:name="_GoBack"/>
      <w:bookmarkEnd w:id="0"/>
      <w:r w:rsidRPr="00C57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чающихся на охрану жизни и здоровья, безопасные условия пребывания во время образовательного процес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са, учитывая его непрерывность,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послужило 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sz w:val="28"/>
          <w:szCs w:val="28"/>
        </w:rPr>
        <w:t>нием для внесения представления.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B"/>
    <w:rsid w:val="00077A97"/>
    <w:rsid w:val="000C551D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255EE"/>
    <w:rsid w:val="00660D70"/>
    <w:rsid w:val="006A7032"/>
    <w:rsid w:val="007A43D1"/>
    <w:rsid w:val="007B39BB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57987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18</cp:revision>
  <dcterms:created xsi:type="dcterms:W3CDTF">2023-11-29T13:35:00Z</dcterms:created>
  <dcterms:modified xsi:type="dcterms:W3CDTF">2024-06-27T20:01:00Z</dcterms:modified>
</cp:coreProperties>
</file>