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7D" w:rsidRPr="00151C49" w:rsidRDefault="003A127D" w:rsidP="003A1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278" w:rsidRDefault="00CA2278" w:rsidP="00E512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Прокуратур</w:t>
      </w:r>
      <w:r w:rsidR="00E512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района </w:t>
      </w:r>
      <w:r w:rsidR="00E512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выявлены</w:t>
      </w:r>
      <w:r w:rsidR="00E512D4" w:rsidRPr="00E512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нарушени</w:t>
      </w:r>
      <w:r w:rsidR="00E512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</w:t>
      </w:r>
      <w:r w:rsidR="00E512D4" w:rsidRPr="00E512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федерального законодательства о качестве и безопасности пищевых продуктов</w:t>
      </w:r>
    </w:p>
    <w:p w:rsidR="00CA2278" w:rsidRPr="00CA2278" w:rsidRDefault="00CA2278" w:rsidP="00CA2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512D4" w:rsidRPr="00E512D4" w:rsidRDefault="00E512D4" w:rsidP="00E512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9582526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экспертному заключению филиала ФБУЗ «Центр гигиены и эпидемиологии в Кемеровской области – Кузбассе» в городе Киселевске, городе Прокопьевске и Прокопьевском районе пищевой продукт – сыр полутвердый «Сметанковый» массовая доля жира в сухом веществе 50 % с датой производства 18.09.2024, отобран 07.11.2024 в 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 «Незабудка» по адресу: Кемеровская область, г. Прокопьевск, ул. Жолтовского, д. 21. </w:t>
      </w:r>
      <w:bookmarkStart w:id="1" w:name="_GoBack"/>
      <w:bookmarkEnd w:id="1"/>
    </w:p>
    <w:p w:rsidR="00E512D4" w:rsidRDefault="00E512D4" w:rsidP="00E512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подпункта «г» пункта 6 раздела III</w:t>
      </w:r>
      <w:r w:rsidRPr="00E512D4">
        <w:rPr>
          <w:rFonts w:ascii="Times New Roman" w:eastAsia="Calibri" w:hAnsi="Times New Roman" w:cs="Times New Roman"/>
          <w:sz w:val="28"/>
          <w:szCs w:val="28"/>
        </w:rPr>
        <w:t xml:space="preserve">, пункта 5 раздела II </w:t>
      </w:r>
      <w:r w:rsidRPr="00E5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регламента Таможенного союза ТР ТС 033/2013 «О безопасности молока и молочной продукции» указанный пищевой продукт не соответствует требованиям законодательства по идентификационным характеристикам жировой фазы (жировая фаза должна содержать только молочный жир коровьего молока). </w:t>
      </w:r>
      <w:bookmarkEnd w:id="0"/>
    </w:p>
    <w:p w:rsidR="00E512D4" w:rsidRPr="00E512D4" w:rsidRDefault="00E512D4" w:rsidP="00E512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в адрес изготовителя - общества с ограниченной ответственностью внесено представление.</w:t>
      </w:r>
    </w:p>
    <w:p w:rsidR="00CA2278" w:rsidRPr="00CA2278" w:rsidRDefault="00CA2278" w:rsidP="00934042">
      <w:pP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1C49" w:rsidRPr="00151C49" w:rsidRDefault="00151C49" w:rsidP="001E10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55CB0" w:rsidRPr="00355CB0" w:rsidRDefault="00355CB0" w:rsidP="00355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CB0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1E100C" w:rsidRPr="001E100C" w:rsidSect="00AF42B8">
      <w:headerReference w:type="default" r:id="rId6"/>
      <w:headerReference w:type="first" r:id="rId7"/>
      <w:pgSz w:w="11906" w:h="16838"/>
      <w:pgMar w:top="1134" w:right="737" w:bottom="0" w:left="153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3F" w:rsidRDefault="000A053F" w:rsidP="003A127D">
      <w:pPr>
        <w:spacing w:after="0" w:line="240" w:lineRule="auto"/>
      </w:pPr>
      <w:r>
        <w:separator/>
      </w:r>
    </w:p>
  </w:endnote>
  <w:endnote w:type="continuationSeparator" w:id="0">
    <w:p w:rsidR="000A053F" w:rsidRDefault="000A053F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3F" w:rsidRDefault="000A053F" w:rsidP="003A127D">
      <w:pPr>
        <w:spacing w:after="0" w:line="240" w:lineRule="auto"/>
      </w:pPr>
      <w:r>
        <w:separator/>
      </w:r>
    </w:p>
  </w:footnote>
  <w:footnote w:type="continuationSeparator" w:id="0">
    <w:p w:rsidR="000A053F" w:rsidRDefault="000A053F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A053F"/>
    <w:rsid w:val="000C4508"/>
    <w:rsid w:val="000E2D35"/>
    <w:rsid w:val="000F0271"/>
    <w:rsid w:val="00151C49"/>
    <w:rsid w:val="001E100C"/>
    <w:rsid w:val="001E2AF7"/>
    <w:rsid w:val="001F5648"/>
    <w:rsid w:val="00226827"/>
    <w:rsid w:val="00240E72"/>
    <w:rsid w:val="002674B8"/>
    <w:rsid w:val="002D3F08"/>
    <w:rsid w:val="003161A6"/>
    <w:rsid w:val="00322267"/>
    <w:rsid w:val="00322CD2"/>
    <w:rsid w:val="00332AA2"/>
    <w:rsid w:val="00344153"/>
    <w:rsid w:val="00355CB0"/>
    <w:rsid w:val="003A127D"/>
    <w:rsid w:val="003B285E"/>
    <w:rsid w:val="004F4324"/>
    <w:rsid w:val="005508C6"/>
    <w:rsid w:val="006D5E1B"/>
    <w:rsid w:val="00714DA6"/>
    <w:rsid w:val="00750046"/>
    <w:rsid w:val="007542B9"/>
    <w:rsid w:val="008600F3"/>
    <w:rsid w:val="00883F21"/>
    <w:rsid w:val="008B474A"/>
    <w:rsid w:val="008B56CD"/>
    <w:rsid w:val="008D0D91"/>
    <w:rsid w:val="008D1493"/>
    <w:rsid w:val="00934042"/>
    <w:rsid w:val="009865ED"/>
    <w:rsid w:val="00A000D4"/>
    <w:rsid w:val="00AF42B8"/>
    <w:rsid w:val="00B008CC"/>
    <w:rsid w:val="00B214C7"/>
    <w:rsid w:val="00C07BC3"/>
    <w:rsid w:val="00C93F05"/>
    <w:rsid w:val="00CA2278"/>
    <w:rsid w:val="00CC5647"/>
    <w:rsid w:val="00E512D4"/>
    <w:rsid w:val="00E52606"/>
    <w:rsid w:val="00E64F03"/>
    <w:rsid w:val="00F62B11"/>
    <w:rsid w:val="00F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1CCB7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31</cp:revision>
  <dcterms:created xsi:type="dcterms:W3CDTF">2022-02-02T05:55:00Z</dcterms:created>
  <dcterms:modified xsi:type="dcterms:W3CDTF">2025-04-24T09:52:00Z</dcterms:modified>
</cp:coreProperties>
</file>