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27D" w:rsidRPr="00151C49" w:rsidRDefault="003A127D" w:rsidP="003A1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C49" w:rsidRDefault="00126896" w:rsidP="00151C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6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Прокуратурой района проведена проверка исполнения требований законодательства в сфере здравоохранения, лекарственного обеспечения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несовершеннолетних</w:t>
      </w:r>
    </w:p>
    <w:p w:rsidR="00126896" w:rsidRPr="00151C49" w:rsidRDefault="00126896" w:rsidP="00151C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896" w:rsidRDefault="00126896" w:rsidP="00151C49">
      <w:pPr>
        <w:tabs>
          <w:tab w:val="left" w:pos="2880"/>
          <w:tab w:val="left" w:pos="32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Проверкой установлено,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малолетнему ребенку</w:t>
      </w:r>
      <w:r w:rsidRPr="00126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рождения</w:t>
      </w:r>
      <w:r w:rsidRPr="00126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страдающего </w:t>
      </w:r>
      <w:r w:rsidRPr="0012689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кистозны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26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фиброз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126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легочными проявлениями выписан рецепт на лекарственный препарат Панкреатин, Креон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6896" w:rsidRDefault="00126896" w:rsidP="00126896">
      <w:pPr>
        <w:tabs>
          <w:tab w:val="left" w:pos="2880"/>
          <w:tab w:val="left" w:pos="32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Рецепт обращен к исполнению и поставлен на отсроченное обслуживание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аптечной организации</w:t>
      </w:r>
      <w:r w:rsidRPr="001268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6896" w:rsidRDefault="00126896" w:rsidP="00126896">
      <w:pPr>
        <w:tabs>
          <w:tab w:val="left" w:pos="2880"/>
          <w:tab w:val="left" w:pos="32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неоднократные информации аптеки </w:t>
      </w:r>
      <w:r w:rsidRPr="001268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отсутствии выписанного лекарственного препарата и постановке рецепта на отсроченное обслуживание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бюджетным учреждением </w:t>
      </w:r>
      <w:r w:rsidRPr="001268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наличия указанной информации не приня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Pr="00126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незамедлительны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126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 по обеспечению лечебного процесса, в том числе путем рассмотрения вопросов о возможности назначения аналога выписанного препарата, иных лекарственных форм препарата, обеспечения пациента за счет других источников финансирования, в связи с чем, несовершеннолетний ребенок указанным лекарственным препаратом не обеспечен.</w:t>
      </w:r>
    </w:p>
    <w:p w:rsidR="00126896" w:rsidRPr="00151C49" w:rsidRDefault="00126896" w:rsidP="00126896">
      <w:pPr>
        <w:tabs>
          <w:tab w:val="left" w:pos="2880"/>
          <w:tab w:val="left" w:pos="32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факту в бюджетное медицинское учреждение внесено представление об устранении нарушений и недопущении их впредь.</w:t>
      </w:r>
    </w:p>
    <w:p w:rsidR="00BB641F" w:rsidRDefault="00BB641F" w:rsidP="00BB641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B641F" w:rsidRPr="00BB641F" w:rsidRDefault="00BB641F" w:rsidP="00BB641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BB641F">
        <w:rPr>
          <w:rFonts w:ascii="Times New Roman" w:eastAsia="Times New Roman" w:hAnsi="Times New Roman" w:cs="Times New Roman"/>
          <w:sz w:val="28"/>
          <w:szCs w:val="28"/>
        </w:rPr>
        <w:t>Прокуратура Комсомольского района</w:t>
      </w:r>
    </w:p>
    <w:p w:rsidR="001E100C" w:rsidRPr="001E100C" w:rsidRDefault="001E100C" w:rsidP="003A127D">
      <w:pPr>
        <w:spacing w:after="0" w:line="240" w:lineRule="auto"/>
        <w:rPr>
          <w:rFonts w:ascii="Times New Roman" w:hAnsi="Times New Roman" w:cs="Times New Roman"/>
        </w:rPr>
      </w:pPr>
    </w:p>
    <w:sectPr w:rsidR="001E100C" w:rsidRPr="001E100C" w:rsidSect="00AF42B8">
      <w:headerReference w:type="default" r:id="rId6"/>
      <w:headerReference w:type="first" r:id="rId7"/>
      <w:pgSz w:w="11906" w:h="16838"/>
      <w:pgMar w:top="1134" w:right="737" w:bottom="0" w:left="153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F23" w:rsidRDefault="00166F23" w:rsidP="003A127D">
      <w:pPr>
        <w:spacing w:after="0" w:line="240" w:lineRule="auto"/>
      </w:pPr>
      <w:r>
        <w:separator/>
      </w:r>
    </w:p>
  </w:endnote>
  <w:endnote w:type="continuationSeparator" w:id="0">
    <w:p w:rsidR="00166F23" w:rsidRDefault="00166F23" w:rsidP="003A1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F23" w:rsidRDefault="00166F23" w:rsidP="003A127D">
      <w:pPr>
        <w:spacing w:after="0" w:line="240" w:lineRule="auto"/>
      </w:pPr>
      <w:r>
        <w:separator/>
      </w:r>
    </w:p>
  </w:footnote>
  <w:footnote w:type="continuationSeparator" w:id="0">
    <w:p w:rsidR="00166F23" w:rsidRDefault="00166F23" w:rsidP="003A1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2316333"/>
      <w:docPartObj>
        <w:docPartGallery w:val="Page Numbers (Top of Page)"/>
        <w:docPartUnique/>
      </w:docPartObj>
    </w:sdtPr>
    <w:sdtEndPr/>
    <w:sdtContent>
      <w:p w:rsidR="00CC5647" w:rsidRDefault="00CC56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271">
          <w:rPr>
            <w:noProof/>
          </w:rPr>
          <w:t>2</w:t>
        </w:r>
        <w:r>
          <w:fldChar w:fldCharType="end"/>
        </w:r>
      </w:p>
    </w:sdtContent>
  </w:sdt>
  <w:p w:rsidR="00226827" w:rsidRDefault="002268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999781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26827" w:rsidRPr="00CC5647" w:rsidRDefault="00226827">
        <w:pPr>
          <w:pStyle w:val="a5"/>
          <w:jc w:val="center"/>
          <w:rPr>
            <w:color w:val="FFFFFF" w:themeColor="background1"/>
          </w:rPr>
        </w:pPr>
        <w:r w:rsidRPr="00CC5647">
          <w:rPr>
            <w:color w:val="FFFFFF" w:themeColor="background1"/>
          </w:rPr>
          <w:fldChar w:fldCharType="begin"/>
        </w:r>
        <w:r w:rsidRPr="00CC5647">
          <w:rPr>
            <w:color w:val="FFFFFF" w:themeColor="background1"/>
          </w:rPr>
          <w:instrText>PAGE   \* MERGEFORMAT</w:instrText>
        </w:r>
        <w:r w:rsidRPr="00CC5647">
          <w:rPr>
            <w:color w:val="FFFFFF" w:themeColor="background1"/>
          </w:rPr>
          <w:fldChar w:fldCharType="separate"/>
        </w:r>
        <w:r w:rsidR="00B008CC">
          <w:rPr>
            <w:noProof/>
            <w:color w:val="FFFFFF" w:themeColor="background1"/>
          </w:rPr>
          <w:t>1</w:t>
        </w:r>
        <w:r w:rsidRPr="00CC5647">
          <w:rPr>
            <w:color w:val="FFFFFF" w:themeColor="background1"/>
          </w:rPr>
          <w:fldChar w:fldCharType="end"/>
        </w:r>
      </w:p>
    </w:sdtContent>
  </w:sdt>
  <w:p w:rsidR="00226827" w:rsidRDefault="0022682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AF7"/>
    <w:rsid w:val="000C4508"/>
    <w:rsid w:val="000E2D35"/>
    <w:rsid w:val="000F0271"/>
    <w:rsid w:val="00126896"/>
    <w:rsid w:val="00151C49"/>
    <w:rsid w:val="00166F23"/>
    <w:rsid w:val="001E100C"/>
    <w:rsid w:val="001E2AF7"/>
    <w:rsid w:val="001F5648"/>
    <w:rsid w:val="00226827"/>
    <w:rsid w:val="00240E72"/>
    <w:rsid w:val="002D3F08"/>
    <w:rsid w:val="00322CD2"/>
    <w:rsid w:val="00332AA2"/>
    <w:rsid w:val="00344153"/>
    <w:rsid w:val="003A127D"/>
    <w:rsid w:val="003B285E"/>
    <w:rsid w:val="004F4324"/>
    <w:rsid w:val="005508C6"/>
    <w:rsid w:val="006D5E1B"/>
    <w:rsid w:val="00714DA6"/>
    <w:rsid w:val="00750046"/>
    <w:rsid w:val="007542B9"/>
    <w:rsid w:val="008600F3"/>
    <w:rsid w:val="00883F21"/>
    <w:rsid w:val="008B474A"/>
    <w:rsid w:val="008B56CD"/>
    <w:rsid w:val="008D0D91"/>
    <w:rsid w:val="008D1493"/>
    <w:rsid w:val="009865ED"/>
    <w:rsid w:val="00A000D4"/>
    <w:rsid w:val="00AF42B8"/>
    <w:rsid w:val="00B008CC"/>
    <w:rsid w:val="00B214C7"/>
    <w:rsid w:val="00B54B07"/>
    <w:rsid w:val="00BB641F"/>
    <w:rsid w:val="00C93F05"/>
    <w:rsid w:val="00CC5647"/>
    <w:rsid w:val="00D50C77"/>
    <w:rsid w:val="00E52606"/>
    <w:rsid w:val="00F23FA0"/>
    <w:rsid w:val="00F62B11"/>
    <w:rsid w:val="00F6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65F938"/>
  <w15:chartTrackingRefBased/>
  <w15:docId w15:val="{E773D55A-D308-49F6-A9E3-E757A471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E2AF7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1E2AF7"/>
    <w:pPr>
      <w:widowControl w:val="0"/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127D"/>
  </w:style>
  <w:style w:type="paragraph" w:styleId="a7">
    <w:name w:val="footer"/>
    <w:basedOn w:val="a"/>
    <w:link w:val="a8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127D"/>
  </w:style>
  <w:style w:type="paragraph" w:customStyle="1" w:styleId="western">
    <w:name w:val="western"/>
    <w:basedOn w:val="a"/>
    <w:rsid w:val="008D149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8D1493"/>
    <w:pPr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8D1493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1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 Сергей Вячеславович</dc:creator>
  <cp:keywords/>
  <dc:description/>
  <cp:lastModifiedBy>Столярова Диана Алексеевна</cp:lastModifiedBy>
  <cp:revision>29</cp:revision>
  <dcterms:created xsi:type="dcterms:W3CDTF">2022-02-02T05:55:00Z</dcterms:created>
  <dcterms:modified xsi:type="dcterms:W3CDTF">2025-04-24T08:52:00Z</dcterms:modified>
</cp:coreProperties>
</file>