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5B5D28" w:rsidRPr="00F440B1" w:rsidTr="00753183"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D28" w:rsidRPr="00F440B1" w:rsidRDefault="005B5D28" w:rsidP="00753183">
            <w:pPr>
              <w:pStyle w:val="a3"/>
              <w:rPr>
                <w:b/>
                <w:sz w:val="24"/>
              </w:rPr>
            </w:pPr>
            <w:r w:rsidRPr="00F440B1">
              <w:rPr>
                <w:b/>
                <w:sz w:val="24"/>
              </w:rPr>
              <w:t>И Н Ф О Р М А Ц И О Н Н Ы Й   Б Ю Л Л Е Т Е Н Ь</w:t>
            </w:r>
          </w:p>
        </w:tc>
      </w:tr>
    </w:tbl>
    <w:p w:rsidR="005B5D28" w:rsidRPr="00F440B1" w:rsidRDefault="005B5D28" w:rsidP="00FE6C52">
      <w:pPr>
        <w:pStyle w:val="a3"/>
        <w:rPr>
          <w:b/>
          <w:bCs/>
          <w:sz w:val="24"/>
        </w:rPr>
      </w:pPr>
      <w:r w:rsidRPr="00F440B1">
        <w:rPr>
          <w:b/>
          <w:bCs/>
          <w:sz w:val="24"/>
        </w:rPr>
        <w:t>«ВЕСТНИК</w:t>
      </w:r>
      <w:r>
        <w:rPr>
          <w:b/>
          <w:bCs/>
          <w:sz w:val="24"/>
        </w:rPr>
        <w:t xml:space="preserve"> </w:t>
      </w:r>
      <w:r w:rsidRPr="00F440B1">
        <w:rPr>
          <w:b/>
          <w:bCs/>
          <w:sz w:val="24"/>
        </w:rPr>
        <w:t>АЛЬБУСЬ-СЮРБЕЕВСКОГО</w:t>
      </w:r>
      <w:r>
        <w:rPr>
          <w:b/>
          <w:bCs/>
          <w:sz w:val="24"/>
        </w:rPr>
        <w:t xml:space="preserve"> СЕЛЬСКОГО ПОСЕЛЕНИЯ»</w:t>
      </w:r>
    </w:p>
    <w:p w:rsidR="005B5D28" w:rsidRPr="005F0186" w:rsidRDefault="005B5D28" w:rsidP="005B5D28">
      <w:pPr>
        <w:pStyle w:val="a3"/>
        <w:ind w:firstLine="36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5355"/>
      </w:tblGrid>
      <w:tr w:rsidR="005B5D28" w:rsidRPr="005F0186" w:rsidTr="00753183">
        <w:trPr>
          <w:trHeight w:val="624"/>
        </w:trPr>
        <w:tc>
          <w:tcPr>
            <w:tcW w:w="42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B5D28" w:rsidRPr="005F0186" w:rsidRDefault="005B5D28" w:rsidP="003D3AF9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5F0186">
              <w:rPr>
                <w:b/>
                <w:bCs/>
                <w:sz w:val="20"/>
                <w:szCs w:val="20"/>
              </w:rPr>
              <w:t>№</w:t>
            </w:r>
            <w:r w:rsidR="005F7637">
              <w:rPr>
                <w:b/>
                <w:bCs/>
                <w:sz w:val="20"/>
                <w:szCs w:val="20"/>
              </w:rPr>
              <w:t xml:space="preserve"> </w:t>
            </w:r>
            <w:r w:rsidR="003D3AF9">
              <w:rPr>
                <w:b/>
                <w:bCs/>
                <w:sz w:val="20"/>
                <w:szCs w:val="20"/>
              </w:rPr>
              <w:t>15</w:t>
            </w:r>
            <w:r w:rsidR="00F35F6C">
              <w:rPr>
                <w:b/>
                <w:bCs/>
                <w:sz w:val="20"/>
                <w:szCs w:val="20"/>
              </w:rPr>
              <w:t xml:space="preserve"> </w:t>
            </w:r>
            <w:r w:rsidR="003D3AF9">
              <w:rPr>
                <w:b/>
                <w:bCs/>
                <w:sz w:val="20"/>
                <w:szCs w:val="20"/>
              </w:rPr>
              <w:t>от 17</w:t>
            </w:r>
            <w:r w:rsidR="00EA790F">
              <w:rPr>
                <w:b/>
                <w:bCs/>
                <w:sz w:val="20"/>
                <w:szCs w:val="20"/>
              </w:rPr>
              <w:t xml:space="preserve"> </w:t>
            </w:r>
            <w:r w:rsidR="003D3AF9">
              <w:rPr>
                <w:b/>
                <w:bCs/>
                <w:sz w:val="20"/>
                <w:szCs w:val="20"/>
              </w:rPr>
              <w:t>ма</w:t>
            </w:r>
            <w:r w:rsidR="00F35F6C">
              <w:rPr>
                <w:b/>
                <w:bCs/>
                <w:sz w:val="20"/>
                <w:szCs w:val="20"/>
              </w:rPr>
              <w:t>я 2022</w:t>
            </w:r>
            <w:r w:rsidRPr="005F0186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535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B5D28" w:rsidRPr="005F0186" w:rsidRDefault="005B5D28" w:rsidP="00753183">
            <w:pPr>
              <w:pStyle w:val="a3"/>
              <w:tabs>
                <w:tab w:val="left" w:pos="5112"/>
              </w:tabs>
              <w:ind w:left="95"/>
              <w:jc w:val="both"/>
              <w:rPr>
                <w:b/>
                <w:bCs/>
                <w:sz w:val="20"/>
                <w:szCs w:val="20"/>
              </w:rPr>
            </w:pPr>
            <w:r w:rsidRPr="005F0186">
              <w:rPr>
                <w:b/>
                <w:bCs/>
                <w:sz w:val="20"/>
                <w:szCs w:val="20"/>
              </w:rPr>
              <w:t xml:space="preserve">Издание администрации Альбусь-Сюрбеевского сельского поселения </w:t>
            </w:r>
          </w:p>
        </w:tc>
      </w:tr>
    </w:tbl>
    <w:tbl>
      <w:tblPr>
        <w:tblpPr w:leftFromText="180" w:rightFromText="180" w:vertAnchor="text" w:horzAnchor="page" w:tblpX="1412" w:tblpY="181"/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094C58" w:rsidRPr="00094C58" w:rsidTr="00094C58">
        <w:trPr>
          <w:trHeight w:val="264"/>
        </w:trPr>
        <w:tc>
          <w:tcPr>
            <w:tcW w:w="9322" w:type="dxa"/>
          </w:tcPr>
          <w:p w:rsidR="00094C58" w:rsidRDefault="00094C58" w:rsidP="0009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5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Альбусь-Сюрбеевского</w:t>
            </w:r>
          </w:p>
          <w:p w:rsidR="00094C58" w:rsidRPr="00094C58" w:rsidRDefault="00094C58" w:rsidP="00094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C58">
              <w:rPr>
                <w:rFonts w:ascii="Times New Roman" w:hAnsi="Times New Roman" w:cs="Times New Roman"/>
                <w:sz w:val="24"/>
                <w:szCs w:val="24"/>
              </w:rPr>
              <w:t>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от 17.05.2022 № 18</w:t>
            </w:r>
          </w:p>
          <w:p w:rsidR="00094C58" w:rsidRPr="00094C58" w:rsidRDefault="00094C58" w:rsidP="00094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C58" w:rsidRPr="00094C58" w:rsidRDefault="00094C58" w:rsidP="00094C58">
            <w:pPr>
              <w:ind w:right="45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Об     утверждении         програ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мы профилактики рисков прич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нения вреда (ущерба) охраняемым зак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ном ценностям при осуществлении муниципального контроля на а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томобильном транспорте, горо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ском назе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ном электрическом транспорте и в дорожном хозяйс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94C58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</w:p>
        </w:tc>
      </w:tr>
    </w:tbl>
    <w:p w:rsidR="00094C58" w:rsidRDefault="00094C58" w:rsidP="00094C58">
      <w:pPr>
        <w:rPr>
          <w:sz w:val="28"/>
          <w:szCs w:val="28"/>
        </w:rPr>
      </w:pPr>
    </w:p>
    <w:p w:rsidR="00094C58" w:rsidRPr="00094C58" w:rsidRDefault="00094C58" w:rsidP="00094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A87051">
        <w:rPr>
          <w:sz w:val="28"/>
          <w:szCs w:val="28"/>
        </w:rPr>
        <w:t xml:space="preserve">  </w:t>
      </w:r>
      <w:r w:rsidRPr="00094C58">
        <w:rPr>
          <w:rFonts w:ascii="Times New Roman" w:hAnsi="Times New Roman" w:cs="Times New Roman"/>
          <w:sz w:val="24"/>
          <w:szCs w:val="24"/>
        </w:rPr>
        <w:t>В соответствии с федеральными закон</w:t>
      </w:r>
      <w:r w:rsidRPr="00094C58">
        <w:rPr>
          <w:rFonts w:ascii="Times New Roman" w:hAnsi="Times New Roman" w:cs="Times New Roman"/>
          <w:sz w:val="24"/>
          <w:szCs w:val="24"/>
        </w:rPr>
        <w:t>а</w:t>
      </w:r>
      <w:r w:rsidRPr="00094C58">
        <w:rPr>
          <w:rFonts w:ascii="Times New Roman" w:hAnsi="Times New Roman" w:cs="Times New Roman"/>
          <w:sz w:val="24"/>
          <w:szCs w:val="24"/>
        </w:rPr>
        <w:t>ми от 06.10.2003 г. № 131-ФЗ «Об общих принципах организации местного самоупра</w:t>
      </w:r>
      <w:r w:rsidRPr="00094C58">
        <w:rPr>
          <w:rFonts w:ascii="Times New Roman" w:hAnsi="Times New Roman" w:cs="Times New Roman"/>
          <w:sz w:val="24"/>
          <w:szCs w:val="24"/>
        </w:rPr>
        <w:t>в</w:t>
      </w:r>
      <w:r w:rsidRPr="00094C58">
        <w:rPr>
          <w:rFonts w:ascii="Times New Roman" w:hAnsi="Times New Roman" w:cs="Times New Roman"/>
          <w:sz w:val="24"/>
          <w:szCs w:val="24"/>
        </w:rPr>
        <w:t>ления в Российской Федерации», от 27.07.2010 г. № 210-ФЗ «Об организации предоста</w:t>
      </w:r>
      <w:r w:rsidRPr="00094C58">
        <w:rPr>
          <w:rFonts w:ascii="Times New Roman" w:hAnsi="Times New Roman" w:cs="Times New Roman"/>
          <w:sz w:val="24"/>
          <w:szCs w:val="24"/>
        </w:rPr>
        <w:t>в</w:t>
      </w:r>
      <w:r w:rsidRPr="00094C58"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услуг», администрация Альбусь-Сюрбеевского сел</w:t>
      </w:r>
      <w:r w:rsidRPr="00094C58">
        <w:rPr>
          <w:rFonts w:ascii="Times New Roman" w:hAnsi="Times New Roman" w:cs="Times New Roman"/>
          <w:sz w:val="24"/>
          <w:szCs w:val="24"/>
        </w:rPr>
        <w:t>ь</w:t>
      </w:r>
      <w:r w:rsidRPr="00094C58">
        <w:rPr>
          <w:rFonts w:ascii="Times New Roman" w:hAnsi="Times New Roman" w:cs="Times New Roman"/>
          <w:sz w:val="24"/>
          <w:szCs w:val="24"/>
        </w:rPr>
        <w:t>ского поселения Комсомольского района   Ч</w:t>
      </w:r>
      <w:r w:rsidRPr="00094C58">
        <w:rPr>
          <w:rFonts w:ascii="Times New Roman" w:hAnsi="Times New Roman" w:cs="Times New Roman"/>
          <w:sz w:val="24"/>
          <w:szCs w:val="24"/>
        </w:rPr>
        <w:t>у</w:t>
      </w:r>
      <w:r w:rsidRPr="00094C58">
        <w:rPr>
          <w:rFonts w:ascii="Times New Roman" w:hAnsi="Times New Roman" w:cs="Times New Roman"/>
          <w:sz w:val="24"/>
          <w:szCs w:val="24"/>
        </w:rPr>
        <w:t>вашской Республики   п о с т а н о в л я е т:</w:t>
      </w:r>
      <w:r w:rsidRPr="00094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C58" w:rsidRPr="00094C58" w:rsidRDefault="00094C58" w:rsidP="00094C58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C58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</w:t>
      </w:r>
      <w:r w:rsidRPr="00094C58">
        <w:rPr>
          <w:rFonts w:ascii="Times New Roman" w:hAnsi="Times New Roman" w:cs="Times New Roman"/>
          <w:sz w:val="24"/>
          <w:szCs w:val="24"/>
        </w:rPr>
        <w:t>а</w:t>
      </w:r>
      <w:r w:rsidRPr="00094C58">
        <w:rPr>
          <w:rFonts w:ascii="Times New Roman" w:hAnsi="Times New Roman" w:cs="Times New Roman"/>
          <w:sz w:val="24"/>
          <w:szCs w:val="24"/>
        </w:rPr>
        <w:t>няемым законом ценностям при осуществлении муниципального контроля на автом</w:t>
      </w:r>
      <w:r w:rsidRPr="00094C58">
        <w:rPr>
          <w:rFonts w:ascii="Times New Roman" w:hAnsi="Times New Roman" w:cs="Times New Roman"/>
          <w:sz w:val="24"/>
          <w:szCs w:val="24"/>
        </w:rPr>
        <w:t>о</w:t>
      </w:r>
      <w:r w:rsidRPr="00094C58">
        <w:rPr>
          <w:rFonts w:ascii="Times New Roman" w:hAnsi="Times New Roman" w:cs="Times New Roman"/>
          <w:sz w:val="24"/>
          <w:szCs w:val="24"/>
        </w:rPr>
        <w:t>бильном транспорте, городском наземном электрическом транспорте и в дорожном х</w:t>
      </w:r>
      <w:r w:rsidRPr="00094C58">
        <w:rPr>
          <w:rFonts w:ascii="Times New Roman" w:hAnsi="Times New Roman" w:cs="Times New Roman"/>
          <w:sz w:val="24"/>
          <w:szCs w:val="24"/>
        </w:rPr>
        <w:t>о</w:t>
      </w:r>
      <w:r w:rsidRPr="00094C58">
        <w:rPr>
          <w:rFonts w:ascii="Times New Roman" w:hAnsi="Times New Roman" w:cs="Times New Roman"/>
          <w:sz w:val="24"/>
          <w:szCs w:val="24"/>
        </w:rPr>
        <w:t>зяйстве согласно прилож</w:t>
      </w:r>
      <w:r w:rsidRPr="00094C58">
        <w:rPr>
          <w:rFonts w:ascii="Times New Roman" w:hAnsi="Times New Roman" w:cs="Times New Roman"/>
          <w:sz w:val="24"/>
          <w:szCs w:val="24"/>
        </w:rPr>
        <w:t>е</w:t>
      </w:r>
      <w:r w:rsidRPr="00094C58">
        <w:rPr>
          <w:rFonts w:ascii="Times New Roman" w:hAnsi="Times New Roman" w:cs="Times New Roman"/>
          <w:sz w:val="24"/>
          <w:szCs w:val="24"/>
        </w:rPr>
        <w:t>нию.</w:t>
      </w:r>
    </w:p>
    <w:p w:rsidR="00094C58" w:rsidRDefault="00094C58" w:rsidP="00094C58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C5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дня официального опубликов</w:t>
      </w:r>
      <w:r w:rsidRPr="00094C58">
        <w:rPr>
          <w:rFonts w:ascii="Times New Roman" w:hAnsi="Times New Roman" w:cs="Times New Roman"/>
          <w:sz w:val="24"/>
          <w:szCs w:val="24"/>
        </w:rPr>
        <w:t>а</w:t>
      </w:r>
      <w:r w:rsidRPr="00094C58">
        <w:rPr>
          <w:rFonts w:ascii="Times New Roman" w:hAnsi="Times New Roman" w:cs="Times New Roman"/>
          <w:sz w:val="24"/>
          <w:szCs w:val="24"/>
        </w:rPr>
        <w:t>ния в информационном бюллетене «Вестник Альбусь-Сюрбеевского сельского поселения» и распространяется на правоотношения, возникшие с 1 января 2022 года.</w:t>
      </w:r>
    </w:p>
    <w:p w:rsidR="00094C58" w:rsidRPr="00094C58" w:rsidRDefault="00094C58" w:rsidP="00094C58">
      <w:pPr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C58" w:rsidRPr="00094C58" w:rsidRDefault="00094C58" w:rsidP="0009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C58">
        <w:rPr>
          <w:rFonts w:ascii="Times New Roman" w:hAnsi="Times New Roman" w:cs="Times New Roman"/>
          <w:sz w:val="24"/>
          <w:szCs w:val="24"/>
        </w:rPr>
        <w:t>Глава Альбусь-Сюрбеевского</w:t>
      </w:r>
    </w:p>
    <w:p w:rsidR="00094C58" w:rsidRPr="00094C58" w:rsidRDefault="00094C58" w:rsidP="0009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C5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94C58">
        <w:rPr>
          <w:rFonts w:ascii="Times New Roman" w:hAnsi="Times New Roman" w:cs="Times New Roman"/>
          <w:sz w:val="24"/>
          <w:szCs w:val="24"/>
        </w:rPr>
        <w:t>Р.Ф.Асеинов</w:t>
      </w:r>
    </w:p>
    <w:p w:rsidR="00094C58" w:rsidRDefault="00094C58" w:rsidP="00094C58">
      <w:pPr>
        <w:spacing w:after="0" w:line="240" w:lineRule="auto"/>
        <w:rPr>
          <w:sz w:val="24"/>
          <w:szCs w:val="24"/>
        </w:rPr>
      </w:pPr>
    </w:p>
    <w:p w:rsidR="00094C58" w:rsidRDefault="00094C58" w:rsidP="00094C58">
      <w:pPr>
        <w:rPr>
          <w:sz w:val="24"/>
          <w:szCs w:val="24"/>
        </w:rPr>
      </w:pPr>
    </w:p>
    <w:p w:rsidR="00094C58" w:rsidRPr="00094C58" w:rsidRDefault="00094C58" w:rsidP="00094C58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94C58">
        <w:rPr>
          <w:rFonts w:ascii="Times New Roman" w:hAnsi="Times New Roman" w:cs="Times New Roman"/>
          <w:sz w:val="24"/>
          <w:szCs w:val="24"/>
        </w:rPr>
        <w:t>Приложение</w:t>
      </w:r>
    </w:p>
    <w:p w:rsidR="00094C58" w:rsidRPr="00094C58" w:rsidRDefault="00094C58" w:rsidP="00094C58">
      <w:pPr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4"/>
          <w:szCs w:val="24"/>
        </w:rPr>
      </w:pPr>
      <w:r w:rsidRPr="00094C5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 </w:t>
      </w:r>
    </w:p>
    <w:p w:rsidR="00094C58" w:rsidRPr="00094C58" w:rsidRDefault="00094C58" w:rsidP="00094C58">
      <w:pPr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4"/>
          <w:szCs w:val="24"/>
        </w:rPr>
      </w:pPr>
      <w:r w:rsidRPr="00094C58">
        <w:rPr>
          <w:rFonts w:ascii="Times New Roman" w:hAnsi="Times New Roman" w:cs="Times New Roman"/>
          <w:sz w:val="24"/>
          <w:szCs w:val="24"/>
        </w:rPr>
        <w:t xml:space="preserve"> Альбусь-Сюрбеевского сельского поселения</w:t>
      </w:r>
    </w:p>
    <w:p w:rsidR="00094C58" w:rsidRPr="00094C58" w:rsidRDefault="00094C58" w:rsidP="00094C58">
      <w:pPr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4"/>
          <w:szCs w:val="24"/>
        </w:rPr>
      </w:pPr>
      <w:r w:rsidRPr="00094C58">
        <w:rPr>
          <w:rFonts w:ascii="Times New Roman" w:hAnsi="Times New Roman" w:cs="Times New Roman"/>
          <w:sz w:val="24"/>
          <w:szCs w:val="24"/>
        </w:rPr>
        <w:t>Комсомольского района</w:t>
      </w:r>
    </w:p>
    <w:p w:rsidR="00094C58" w:rsidRPr="00094C58" w:rsidRDefault="00094C58" w:rsidP="00094C58">
      <w:pPr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4"/>
          <w:szCs w:val="24"/>
        </w:rPr>
      </w:pPr>
      <w:r w:rsidRPr="00094C5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94C58" w:rsidRPr="00094C58" w:rsidRDefault="00094C58" w:rsidP="00094C58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094C58">
        <w:rPr>
          <w:rFonts w:ascii="Times New Roman" w:hAnsi="Times New Roman" w:cs="Times New Roman"/>
          <w:sz w:val="24"/>
          <w:szCs w:val="24"/>
        </w:rPr>
        <w:t xml:space="preserve">             от 17.05.2022 г. № 18</w:t>
      </w:r>
    </w:p>
    <w:p w:rsidR="00094C58" w:rsidRPr="007F26F5" w:rsidRDefault="00094C58" w:rsidP="007F2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Программа </w:t>
      </w:r>
    </w:p>
    <w:p w:rsidR="00094C58" w:rsidRPr="007F26F5" w:rsidRDefault="00094C58" w:rsidP="007F26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</w:t>
      </w:r>
      <w:r w:rsidRPr="007F26F5">
        <w:rPr>
          <w:rFonts w:ascii="Times New Roman" w:hAnsi="Times New Roman" w:cs="Times New Roman"/>
          <w:b/>
          <w:color w:val="000000"/>
          <w:sz w:val="24"/>
          <w:szCs w:val="24"/>
        </w:rPr>
        <w:t>городском</w:t>
      </w: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</w:t>
      </w: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земном </w:t>
      </w:r>
      <w:r w:rsidRPr="007F26F5">
        <w:rPr>
          <w:rFonts w:ascii="Times New Roman" w:hAnsi="Times New Roman" w:cs="Times New Roman"/>
          <w:b/>
          <w:color w:val="000000"/>
          <w:sz w:val="24"/>
          <w:szCs w:val="24"/>
        </w:rPr>
        <w:t>электрическом транспорте и в</w:t>
      </w: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F26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дорожном хозяйстве </w:t>
      </w:r>
    </w:p>
    <w:p w:rsidR="00094C58" w:rsidRPr="007121DF" w:rsidRDefault="00094C58" w:rsidP="00094C58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94C58" w:rsidRPr="007F26F5" w:rsidRDefault="00094C58" w:rsidP="00094C5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Настоящая программа профилактики рисков причинения вреда (ущерба) охраняемым зак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ном ценностям при осуществлении муниципального контроля на автомобильном транспорте, 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городском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наземном 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электрическом транспорте и в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 xml:space="preserve">дорожном хозяйстве 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(далее - Программа), устанавливает порядок проведения профилактических мероприятий, направленных на пред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порте, 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городском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наземном 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электрическом транспорте и в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дорожном хозяйстве</w:t>
      </w:r>
      <w:r w:rsidRPr="007F26F5">
        <w:rPr>
          <w:rFonts w:ascii="Times New Roman" w:hAnsi="Times New Roman" w:cs="Times New Roman"/>
          <w:sz w:val="24"/>
          <w:szCs w:val="24"/>
        </w:rPr>
        <w:t xml:space="preserve"> 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на территории Шуме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линского муниципального округа Чувашской Республики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муниципал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ный контроль).</w:t>
      </w:r>
    </w:p>
    <w:p w:rsidR="00094C58" w:rsidRPr="007F26F5" w:rsidRDefault="00094C58" w:rsidP="00094C58">
      <w:pPr>
        <w:numPr>
          <w:ilvl w:val="0"/>
          <w:numId w:val="32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Анализ текущего состояния осуществления муниципального ко</w:t>
      </w: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</w:t>
      </w: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троля, описание текущего развития профилактической деятельности администрации Альбусь-Сюрбеевского сел</w:t>
      </w: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ь</w:t>
      </w: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ского поселения Комсомольского района Чувашской Республики, характеристика пр</w:t>
      </w: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блем, на решение которых направлена Программа</w:t>
      </w:r>
    </w:p>
    <w:p w:rsidR="00094C58" w:rsidRPr="007F26F5" w:rsidRDefault="00094C58" w:rsidP="00094C58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а) в рамках пункта 1 части 1 статьи 16 Федерального закона: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 по использованию полос отвода и (или) придорожных полос автомобил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ных дорог общего пользования местного значения;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оружений на них;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 по перевозкам по межмуниципальным маршрутам регулярных перевозок, не относящихся к предмету федерального государственного контроля (надзора) на автомобил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ном транспорте и в дорожном хозяйстве в области орг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низации регулярных перевозок;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б) в рамках пункта 2 части 1 статьи 16 Федерального закона: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внесение платы за проезд по платным автомобильным дорогам общего пользования м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бильных дорог);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внесение платы за пользование на платной основе парковками (парково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внесение платы за присоединение объектов дорожного сервиса к автомобильным дор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гам общего пользования местного значения;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дорожно-строительные материалы, указанные в приложении № 1 к техническому регл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менту Таможенного союза «Безопасность автомобильных дорог» (ТР ТС 014/2011);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дорожно-строительные изделия, указанные в приложении № 2 к техническому регламе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ту Таможенного союза «Безопасность автомобильных дорог» (ТР ТС 014/2011);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в) в рамках пункта 3 части 1 статьи 16 Федерального закона: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объекты дорожного сервиса, размещенные в полосах отвода и (или) придорожных пол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сах автомобильных дорог общего пользования местного значения;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придорожные полосы и полосы отвода автомобильных дорог общего пользования мес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ного значения;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автомобильная дорога общего пользования местного значения и искусственные доро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ж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ные сооружения на ней;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примыкания к автомобильным дорогам местного значения, в том числе примыкания объектов дорожного сервиса.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Контролируемым лицами при осуществлении муниципального контроля являются: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1) глава  Альбусь-Сюрбеевского сельского поселения Комсомольского района Чувашской Респу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лики (далее – глава  сельского поселения);</w:t>
      </w:r>
    </w:p>
    <w:p w:rsidR="00094C58" w:rsidRPr="007F26F5" w:rsidRDefault="00094C58" w:rsidP="00094C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специалисты администрации сельского поселения,  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должностные обязанности кот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рых в соответствии с их должностной инструкцией входит осуществление полномочий по м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ниципальному контролю.</w:t>
      </w:r>
    </w:p>
    <w:p w:rsidR="00094C58" w:rsidRPr="007F26F5" w:rsidRDefault="00094C58" w:rsidP="00094C5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Главной задачей </w:t>
      </w:r>
      <w:r w:rsidRPr="007F26F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Альбусь-Сюрбеевского сельского поселения Комсомольского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нии всех объектов контроля, обеспечивая приоритет проведения профилакт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ки. 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оценки и управления рисками при осуществлении муниципального контроля на автомобильном транспорте не применяется.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Профилактические мероприятия осуществляются администрацией в целях стимулиров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ния добросовестного соблюдения обязательных требований контролируемыми лицами, устр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нения условий, причин и факторов, способных привести к нарушениям обязательных требов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ний и (или) причинению вреда (ущерба) охраняемым законом ценностям, и доведения обяз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тельных требований до контролируемых лиц, способов их соблюдения.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Профилактические мероприятия осуществляются на основании программы профила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тики рисков причинения вреда (ущерба) охраняемым законом ценностям, утвержденной в п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рядке, установленном Правительством Российской Федерации, также могут проводиться пр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филактические мероприятия, не предусмотренные программой профилактики рисков причин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ния вреда.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если при проведении профилактических мероприятий установлено, что объе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контроль, незамедлительно направляет инфо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мацию об этом главе Альбусь-Сюрбеевского сельского поселения для принятия решения о проведении контрольных мероприятий.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мероприятий: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1) информирование;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2) обобщение правоприменительной практики;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3) объявление предостережений;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4) консультирование;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5) профилактический визит.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Информирование осуществляется администрацией по вопросам соблюдения обязател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ных требований посредством размещения соответствующих св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дений на 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официальном сайте администрации  в информационно-телекоммуникационной сети «Интернет» (далее – офиц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альный сайт администрации), в средствах массовой информации, через личные кабинеты ко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тролируемых лиц в государственных информационных системах (при их наличии) и в иных формах.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обязана размещать и поддерживать в актуальном состоянии на офиц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закона.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также вправе информировать население Альбусь-Сюрбеевского сельского посел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ния на собраниях и конференциях граждан об обязательных требованиях, предъявляемых к объектам ко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троля.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Обобщение правоприменительной практики осуществляется администрацией посредс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вом сбора и анализа данных о проведенных контрольных мероприятиях и их результатах.</w:t>
      </w:r>
    </w:p>
    <w:p w:rsidR="00094C58" w:rsidRPr="007F26F5" w:rsidRDefault="00094C58" w:rsidP="007F26F5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обобщения правоприменительной практики должностными лицами, уполн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ществлению муниципального контроля на автомобильном транспорте и утверждаемый расп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ряжением администрации, подписываемым главой сельского поселения. Указанный доклад ра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мещается в срок до 31 марта года, следующего за отчетным годом, на официальном сайте адм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нистрации в сп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циальном разделе, посвящ</w:t>
      </w:r>
      <w:r w:rsidR="007F26F5">
        <w:rPr>
          <w:rFonts w:ascii="Times New Roman" w:eastAsia="Calibri" w:hAnsi="Times New Roman" w:cs="Times New Roman"/>
          <w:sz w:val="24"/>
          <w:szCs w:val="24"/>
          <w:lang w:eastAsia="en-US"/>
        </w:rPr>
        <w:t>енном контрольной деятельности.</w:t>
      </w:r>
    </w:p>
    <w:p w:rsidR="00094C58" w:rsidRPr="007F26F5" w:rsidRDefault="00094C58" w:rsidP="007F26F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7F2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</w:t>
      </w:r>
      <w:r w:rsid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и задачи реализации Программы</w:t>
      </w:r>
    </w:p>
    <w:p w:rsidR="00094C58" w:rsidRPr="007F26F5" w:rsidRDefault="00094C58" w:rsidP="00094C5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1. Целями реализации Программы являются: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</w:rPr>
        <w:t xml:space="preserve">- предупреждение нарушений обязательных требований в сфере 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ля на автомобильном транспорте, городском наземном электрическом транспорте и в д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рожном хозяйстве</w:t>
      </w:r>
      <w:r w:rsidRPr="007F26F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</w:rPr>
        <w:t xml:space="preserve">- предотвращение угрозы причинения, либо причинения вреда 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(ущерба) охраняемым з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коном ценностям, утвержденной в порядке, установленном Правительством Российской Фед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рации, также могут проводиться профилактические мероприятия, не предусмотренные пр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граммой профилактики рисков причин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ния </w:t>
      </w:r>
      <w:r w:rsidRPr="007F26F5">
        <w:rPr>
          <w:rFonts w:ascii="Times New Roman" w:eastAsia="Calibri" w:hAnsi="Times New Roman" w:cs="Times New Roman"/>
          <w:sz w:val="24"/>
          <w:szCs w:val="24"/>
        </w:rPr>
        <w:t>вследствие нарушений обязательных требований;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</w:t>
      </w:r>
      <w:r w:rsidRPr="007F26F5">
        <w:rPr>
          <w:rFonts w:ascii="Times New Roman" w:eastAsia="Calibri" w:hAnsi="Times New Roman" w:cs="Times New Roman"/>
          <w:sz w:val="24"/>
          <w:szCs w:val="24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</w:rPr>
        <w:t>ния, либо причинения вреда;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</w:t>
      </w:r>
      <w:r w:rsidRPr="007F26F5">
        <w:rPr>
          <w:rFonts w:ascii="Times New Roman" w:eastAsia="Calibri" w:hAnsi="Times New Roman" w:cs="Times New Roman"/>
          <w:sz w:val="24"/>
          <w:szCs w:val="24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</w:rPr>
        <w:t>ния контролируемых лиц;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94C58" w:rsidRPr="007F26F5" w:rsidRDefault="00094C58" w:rsidP="00094C5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2. Задачами реализации Программы являются: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оценка возможной угрозы причинения, либо причинения вреда (ущерба) 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охраняемым законом ценностям, утвержденной в порядке, установленном Правительством Российской Ф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дерации,</w:t>
      </w:r>
      <w:r w:rsidRPr="007F26F5">
        <w:rPr>
          <w:rFonts w:ascii="Times New Roman" w:eastAsia="Calibri" w:hAnsi="Times New Roman" w:cs="Times New Roman"/>
          <w:sz w:val="24"/>
          <w:szCs w:val="24"/>
        </w:rPr>
        <w:t xml:space="preserve"> выработка и реализация профилактических мер, способствующих ее снижению;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</w:t>
      </w:r>
      <w:r w:rsidRPr="007F26F5">
        <w:rPr>
          <w:rFonts w:ascii="Times New Roman" w:eastAsia="Calibri" w:hAnsi="Times New Roman" w:cs="Times New Roman"/>
          <w:sz w:val="24"/>
          <w:szCs w:val="24"/>
        </w:rPr>
        <w:t>с</w:t>
      </w:r>
      <w:r w:rsidRPr="007F26F5">
        <w:rPr>
          <w:rFonts w:ascii="Times New Roman" w:eastAsia="Calibri" w:hAnsi="Times New Roman" w:cs="Times New Roman"/>
          <w:sz w:val="24"/>
          <w:szCs w:val="24"/>
        </w:rPr>
        <w:t>ловий, способствующих нарушению обязательных требований, определение способов устран</w:t>
      </w:r>
      <w:r w:rsidRPr="007F26F5">
        <w:rPr>
          <w:rFonts w:ascii="Times New Roman" w:eastAsia="Calibri" w:hAnsi="Times New Roman" w:cs="Times New Roman"/>
          <w:sz w:val="24"/>
          <w:szCs w:val="24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</w:rPr>
        <w:t>ния или снижения угрозы;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</w:rPr>
        <w:t>- оценка состояния подконтрольной среды и установление зависимости видов, форм и и</w:t>
      </w:r>
      <w:r w:rsidRPr="007F26F5">
        <w:rPr>
          <w:rFonts w:ascii="Times New Roman" w:eastAsia="Calibri" w:hAnsi="Times New Roman" w:cs="Times New Roman"/>
          <w:sz w:val="24"/>
          <w:szCs w:val="24"/>
        </w:rPr>
        <w:t>н</w:t>
      </w:r>
      <w:r w:rsidRPr="007F26F5">
        <w:rPr>
          <w:rFonts w:ascii="Times New Roman" w:eastAsia="Calibri" w:hAnsi="Times New Roman" w:cs="Times New Roman"/>
          <w:sz w:val="24"/>
          <w:szCs w:val="24"/>
        </w:rPr>
        <w:t>тенсивности профилактических мероприятий от присвоенных контролируемым лицам катег</w:t>
      </w:r>
      <w:r w:rsidRPr="007F26F5">
        <w:rPr>
          <w:rFonts w:ascii="Times New Roman" w:eastAsia="Calibri" w:hAnsi="Times New Roman" w:cs="Times New Roman"/>
          <w:sz w:val="24"/>
          <w:szCs w:val="24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</w:rPr>
        <w:t>рий риска;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</w:t>
      </w:r>
      <w:r w:rsidRPr="007F26F5">
        <w:rPr>
          <w:rFonts w:ascii="Times New Roman" w:eastAsia="Calibri" w:hAnsi="Times New Roman" w:cs="Times New Roman"/>
          <w:sz w:val="24"/>
          <w:szCs w:val="24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</w:rPr>
        <w:t>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</w:t>
      </w:r>
      <w:r w:rsidRPr="007F26F5">
        <w:rPr>
          <w:rFonts w:ascii="Times New Roman" w:eastAsia="Calibri" w:hAnsi="Times New Roman" w:cs="Times New Roman"/>
          <w:sz w:val="24"/>
          <w:szCs w:val="24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</w:rPr>
        <w:t>бований, соблюдение которых составляет предмет муниципального контроля;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</w:t>
      </w:r>
      <w:r w:rsidRPr="007F26F5">
        <w:rPr>
          <w:rFonts w:ascii="Times New Roman" w:eastAsia="Calibri" w:hAnsi="Times New Roman" w:cs="Times New Roman"/>
          <w:sz w:val="24"/>
          <w:szCs w:val="24"/>
        </w:rPr>
        <w:t>н</w:t>
      </w:r>
      <w:r w:rsidRPr="007F26F5">
        <w:rPr>
          <w:rFonts w:ascii="Times New Roman" w:eastAsia="Calibri" w:hAnsi="Times New Roman" w:cs="Times New Roman"/>
          <w:sz w:val="24"/>
          <w:szCs w:val="24"/>
        </w:rPr>
        <w:t>трольно-надзорной деятельности;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</w:t>
      </w:r>
      <w:r w:rsidRPr="007F26F5">
        <w:rPr>
          <w:rFonts w:ascii="Times New Roman" w:eastAsia="Calibri" w:hAnsi="Times New Roman" w:cs="Times New Roman"/>
          <w:sz w:val="24"/>
          <w:szCs w:val="24"/>
        </w:rPr>
        <w:t>а</w:t>
      </w:r>
      <w:r w:rsidRPr="007F26F5">
        <w:rPr>
          <w:rFonts w:ascii="Times New Roman" w:eastAsia="Calibri" w:hAnsi="Times New Roman" w:cs="Times New Roman"/>
          <w:sz w:val="24"/>
          <w:szCs w:val="24"/>
        </w:rPr>
        <w:t>вовой грамотности контролируемых лиц, в том числе путем обеспечения доступности инфо</w:t>
      </w:r>
      <w:r w:rsidRPr="007F26F5">
        <w:rPr>
          <w:rFonts w:ascii="Times New Roman" w:eastAsia="Calibri" w:hAnsi="Times New Roman" w:cs="Times New Roman"/>
          <w:sz w:val="24"/>
          <w:szCs w:val="24"/>
        </w:rPr>
        <w:t>р</w:t>
      </w:r>
      <w:r w:rsidRPr="007F26F5">
        <w:rPr>
          <w:rFonts w:ascii="Times New Roman" w:eastAsia="Calibri" w:hAnsi="Times New Roman" w:cs="Times New Roman"/>
          <w:sz w:val="24"/>
          <w:szCs w:val="24"/>
        </w:rPr>
        <w:t>мации об обязательных требованиях и необходимых м</w:t>
      </w:r>
      <w:r w:rsidRPr="007F26F5">
        <w:rPr>
          <w:rFonts w:ascii="Times New Roman" w:eastAsia="Calibri" w:hAnsi="Times New Roman" w:cs="Times New Roman"/>
          <w:sz w:val="24"/>
          <w:szCs w:val="24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</w:rPr>
        <w:t>рах по их исполнению;</w:t>
      </w:r>
    </w:p>
    <w:p w:rsidR="00094C58" w:rsidRPr="007F26F5" w:rsidRDefault="00094C58" w:rsidP="007F26F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6F5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94C58" w:rsidRPr="007F26F5" w:rsidRDefault="00094C58" w:rsidP="007F2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F5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094C58" w:rsidRDefault="007F26F5" w:rsidP="007F26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7F26F5" w:rsidRPr="007F26F5" w:rsidRDefault="007F26F5" w:rsidP="007F26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C58" w:rsidRPr="007F26F5" w:rsidRDefault="00094C58" w:rsidP="00094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F5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 контроле на автомобильном транспо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те, 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городском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наземном 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электрическом транспорте и в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дорожном хозяйстве</w:t>
      </w:r>
      <w:r w:rsidRPr="007F26F5">
        <w:rPr>
          <w:rFonts w:ascii="Times New Roman" w:hAnsi="Times New Roman" w:cs="Times New Roman"/>
          <w:sz w:val="24"/>
          <w:szCs w:val="24"/>
        </w:rPr>
        <w:t>, утвержденном р</w:t>
      </w:r>
      <w:r w:rsidRPr="007F26F5">
        <w:rPr>
          <w:rFonts w:ascii="Times New Roman" w:hAnsi="Times New Roman" w:cs="Times New Roman"/>
          <w:sz w:val="24"/>
          <w:szCs w:val="24"/>
        </w:rPr>
        <w:t>е</w:t>
      </w:r>
      <w:r w:rsidRPr="007F26F5">
        <w:rPr>
          <w:rFonts w:ascii="Times New Roman" w:hAnsi="Times New Roman" w:cs="Times New Roman"/>
          <w:sz w:val="24"/>
          <w:szCs w:val="24"/>
        </w:rPr>
        <w:t>шением С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обрания депутатов Альбусь-Сюрбеевского сельского поселения Комсомольского района Чува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7F26F5">
        <w:rPr>
          <w:rFonts w:ascii="Times New Roman" w:hAnsi="Times New Roman" w:cs="Times New Roman"/>
          <w:color w:val="000000"/>
          <w:sz w:val="24"/>
          <w:szCs w:val="24"/>
        </w:rPr>
        <w:t>ской Республики от 26.01.2022г. № 2/53</w:t>
      </w:r>
      <w:r w:rsidRPr="007F26F5">
        <w:rPr>
          <w:rFonts w:ascii="Times New Roman" w:hAnsi="Times New Roman" w:cs="Times New Roman"/>
          <w:sz w:val="24"/>
          <w:szCs w:val="24"/>
        </w:rPr>
        <w:t>, проводятся сл</w:t>
      </w:r>
      <w:r w:rsidRPr="007F26F5">
        <w:rPr>
          <w:rFonts w:ascii="Times New Roman" w:hAnsi="Times New Roman" w:cs="Times New Roman"/>
          <w:sz w:val="24"/>
          <w:szCs w:val="24"/>
        </w:rPr>
        <w:t>е</w:t>
      </w:r>
      <w:r w:rsidRPr="007F26F5">
        <w:rPr>
          <w:rFonts w:ascii="Times New Roman" w:hAnsi="Times New Roman" w:cs="Times New Roman"/>
          <w:sz w:val="24"/>
          <w:szCs w:val="24"/>
        </w:rPr>
        <w:t xml:space="preserve">дующие профилактические мероприятия: 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1) инспекционный визит;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2) рейдовый осмотр;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3) документарная проверка;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4) выездная проверка;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5) наблюдение за соблюдением обязательных требований;</w:t>
      </w:r>
    </w:p>
    <w:p w:rsidR="00094C58" w:rsidRPr="007F26F5" w:rsidRDefault="00094C58" w:rsidP="00094C58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6) выездное обследование.</w:t>
      </w:r>
    </w:p>
    <w:p w:rsidR="00094C58" w:rsidRPr="007F26F5" w:rsidRDefault="00094C58" w:rsidP="00094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6F5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</w:t>
      </w:r>
      <w:r w:rsidRPr="007F26F5">
        <w:rPr>
          <w:rFonts w:ascii="Times New Roman" w:hAnsi="Times New Roman" w:cs="Times New Roman"/>
          <w:sz w:val="24"/>
          <w:szCs w:val="24"/>
        </w:rPr>
        <w:t>о</w:t>
      </w:r>
      <w:r w:rsidRPr="007F26F5">
        <w:rPr>
          <w:rFonts w:ascii="Times New Roman" w:hAnsi="Times New Roman" w:cs="Times New Roman"/>
          <w:sz w:val="24"/>
          <w:szCs w:val="24"/>
        </w:rPr>
        <w:t>ведения, ответственных за их осуществление указаны в приложении к Программе.</w:t>
      </w:r>
    </w:p>
    <w:p w:rsidR="00094C58" w:rsidRPr="007F26F5" w:rsidRDefault="00094C58" w:rsidP="00094C58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4C58" w:rsidRPr="007F26F5" w:rsidRDefault="00094C58" w:rsidP="007F26F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IV. Показатели результативнос</w:t>
      </w:r>
      <w:r w:rsidR="007F26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ти и эффективности Программы</w:t>
      </w:r>
    </w:p>
    <w:p w:rsidR="00094C58" w:rsidRPr="007F26F5" w:rsidRDefault="00094C58" w:rsidP="00094C58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26F5">
        <w:rPr>
          <w:rFonts w:ascii="Times New Roman" w:hAnsi="Times New Roman" w:cs="Times New Roman"/>
          <w:iCs/>
          <w:sz w:val="24"/>
          <w:szCs w:val="24"/>
        </w:rPr>
        <w:t>1. Для оценки результативности и эффективности Программы устанавливаются следу</w:t>
      </w:r>
      <w:r w:rsidRPr="007F26F5">
        <w:rPr>
          <w:rFonts w:ascii="Times New Roman" w:hAnsi="Times New Roman" w:cs="Times New Roman"/>
          <w:iCs/>
          <w:sz w:val="24"/>
          <w:szCs w:val="24"/>
        </w:rPr>
        <w:t>ю</w:t>
      </w:r>
      <w:r w:rsidRPr="007F26F5">
        <w:rPr>
          <w:rFonts w:ascii="Times New Roman" w:hAnsi="Times New Roman" w:cs="Times New Roman"/>
          <w:iCs/>
          <w:sz w:val="24"/>
          <w:szCs w:val="24"/>
        </w:rPr>
        <w:t>щие показатели результативности и эффективности:</w:t>
      </w:r>
    </w:p>
    <w:p w:rsidR="00094C58" w:rsidRPr="007F26F5" w:rsidRDefault="00094C58" w:rsidP="00094C58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26F5">
        <w:rPr>
          <w:rFonts w:ascii="Times New Roman" w:hAnsi="Times New Roman" w:cs="Times New Roman"/>
          <w:iCs/>
          <w:sz w:val="24"/>
          <w:szCs w:val="24"/>
        </w:rPr>
        <w:t>а) доля нарушений, выявленных в ходе проведения контрольных (надзорных)  меропри</w:t>
      </w:r>
      <w:r w:rsidRPr="007F26F5">
        <w:rPr>
          <w:rFonts w:ascii="Times New Roman" w:hAnsi="Times New Roman" w:cs="Times New Roman"/>
          <w:iCs/>
          <w:sz w:val="24"/>
          <w:szCs w:val="24"/>
        </w:rPr>
        <w:t>я</w:t>
      </w:r>
      <w:r w:rsidRPr="007F26F5">
        <w:rPr>
          <w:rFonts w:ascii="Times New Roman" w:hAnsi="Times New Roman" w:cs="Times New Roman"/>
          <w:iCs/>
          <w:sz w:val="24"/>
          <w:szCs w:val="24"/>
        </w:rPr>
        <w:t>тий, от общего числа контрольных (надзорных)  мероприятий, осуществленных в отношении контролируемых лиц – 40 %.</w:t>
      </w:r>
    </w:p>
    <w:p w:rsidR="00094C58" w:rsidRPr="007F26F5" w:rsidRDefault="00094C58" w:rsidP="00094C58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26F5">
        <w:rPr>
          <w:rFonts w:ascii="Times New Roman" w:hAnsi="Times New Roman" w:cs="Times New Roman"/>
          <w:iCs/>
          <w:sz w:val="24"/>
          <w:szCs w:val="24"/>
        </w:rPr>
        <w:t>Показатель рассчитывается как процентное соотношение количества нарушений, выя</w:t>
      </w:r>
      <w:r w:rsidRPr="007F26F5">
        <w:rPr>
          <w:rFonts w:ascii="Times New Roman" w:hAnsi="Times New Roman" w:cs="Times New Roman"/>
          <w:iCs/>
          <w:sz w:val="24"/>
          <w:szCs w:val="24"/>
        </w:rPr>
        <w:t>в</w:t>
      </w:r>
      <w:r w:rsidRPr="007F26F5">
        <w:rPr>
          <w:rFonts w:ascii="Times New Roman" w:hAnsi="Times New Roman" w:cs="Times New Roman"/>
          <w:iCs/>
          <w:sz w:val="24"/>
          <w:szCs w:val="24"/>
        </w:rPr>
        <w:t>ленных в ходе проведения контрольных мероприятий, к общему количеству проведенных ко</w:t>
      </w:r>
      <w:r w:rsidRPr="007F26F5">
        <w:rPr>
          <w:rFonts w:ascii="Times New Roman" w:hAnsi="Times New Roman" w:cs="Times New Roman"/>
          <w:iCs/>
          <w:sz w:val="24"/>
          <w:szCs w:val="24"/>
        </w:rPr>
        <w:t>н</w:t>
      </w:r>
      <w:r w:rsidRPr="007F26F5">
        <w:rPr>
          <w:rFonts w:ascii="Times New Roman" w:hAnsi="Times New Roman" w:cs="Times New Roman"/>
          <w:iCs/>
          <w:sz w:val="24"/>
          <w:szCs w:val="24"/>
        </w:rPr>
        <w:t>трольных мероприятий;</w:t>
      </w:r>
    </w:p>
    <w:p w:rsidR="00094C58" w:rsidRPr="007F26F5" w:rsidRDefault="00094C58" w:rsidP="00094C58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26F5">
        <w:rPr>
          <w:rFonts w:ascii="Times New Roman" w:hAnsi="Times New Roman" w:cs="Times New Roman"/>
          <w:iCs/>
          <w:sz w:val="24"/>
          <w:szCs w:val="24"/>
        </w:rPr>
        <w:t>б) доля профилактических мероприятий в объеме контрольных меропри</w:t>
      </w:r>
      <w:r w:rsidRPr="007F26F5">
        <w:rPr>
          <w:rFonts w:ascii="Times New Roman" w:hAnsi="Times New Roman" w:cs="Times New Roman"/>
          <w:iCs/>
          <w:sz w:val="24"/>
          <w:szCs w:val="24"/>
        </w:rPr>
        <w:t>я</w:t>
      </w:r>
      <w:r w:rsidRPr="007F26F5">
        <w:rPr>
          <w:rFonts w:ascii="Times New Roman" w:hAnsi="Times New Roman" w:cs="Times New Roman"/>
          <w:iCs/>
          <w:sz w:val="24"/>
          <w:szCs w:val="24"/>
        </w:rPr>
        <w:t>тий - 40 %.</w:t>
      </w:r>
    </w:p>
    <w:p w:rsidR="00094C58" w:rsidRPr="007F26F5" w:rsidRDefault="00094C58" w:rsidP="00094C58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F26F5">
        <w:rPr>
          <w:rFonts w:ascii="Times New Roman" w:hAnsi="Times New Roman" w:cs="Times New Roman"/>
          <w:iCs/>
          <w:sz w:val="24"/>
          <w:szCs w:val="24"/>
        </w:rPr>
        <w:t>Показатель рассчитывается как отношение количества проведенных проф</w:t>
      </w:r>
      <w:r w:rsidRPr="007F26F5">
        <w:rPr>
          <w:rFonts w:ascii="Times New Roman" w:hAnsi="Times New Roman" w:cs="Times New Roman"/>
          <w:iCs/>
          <w:sz w:val="24"/>
          <w:szCs w:val="24"/>
        </w:rPr>
        <w:t>и</w:t>
      </w:r>
      <w:r w:rsidRPr="007F26F5">
        <w:rPr>
          <w:rFonts w:ascii="Times New Roman" w:hAnsi="Times New Roman" w:cs="Times New Roman"/>
          <w:iCs/>
          <w:sz w:val="24"/>
          <w:szCs w:val="24"/>
        </w:rPr>
        <w:t>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94C58" w:rsidRPr="007F26F5" w:rsidRDefault="00094C58" w:rsidP="00094C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В целом можно рассмотреть различный набор показателей, например:</w:t>
      </w:r>
    </w:p>
    <w:p w:rsidR="00094C58" w:rsidRPr="007F26F5" w:rsidRDefault="00094C58" w:rsidP="00094C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проведенных профилактических мероприятий;</w:t>
      </w:r>
    </w:p>
    <w:p w:rsidR="00094C58" w:rsidRPr="007F26F5" w:rsidRDefault="00094C58" w:rsidP="00094C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094C58" w:rsidRPr="007F26F5" w:rsidRDefault="00094C58" w:rsidP="00094C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доля контролируемых лиц, в отношении которых проведены профилактические мер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приятия (показатель устанавливается в процентах от общего колич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ства контролируемых лиц);</w:t>
      </w:r>
    </w:p>
    <w:p w:rsidR="00094C58" w:rsidRPr="007F26F5" w:rsidRDefault="00094C58" w:rsidP="00094C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сокращение количества контрольных (надзорных) мероприятий при увеличении проф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лактических мероприятий при одновременном сохранении текущего (улучшении) состояния подконтрольной сферы;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снижение количества однотипных и повторяющихся нарушений одним и тем же подко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трольным субъектом.</w:t>
      </w:r>
    </w:p>
    <w:p w:rsidR="00094C58" w:rsidRPr="007F26F5" w:rsidRDefault="00094C58" w:rsidP="00094C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ответствии со статьей 30 Федерального закона «О государственном контроле (надзоре) и мун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ципальном контроле в Российской Фед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F2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рации». </w:t>
      </w:r>
    </w:p>
    <w:p w:rsidR="00094C58" w:rsidRPr="007F26F5" w:rsidRDefault="00094C58" w:rsidP="00094C5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26F5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094C58" w:rsidRPr="007F26F5" w:rsidRDefault="00094C58" w:rsidP="00094C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4C58" w:rsidRPr="007F26F5" w:rsidRDefault="00094C58" w:rsidP="00EA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F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094C58" w:rsidRPr="007F26F5" w:rsidRDefault="00094C58" w:rsidP="00EA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F5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094C58" w:rsidRPr="007F26F5" w:rsidRDefault="00094C58" w:rsidP="00094C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094C58" w:rsidRPr="007F26F5" w:rsidTr="00DA54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94C58" w:rsidRPr="007F26F5" w:rsidRDefault="00094C58" w:rsidP="00DA54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ind w:firstLine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осуществления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за </w:t>
            </w:r>
            <w:r w:rsidRPr="007F2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</w:t>
            </w:r>
            <w:r w:rsidRPr="007F26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F26F5">
              <w:rPr>
                <w:rFonts w:ascii="Times New Roman" w:hAnsi="Times New Roman" w:cs="Times New Roman"/>
                <w:b/>
                <w:sz w:val="24"/>
                <w:szCs w:val="24"/>
              </w:rPr>
              <w:t>зацию м</w:t>
            </w:r>
            <w:r w:rsidRPr="007F26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26F5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</w:p>
          <w:p w:rsidR="00094C58" w:rsidRPr="007F26F5" w:rsidRDefault="00094C58" w:rsidP="00DA54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58" w:rsidRPr="007F26F5" w:rsidRDefault="00094C58" w:rsidP="00DA54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Сроки </w:t>
            </w:r>
            <w:r w:rsidRPr="007F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(п</w:t>
            </w:r>
            <w:r w:rsidRPr="007F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7F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риоди</w:t>
            </w:r>
            <w:r w:rsidRPr="007F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  <w:r w:rsidRPr="007F26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ность) их проведения</w:t>
            </w:r>
          </w:p>
        </w:tc>
      </w:tr>
      <w:tr w:rsidR="00094C58" w:rsidRPr="007F26F5" w:rsidTr="00DA54D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приятий (собраний, совещ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ний, семинаров) с контрол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руемыми лицами в целях их информиров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Альбусь-Сюрбеевского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58" w:rsidRPr="007F26F5" w:rsidRDefault="00094C58" w:rsidP="00DA54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По мере н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обходим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сти в теч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ние года</w:t>
            </w:r>
          </w:p>
          <w:p w:rsidR="00094C58" w:rsidRPr="007F26F5" w:rsidRDefault="00094C58" w:rsidP="00DA54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C58" w:rsidRPr="007F26F5" w:rsidTr="00DA54D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spacing w:after="160" w:line="259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 по соблюдению обяз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тельных требований в сфере </w:t>
            </w:r>
            <w:r w:rsidRPr="007F26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автомобильного тран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порта, горо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ском наземном электрическом транспорте и в дорожном хозяйстве</w:t>
            </w:r>
            <w:r w:rsidRPr="007F26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правлении их в адрес мес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ной администрации уполномоче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ным федеральным орг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Альбусь-Сюрбеевского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58" w:rsidRPr="007F26F5" w:rsidRDefault="00094C58" w:rsidP="00DA54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По мере п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ступления</w:t>
            </w:r>
          </w:p>
        </w:tc>
      </w:tr>
      <w:tr w:rsidR="00094C58" w:rsidRPr="007F26F5" w:rsidTr="00DA54D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циальном сайте в сети "И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тернет" информации, перечень которой предусмотрен п.13 Положения о виде контроля</w:t>
            </w:r>
          </w:p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Альбусь-Сюрбеевского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58" w:rsidRPr="007F26F5" w:rsidRDefault="00094C58" w:rsidP="00DA54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По мере 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новления</w:t>
            </w:r>
          </w:p>
        </w:tc>
      </w:tr>
      <w:tr w:rsidR="00094C58" w:rsidRPr="007F26F5" w:rsidTr="00DA54D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 практики контрольно-надзорной де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тельности в сфере в сфере </w:t>
            </w:r>
            <w:r w:rsidRPr="007F26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томобильного транспорта, г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родском наземном электрич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ском транспорте и в дорожном хозяйстве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классиф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кацией причин возникновения тип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вых нарушений обязател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требований и размещение 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вержденного д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оклада о прав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применительной практике на официальном сайте админис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рации Альбусь-Сюрбеевского сельского поселения в срок, не прев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шающий 5 рабочих дней со дня утверждения до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 Альбусь-Сюрбеевского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58" w:rsidRPr="007F26F5" w:rsidRDefault="00094C58" w:rsidP="00DA54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(не позднее 25 февраля года, сл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дующего за годом обо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щения пр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вопримен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тельной практики)</w:t>
            </w:r>
          </w:p>
        </w:tc>
      </w:tr>
      <w:tr w:rsidR="00094C58" w:rsidRPr="007F26F5" w:rsidTr="00DA54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печению соблюдения обяз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Альбусь-Сюрбеевского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нований)</w:t>
            </w:r>
          </w:p>
          <w:p w:rsidR="00094C58" w:rsidRPr="007F26F5" w:rsidRDefault="00094C58" w:rsidP="00DA54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C58" w:rsidRPr="007F26F5" w:rsidTr="00DA54D9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администрации Ш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мерлинского муниципального округа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консультаций по в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просам:</w:t>
            </w:r>
          </w:p>
          <w:p w:rsidR="00094C58" w:rsidRPr="007F26F5" w:rsidRDefault="00094C58" w:rsidP="00DA54D9">
            <w:pPr>
              <w:spacing w:after="16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осущес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вление муниципального ко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троля; порядок осущест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 контрольных меропри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тий, установленных настоящим Положением; порядок обж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лования действий (бездейс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вия) должностных лиц, упо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номоченных осуществлять муниципальный контроль; п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лучение информации о норм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тивных правовых 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тах (их отдельных положениях), с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держащих обязательные тр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бования, оценка соблюд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которых осуществляется 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министрацией в рамках ко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трольных мероприятий.</w:t>
            </w:r>
          </w:p>
          <w:p w:rsidR="00094C58" w:rsidRPr="007F26F5" w:rsidRDefault="00094C58" w:rsidP="00DA54D9">
            <w:pPr>
              <w:spacing w:after="16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личного обращения, телефо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ной связи, электронной почты, видео-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конференц-связи, при получении письменного з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проса - в пис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менной форме в порядке, установленном Ф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 xml:space="preserve">деральным </w:t>
            </w:r>
            <w:hyperlink r:id="rId8" w:history="1">
              <w:r w:rsidRPr="007F26F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F26F5">
              <w:rPr>
                <w:rFonts w:ascii="Times New Roman" w:hAnsi="Times New Roman" w:cs="Times New Roman"/>
                <w:sz w:val="24"/>
                <w:szCs w:val="24"/>
              </w:rPr>
              <w:t xml:space="preserve"> «О поря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ке рассмотрения обращения граждан Российской Федер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ции», а также в ходе провед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ния профилактического мер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приятия, контрольного (на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6F5">
              <w:rPr>
                <w:rFonts w:ascii="Times New Roman" w:hAnsi="Times New Roman" w:cs="Times New Roman"/>
                <w:sz w:val="24"/>
                <w:szCs w:val="24"/>
              </w:rPr>
              <w:t>зорного) мероприятия.</w:t>
            </w:r>
            <w:r w:rsidRPr="007F26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 Альбусь-Сюрбеевского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нований)</w:t>
            </w:r>
          </w:p>
          <w:p w:rsidR="00094C58" w:rsidRPr="007F26F5" w:rsidRDefault="00094C58" w:rsidP="00DA5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4C58" w:rsidRPr="007F26F5" w:rsidTr="00DA54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го контроля информирования контролируемых лиц об об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зательных требованиях, предъявляемых к его деятел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ности либо к пр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надлежащим ему объектам м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контроля, их соответствии критериям риска, осн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ваниях и о рекомендуемых сп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собах снижения категории риска, а также о видах, содержании и об интенсивности контрол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ных (надзорных) меропри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тий, пр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водимых в отношении объекта муниципального ко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троля, исх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дя из его отнесения к соотве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ствующей категории риска.</w:t>
            </w:r>
          </w:p>
          <w:p w:rsidR="00094C58" w:rsidRPr="007F26F5" w:rsidRDefault="00094C58" w:rsidP="00DA5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ские визиты проводятся для лиц, ук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занных в пункте 18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Альбусь-Сюрбеевского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C58" w:rsidRPr="007F26F5" w:rsidRDefault="00094C58" w:rsidP="00DA5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Профила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тические в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зиты подл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жат пров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дению в т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чение года (при нал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чии основ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26F5">
              <w:rPr>
                <w:rFonts w:ascii="Times New Roman" w:eastAsia="Calibri" w:hAnsi="Times New Roman" w:cs="Times New Roman"/>
                <w:sz w:val="24"/>
                <w:szCs w:val="24"/>
              </w:rPr>
              <w:t>ний).</w:t>
            </w:r>
          </w:p>
          <w:p w:rsidR="00094C58" w:rsidRPr="007F26F5" w:rsidRDefault="00094C58" w:rsidP="00DA54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4C58" w:rsidRDefault="00094C58" w:rsidP="00094C58">
      <w:pPr>
        <w:rPr>
          <w:sz w:val="24"/>
          <w:szCs w:val="24"/>
        </w:rPr>
      </w:pPr>
    </w:p>
    <w:p w:rsidR="00EA790F" w:rsidRDefault="00EA790F" w:rsidP="00EA1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2C5" w:rsidRPr="002843BE" w:rsidRDefault="00DD42C5" w:rsidP="00DD42C5">
      <w:pPr>
        <w:pStyle w:val="27"/>
        <w:shd w:val="clear" w:color="auto" w:fill="auto"/>
        <w:spacing w:before="0" w:line="240" w:lineRule="auto"/>
        <w:rPr>
          <w:sz w:val="23"/>
          <w:szCs w:val="23"/>
        </w:rPr>
      </w:pPr>
    </w:p>
    <w:p w:rsidR="00C05A23" w:rsidRDefault="00C05A23" w:rsidP="00C05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C58">
        <w:rPr>
          <w:rFonts w:ascii="Times New Roman" w:hAnsi="Times New Roman" w:cs="Times New Roman"/>
          <w:sz w:val="24"/>
          <w:szCs w:val="24"/>
        </w:rPr>
        <w:t>Постановление администрации Альбусь-Сюрбеевского</w:t>
      </w:r>
    </w:p>
    <w:p w:rsidR="00C05A23" w:rsidRDefault="00C05A23" w:rsidP="00C05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4C58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от 17.05.2022 №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C05A23" w:rsidRDefault="00C05A23" w:rsidP="00C05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23" w:rsidRPr="00094C58" w:rsidRDefault="00C05A23" w:rsidP="00C05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1"/>
      </w:tblGrid>
      <w:tr w:rsidR="00C05A23" w:rsidRPr="004D72AE" w:rsidTr="00DA54D9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05A23" w:rsidRDefault="00C05A23" w:rsidP="00C05A23">
            <w:r w:rsidRPr="004D72AE">
              <w:tab/>
            </w:r>
            <w:r w:rsidRPr="004D72AE">
              <w:tab/>
            </w:r>
            <w:r w:rsidRPr="004D72AE">
              <w:tab/>
            </w:r>
          </w:p>
          <w:p w:rsidR="00C05A23" w:rsidRPr="00C05A23" w:rsidRDefault="00C05A23" w:rsidP="00C05A23">
            <w:pPr>
              <w:ind w:right="4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23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Альбусь-Сюрбеевского сельского поселения  Комсомольского района Чувашской Республики на 2022 год</w:t>
            </w:r>
          </w:p>
          <w:p w:rsidR="00C05A23" w:rsidRPr="00B8481D" w:rsidRDefault="00C05A23" w:rsidP="00B848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в сфере благоустройства на территории Альбусь-Сюрбеевского сельского поселения Комсомольского района  Чувашской Республики, утвержденным решением Собрания депутатов Альбусь-Сюрбеевского сельского поселения Комсомольского района Чувашской Республики от 23.12.2021 № 2/58, руководствуясь Уставом Альбусь-Сюрбеевского сельского поселения Комсомольского района Чувашской Республики, администрация Альбусь-Сюрбеевского Комсомольского района Чувашской Республики  п о с т а н о в л я е т:</w:t>
            </w:r>
          </w:p>
          <w:p w:rsidR="00C05A23" w:rsidRPr="00B8481D" w:rsidRDefault="00C05A23" w:rsidP="00DA54D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1.Утвердить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Альбусь-Сюрбеевского сельского поселения Комсомольского района Чувашской Республики на 2022 год.</w:t>
            </w:r>
          </w:p>
          <w:p w:rsidR="00C05A23" w:rsidRPr="00B8481D" w:rsidRDefault="00C05A23" w:rsidP="00DA54D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2. Контроль за исполнением настоящего постановления оставляю за собой.</w:t>
            </w:r>
          </w:p>
          <w:p w:rsidR="00B8481D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 xml:space="preserve">          3. Настоящее постановление вступает в силу после дня его официального опубликования в информационном бюллетене «Вестник Альбусь-Сюрбеевского сельского поселения» и распространяется на правоотношения, возникшие с 1 января 2022 года.</w:t>
            </w:r>
          </w:p>
          <w:p w:rsidR="00C05A23" w:rsidRPr="00B8481D" w:rsidRDefault="00C05A23" w:rsidP="00B84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Глава Альбусь-Сюрбеевского</w:t>
            </w:r>
          </w:p>
          <w:p w:rsidR="00B8481D" w:rsidRPr="00B8481D" w:rsidRDefault="00C05A23" w:rsidP="00B84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                                                           Р.Ф.Асеинов                                                                                         </w:t>
            </w:r>
          </w:p>
          <w:p w:rsidR="00B8481D" w:rsidRPr="00B8481D" w:rsidRDefault="00B8481D" w:rsidP="00B8481D">
            <w:pPr>
              <w:spacing w:after="0" w:line="240" w:lineRule="auto"/>
              <w:ind w:left="-142" w:firstLine="1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81D" w:rsidRPr="00B8481D" w:rsidRDefault="00B8481D" w:rsidP="00B8481D">
            <w:pPr>
              <w:spacing w:after="0" w:line="240" w:lineRule="auto"/>
              <w:ind w:left="-142" w:firstLine="1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B8481D">
            <w:pPr>
              <w:spacing w:after="0" w:line="240" w:lineRule="auto"/>
              <w:ind w:left="-142" w:firstLine="1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C05A23" w:rsidRPr="00B8481D" w:rsidRDefault="00C05A23" w:rsidP="00B8481D">
            <w:pPr>
              <w:spacing w:after="0" w:line="240" w:lineRule="auto"/>
              <w:ind w:left="-142" w:firstLine="1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</w:t>
            </w:r>
          </w:p>
          <w:p w:rsidR="00C05A23" w:rsidRPr="00B8481D" w:rsidRDefault="00C05A23" w:rsidP="00B8481D">
            <w:pPr>
              <w:spacing w:after="0" w:line="240" w:lineRule="auto"/>
              <w:ind w:left="-142" w:firstLine="1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Альбусь-Сюрбеевского сельского поселения</w:t>
            </w:r>
          </w:p>
          <w:p w:rsidR="00C05A23" w:rsidRPr="00B8481D" w:rsidRDefault="00C05A23" w:rsidP="00B8481D">
            <w:pPr>
              <w:spacing w:after="0" w:line="240" w:lineRule="auto"/>
              <w:ind w:left="-142" w:firstLine="1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Комсомольского района</w:t>
            </w:r>
          </w:p>
          <w:p w:rsidR="00C05A23" w:rsidRPr="00B8481D" w:rsidRDefault="00C05A23" w:rsidP="00B8481D">
            <w:pPr>
              <w:spacing w:after="0" w:line="240" w:lineRule="auto"/>
              <w:ind w:left="-142" w:firstLine="1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C05A23" w:rsidRPr="00B8481D" w:rsidRDefault="00C05A23" w:rsidP="00B8481D">
            <w:pPr>
              <w:spacing w:after="0" w:line="240" w:lineRule="auto"/>
              <w:ind w:left="-142" w:firstLine="1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 xml:space="preserve">oт 17.05.2022 № </w:t>
            </w:r>
            <w:r w:rsidR="00B848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C05A23" w:rsidRPr="005F44E2" w:rsidRDefault="00C05A23" w:rsidP="00B8481D"/>
    <w:p w:rsidR="00C05A23" w:rsidRPr="00B8481D" w:rsidRDefault="00C05A23" w:rsidP="00C05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81D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C05A23" w:rsidRPr="00B8481D" w:rsidRDefault="00C05A23" w:rsidP="00B84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81D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Альбусь-Сюрбеевского сельского поселения Комсомольского района Чувашской Республики</w:t>
      </w:r>
      <w:r w:rsidR="00B8481D">
        <w:rPr>
          <w:rFonts w:ascii="Times New Roman" w:hAnsi="Times New Roman" w:cs="Times New Roman"/>
          <w:b/>
          <w:sz w:val="24"/>
          <w:szCs w:val="24"/>
        </w:rPr>
        <w:t xml:space="preserve"> на 2022 год</w:t>
      </w:r>
    </w:p>
    <w:p w:rsidR="00C05A23" w:rsidRPr="00B8481D" w:rsidRDefault="00C05A23" w:rsidP="00B84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 А</w:t>
      </w:r>
      <w:r w:rsidRPr="00B8481D">
        <w:rPr>
          <w:rFonts w:ascii="Times New Roman" w:hAnsi="Times New Roman" w:cs="Times New Roman"/>
          <w:b/>
          <w:bCs/>
          <w:sz w:val="24"/>
          <w:szCs w:val="24"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 xml:space="preserve">1. Программа профилактики </w:t>
      </w:r>
      <w:r w:rsidRPr="00B84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рисков причинения вреда (ущерба) охраняемым законом ценностям по муниципальному контролю в сфере благоустройства на 2022 год</w:t>
      </w:r>
      <w:r w:rsidRPr="00B8481D">
        <w:rPr>
          <w:rFonts w:ascii="Times New Roman" w:hAnsi="Times New Roman" w:cs="Times New Roman"/>
          <w:sz w:val="24"/>
          <w:szCs w:val="24"/>
        </w:rPr>
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Альбусь-Сюрбеевского сельского поселения и муниципальных нормативных правовых актов, обязательных к применению при благоустройстве территории Альбусь-Сюрбеевского сельского поселения, разработана в целях организации осуществления администрацией Альбусь-Сюрбеевского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Чувашской Республики,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Альбусь-Сюрбеевского сельского поселения и муниципальных нормативных правовых актов, обязательных к применению при благоустройстве территории Альбусь-Сюрбеевского сельского поселения.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 xml:space="preserve">2. Программа распространяет свое действие на муниципальный контроль за соблюдением Правил благоустройства территории Альбусь-Сюрбеевского сельского поселения и муниципальных нормативных правовых актов, обязательных к применению при благоустройстве территории  Альбусь-Сюрбеевского сельского поселения. 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 xml:space="preserve">3. Уполномоченным органом по осуществлению муниципального контроля в сфере благоустройства является администрация  Альбусь-Сюрбеевского сельского поселения. </w:t>
      </w:r>
    </w:p>
    <w:p w:rsidR="00C05A23" w:rsidRPr="00B8481D" w:rsidRDefault="00C05A23" w:rsidP="00C0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>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>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</w:r>
    </w:p>
    <w:p w:rsidR="00C05A23" w:rsidRPr="00B8481D" w:rsidRDefault="00C05A23" w:rsidP="00C0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>- Федеральным законом от 31.07.2020 N 248-ФЗ "О государственном контроле (надзоре) и муниципальном контроле в Российской Федерации";</w:t>
      </w:r>
    </w:p>
    <w:p w:rsidR="00C05A23" w:rsidRPr="00B8481D" w:rsidRDefault="00C05A23" w:rsidP="00C0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C05A23" w:rsidRPr="00B8481D" w:rsidRDefault="00C05A23" w:rsidP="00C0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>- Федеральным законом от 02.05.2006 N 59-ФЗ "О порядке рассмотрения обращений граждан Российской Федерации";</w:t>
      </w:r>
    </w:p>
    <w:p w:rsidR="00C05A23" w:rsidRPr="00B8481D" w:rsidRDefault="00C05A23" w:rsidP="00C0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>- Кодексом  Чувашской Республики об административной ответственности;</w:t>
      </w:r>
    </w:p>
    <w:p w:rsidR="00C05A23" w:rsidRPr="00B8481D" w:rsidRDefault="00C05A23" w:rsidP="00C0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>- Правилами благоустройства территории Альбусь-Сюрбеевского сельского поселения, утвержденными решением  Собрания депутатов Альбусь-Сюрбеевского  сельского поселения от 13.11.2017 г. № 2/58 (с изменениями от 04.07.2019г. № 1/91).</w:t>
      </w:r>
    </w:p>
    <w:p w:rsidR="00C05A23" w:rsidRPr="00B8481D" w:rsidRDefault="00C05A23" w:rsidP="00C0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 xml:space="preserve">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</w:r>
    </w:p>
    <w:p w:rsidR="00C05A23" w:rsidRPr="00B8481D" w:rsidRDefault="00C05A23" w:rsidP="00C0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Альбусь-Сюрбеевского сельского поселения  Комсомольского района размещены Правила благоустройства территории  Альбусь-Сюрбеевского сельского поселения. </w:t>
      </w:r>
    </w:p>
    <w:p w:rsidR="00C05A23" w:rsidRPr="00B8481D" w:rsidRDefault="00C05A23" w:rsidP="00C0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 xml:space="preserve">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>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Альбусь-Сюрбеевского сельского поселения и создание неблагоприятной среды проживания и жизнедеятельности в нем населения.</w:t>
      </w:r>
    </w:p>
    <w:p w:rsidR="00C05A23" w:rsidRPr="00B8481D" w:rsidRDefault="00C05A23" w:rsidP="00C05A23">
      <w:pPr>
        <w:pStyle w:val="sdfootnote1"/>
        <w:spacing w:before="0" w:beforeAutospacing="0"/>
        <w:ind w:left="0" w:firstLine="540"/>
        <w:jc w:val="both"/>
        <w:rPr>
          <w:sz w:val="24"/>
          <w:szCs w:val="24"/>
        </w:rPr>
      </w:pPr>
      <w:r w:rsidRPr="00B8481D">
        <w:rPr>
          <w:sz w:val="24"/>
          <w:szCs w:val="24"/>
        </w:rPr>
        <w:t>9. 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Альбусь-Сюрбеевского сельского поселения осуществляется:</w:t>
      </w:r>
    </w:p>
    <w:p w:rsidR="00C05A23" w:rsidRPr="00B8481D" w:rsidRDefault="00C05A23" w:rsidP="00C05A23">
      <w:pPr>
        <w:pStyle w:val="sdfootnote1"/>
        <w:spacing w:before="0" w:beforeAutospacing="0"/>
        <w:ind w:left="0" w:firstLine="540"/>
        <w:jc w:val="both"/>
        <w:rPr>
          <w:sz w:val="24"/>
          <w:szCs w:val="24"/>
        </w:rPr>
      </w:pPr>
      <w:r w:rsidRPr="00B8481D">
        <w:rPr>
          <w:sz w:val="24"/>
          <w:szCs w:val="24"/>
        </w:rPr>
        <w:t>-  информирование о необходимости соблюдения Правил благоустройства территории Альбусь-Сюрбеевского сельского поселения, посредством официального сайта Альбусь-Сюрбеевского сельского поселения  Комсомольского района, публикации в периодических изданиях, социальных сетей;</w:t>
      </w:r>
    </w:p>
    <w:p w:rsidR="00C05A23" w:rsidRPr="00B8481D" w:rsidRDefault="00C05A23" w:rsidP="00C05A23">
      <w:pPr>
        <w:pStyle w:val="sdfootnote1"/>
        <w:spacing w:before="0" w:beforeAutospacing="0"/>
        <w:ind w:left="0" w:firstLine="540"/>
        <w:jc w:val="both"/>
        <w:rPr>
          <w:sz w:val="24"/>
          <w:szCs w:val="24"/>
        </w:rPr>
      </w:pPr>
      <w:r w:rsidRPr="00B8481D">
        <w:rPr>
          <w:sz w:val="24"/>
          <w:szCs w:val="24"/>
        </w:rPr>
        <w:t>- совместная организация и проведение мероприятий по уборке территории Альбусь-Сюрбеевского сельского поселения;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>- выдача предупреждений.</w:t>
      </w:r>
    </w:p>
    <w:p w:rsidR="00C05A23" w:rsidRPr="00B8481D" w:rsidRDefault="00C05A23" w:rsidP="00C05A23">
      <w:pPr>
        <w:shd w:val="clear" w:color="auto" w:fill="FFFFFF"/>
        <w:ind w:firstLine="540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>10. Причинами нарушений обязательных требований в сфере благоустройства являются:</w:t>
      </w:r>
    </w:p>
    <w:p w:rsidR="00C05A23" w:rsidRPr="00B8481D" w:rsidRDefault="00C05A23" w:rsidP="00C05A23">
      <w:pPr>
        <w:shd w:val="clear" w:color="auto" w:fill="FFFFFF"/>
        <w:ind w:firstLine="540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lastRenderedPageBreak/>
        <w:t>а) не сформировано понимание исполнения требований в сфере благоустройства у субъектов контроля;</w:t>
      </w:r>
    </w:p>
    <w:p w:rsidR="00C05A23" w:rsidRPr="00B8481D" w:rsidRDefault="00C05A23" w:rsidP="00C05A23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>б) необходимость дополнительного информирования субъектов контроля по вопросам соблюдения требований в сфере благоустройства;</w:t>
      </w:r>
    </w:p>
    <w:p w:rsidR="00C05A23" w:rsidRPr="00B8481D" w:rsidRDefault="00C05A23" w:rsidP="00B8481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>в) не создана система обратной связи с субъектами контроля по вопросам применения требований правил благоустройства.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8481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8481D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>11.  Цели Программы профилактики: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  <w:shd w:val="clear" w:color="auto" w:fill="FFFFFF"/>
        </w:rPr>
        <w:t>1). Стимулирование добросовестного соблюдения обязательных требований всеми контролируемыми лицами.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  <w:shd w:val="clear" w:color="auto" w:fill="FFFFFF"/>
        </w:rPr>
        <w:t>2).Устранение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C05A23" w:rsidRPr="00B8481D" w:rsidRDefault="00C05A23" w:rsidP="00B8481D">
      <w:pPr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81D">
        <w:rPr>
          <w:rFonts w:ascii="Times New Roman" w:hAnsi="Times New Roman" w:cs="Times New Roman"/>
          <w:sz w:val="24"/>
          <w:szCs w:val="24"/>
          <w:shd w:val="clear" w:color="auto" w:fill="FFFFFF"/>
        </w:rPr>
        <w:t>3). 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B848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81D">
        <w:rPr>
          <w:rFonts w:ascii="Times New Roman" w:hAnsi="Times New Roman" w:cs="Times New Roman"/>
          <w:sz w:val="24"/>
          <w:szCs w:val="24"/>
          <w:shd w:val="clear" w:color="auto" w:fill="FFFFFF"/>
        </w:rPr>
        <w:t>12. Задачи Программы профилактики: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1). Полнота и своевременность информирования контролируемых лиц и иных заинтересованных лиц по вопросам соблюдения обязательных требований.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4.)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81D">
        <w:rPr>
          <w:rFonts w:ascii="Times New Roman" w:hAnsi="Times New Roman" w:cs="Times New Roman"/>
          <w:sz w:val="24"/>
          <w:szCs w:val="24"/>
          <w:shd w:val="clear" w:color="auto" w:fill="FFFFFF"/>
        </w:rPr>
        <w:t>5). Выявление типичных нарушений обязательных требований и подготовка предложений по их профилактике.</w:t>
      </w:r>
    </w:p>
    <w:p w:rsidR="00C05A23" w:rsidRPr="00B8481D" w:rsidRDefault="00C05A23" w:rsidP="00C05A2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4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</w:r>
    </w:p>
    <w:p w:rsidR="00C05A23" w:rsidRPr="00B8481D" w:rsidRDefault="00C05A23" w:rsidP="00C05A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5A23" w:rsidRPr="00B8481D" w:rsidRDefault="00C05A23" w:rsidP="00C05A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48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B848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</w:t>
      </w:r>
      <w:r w:rsidR="00B848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848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(периодичность)</w:t>
      </w:r>
    </w:p>
    <w:p w:rsidR="00C05A23" w:rsidRPr="00B8481D" w:rsidRDefault="00B8481D" w:rsidP="00B848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268"/>
        <w:gridCol w:w="2889"/>
        <w:gridCol w:w="1920"/>
        <w:gridCol w:w="1898"/>
      </w:tblGrid>
      <w:tr w:rsidR="00C05A23" w:rsidRPr="00B8481D" w:rsidTr="00DA54D9">
        <w:tc>
          <w:tcPr>
            <w:tcW w:w="595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</w:t>
            </w:r>
          </w:p>
        </w:tc>
        <w:tc>
          <w:tcPr>
            <w:tcW w:w="226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9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Способы осуществления</w:t>
            </w:r>
          </w:p>
        </w:tc>
        <w:tc>
          <w:tcPr>
            <w:tcW w:w="1920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(периодичность)</w:t>
            </w: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9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</w:tr>
      <w:tr w:rsidR="00C05A23" w:rsidRPr="00B8481D" w:rsidTr="00DA54D9">
        <w:trPr>
          <w:trHeight w:val="2445"/>
        </w:trPr>
        <w:tc>
          <w:tcPr>
            <w:tcW w:w="595" w:type="dxa"/>
            <w:vMerge w:val="restart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889" w:type="dxa"/>
            <w:shd w:val="clear" w:color="auto" w:fill="auto"/>
          </w:tcPr>
          <w:p w:rsidR="00C05A23" w:rsidRPr="00B8481D" w:rsidRDefault="00C05A23" w:rsidP="00DA54D9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81D">
              <w:rPr>
                <w:rFonts w:ascii="Times New Roman" w:hAnsi="Times New Roman"/>
                <w:sz w:val="24"/>
                <w:szCs w:val="24"/>
              </w:rPr>
              <w:t>посредством размещения на официальном сайте администрации сельского поселения в сети «Интернет» сведений  определенных ч.3 ст.46 Федерального закона №248-ФЗ и в иных формах.</w:t>
            </w:r>
          </w:p>
        </w:tc>
        <w:tc>
          <w:tcPr>
            <w:tcW w:w="1920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9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Администрация  Альбусь-Сюрбеевского сельского поселения</w:t>
            </w:r>
          </w:p>
        </w:tc>
      </w:tr>
      <w:tr w:rsidR="00C05A23" w:rsidRPr="00B8481D" w:rsidTr="00DA54D9">
        <w:trPr>
          <w:trHeight w:val="225"/>
        </w:trPr>
        <w:tc>
          <w:tcPr>
            <w:tcW w:w="595" w:type="dxa"/>
            <w:vMerge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путем размещения в средствах массовой информации</w:t>
            </w:r>
          </w:p>
        </w:tc>
        <w:tc>
          <w:tcPr>
            <w:tcW w:w="1920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9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Администрация  Альбусь-Сюрбеевского сельского поселения</w:t>
            </w: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23" w:rsidRPr="00B8481D" w:rsidTr="00DA54D9">
        <w:trPr>
          <w:trHeight w:val="330"/>
        </w:trPr>
        <w:tc>
          <w:tcPr>
            <w:tcW w:w="595" w:type="dxa"/>
            <w:vMerge w:val="restart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осуществляется по следующим вопросам):</w:t>
            </w: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1). Перечень и содержание обяза-тельных требова-ний, оценка соблю-дения которых осуществляется в рамках муници-пального контроля.</w:t>
            </w: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2). Содержание правового статуса (права, обязаннос-ти,ответственность) участников отно-шений муници-пального контроля.</w:t>
            </w: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3). Характеристика мер профилактики рисков причинения вреда (ущерба) охраняемым зако-ном ценностям.</w:t>
            </w: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4). Разъяснение положений муни-ципальных норма-тивных правовых актов, регламенти-рующих порядок осуществления муниципального контроля.</w:t>
            </w: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5). Разъяснение порядка обжало-вания решений Администрации, действий (бездей-ствия) ее должност-ных лиц в сфере муниципального контроля.</w:t>
            </w: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6). Иные вопросы, касающиеся муниципального контроля.</w:t>
            </w:r>
          </w:p>
        </w:tc>
        <w:tc>
          <w:tcPr>
            <w:tcW w:w="2889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консультации осуществляются должностным лицом по обращениям контролируемых лиц или их представителей по телефону, посредством видео-конференц-связи (при наличии техничес-кой возможности), в ходе проведения профилак-тических мероприятий, контрольных мероприя-тий.</w:t>
            </w:r>
          </w:p>
        </w:tc>
        <w:tc>
          <w:tcPr>
            <w:tcW w:w="1920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По мере  поступления обращения</w:t>
            </w: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Администрация  Альбусь-Сюрбеевского сельского поселения</w:t>
            </w: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23" w:rsidRPr="00B8481D" w:rsidTr="00DA54D9">
        <w:trPr>
          <w:trHeight w:val="2520"/>
        </w:trPr>
        <w:tc>
          <w:tcPr>
            <w:tcW w:w="595" w:type="dxa"/>
            <w:vMerge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должностным лицом по письменному обращению контролируемого лица или его представителя.</w:t>
            </w: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По мере  поступления обращения</w:t>
            </w:r>
          </w:p>
        </w:tc>
        <w:tc>
          <w:tcPr>
            <w:tcW w:w="189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Администрация  Альбусь-Сюрбеевского сельского поселения</w:t>
            </w:r>
          </w:p>
        </w:tc>
      </w:tr>
      <w:tr w:rsidR="00C05A23" w:rsidRPr="00B8481D" w:rsidTr="00DA54D9">
        <w:trPr>
          <w:trHeight w:val="2446"/>
        </w:trPr>
        <w:tc>
          <w:tcPr>
            <w:tcW w:w="595" w:type="dxa"/>
            <w:vMerge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Личный прием осуществляется должностным лицом при обращении контролируемого лица или его представителя</w:t>
            </w:r>
          </w:p>
        </w:tc>
        <w:tc>
          <w:tcPr>
            <w:tcW w:w="1920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По мере  поступления обращения</w:t>
            </w:r>
          </w:p>
        </w:tc>
        <w:tc>
          <w:tcPr>
            <w:tcW w:w="189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Администрация  Альбусь-Сюрбеевского сельского поселения</w:t>
            </w:r>
          </w:p>
        </w:tc>
      </w:tr>
      <w:tr w:rsidR="00C05A23" w:rsidRPr="00B8481D" w:rsidTr="00DA54D9">
        <w:trPr>
          <w:trHeight w:val="4298"/>
        </w:trPr>
        <w:tc>
          <w:tcPr>
            <w:tcW w:w="595" w:type="dxa"/>
            <w:vMerge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Размещение письменных консультаций на сайте администрации Альбусь-Сюрбеевского сельского поселения Комсомольского района Чувашской  Республики при поступлении более пяти однотипных обращений</w:t>
            </w:r>
          </w:p>
        </w:tc>
        <w:tc>
          <w:tcPr>
            <w:tcW w:w="1920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9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Администрация  Альбусь-Сюрбеевского сельского поселения</w:t>
            </w:r>
          </w:p>
        </w:tc>
      </w:tr>
      <w:tr w:rsidR="00C05A23" w:rsidRPr="00B8481D" w:rsidTr="00DA54D9">
        <w:tc>
          <w:tcPr>
            <w:tcW w:w="595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Объявление  предостережения недопустимости нарушения обязательных требований</w:t>
            </w:r>
          </w:p>
        </w:tc>
        <w:tc>
          <w:tcPr>
            <w:tcW w:w="2889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В письменном виде направляется должностным лицом контролируемому лицу в случаях, установленных Федеральным законом №248-ФЗ</w:t>
            </w:r>
          </w:p>
        </w:tc>
        <w:tc>
          <w:tcPr>
            <w:tcW w:w="1920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9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Администрация  Альбусь-Сюрбеевского сельского поселения</w:t>
            </w:r>
          </w:p>
        </w:tc>
      </w:tr>
    </w:tbl>
    <w:p w:rsidR="00C05A23" w:rsidRPr="00B8481D" w:rsidRDefault="00C05A23" w:rsidP="00C05A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A23" w:rsidRDefault="00C05A23" w:rsidP="00C05A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81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8481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8481D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</w:t>
      </w:r>
      <w:r w:rsidR="00B8481D">
        <w:rPr>
          <w:rFonts w:ascii="Times New Roman" w:hAnsi="Times New Roman" w:cs="Times New Roman"/>
          <w:b/>
          <w:sz w:val="24"/>
          <w:szCs w:val="24"/>
        </w:rPr>
        <w:t>тивности Программы профилактики</w:t>
      </w:r>
    </w:p>
    <w:p w:rsidR="00B8481D" w:rsidRPr="00B8481D" w:rsidRDefault="00B8481D" w:rsidP="00C05A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660"/>
        <w:gridCol w:w="1902"/>
      </w:tblGrid>
      <w:tr w:rsidR="00C05A23" w:rsidRPr="00B8481D" w:rsidTr="00DA54D9">
        <w:tc>
          <w:tcPr>
            <w:tcW w:w="1008" w:type="dxa"/>
            <w:shd w:val="clear" w:color="auto" w:fill="auto"/>
          </w:tcPr>
          <w:p w:rsidR="00C05A23" w:rsidRPr="00B8481D" w:rsidRDefault="00C05A23" w:rsidP="00DA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05A23" w:rsidRPr="00B8481D" w:rsidRDefault="00C05A23" w:rsidP="00DA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0" w:type="dxa"/>
            <w:shd w:val="clear" w:color="auto" w:fill="auto"/>
          </w:tcPr>
          <w:p w:rsidR="00C05A23" w:rsidRPr="00B8481D" w:rsidRDefault="00C05A23" w:rsidP="00DA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902" w:type="dxa"/>
            <w:shd w:val="clear" w:color="auto" w:fill="auto"/>
          </w:tcPr>
          <w:p w:rsidR="00C05A23" w:rsidRPr="00B8481D" w:rsidRDefault="00C05A23" w:rsidP="00DA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05A23" w:rsidRPr="00B8481D" w:rsidTr="00DA54D9">
        <w:tc>
          <w:tcPr>
            <w:tcW w:w="100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Количество профилактических мероприятий для неопределенного круга лиц (размещение разъяснений и поясняющей информации на официальном сайте администрации Альбусь-Сюрбеевского сельского поселения Комсомольского района Чувашской  Республики)  в сети «Интернет», беседы, интервью, статьи в прессе). ед.</w:t>
            </w:r>
          </w:p>
        </w:tc>
        <w:tc>
          <w:tcPr>
            <w:tcW w:w="1902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C05A23" w:rsidRPr="00B8481D" w:rsidTr="00DA54D9">
        <w:tc>
          <w:tcPr>
            <w:tcW w:w="100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1902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 xml:space="preserve">            100</w:t>
            </w:r>
          </w:p>
        </w:tc>
      </w:tr>
      <w:tr w:rsidR="00C05A23" w:rsidRPr="00B8481D" w:rsidTr="00DA54D9">
        <w:tc>
          <w:tcPr>
            <w:tcW w:w="100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1902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 xml:space="preserve">            100</w:t>
            </w:r>
          </w:p>
        </w:tc>
      </w:tr>
      <w:tr w:rsidR="00C05A23" w:rsidRPr="00B8481D" w:rsidTr="00DA54D9">
        <w:tc>
          <w:tcPr>
            <w:tcW w:w="1008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профилактике, чел</w:t>
            </w:r>
          </w:p>
        </w:tc>
        <w:tc>
          <w:tcPr>
            <w:tcW w:w="1902" w:type="dxa"/>
            <w:shd w:val="clear" w:color="auto" w:fill="auto"/>
          </w:tcPr>
          <w:p w:rsidR="00C05A23" w:rsidRPr="00B8481D" w:rsidRDefault="00C05A23" w:rsidP="00DA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</w:tr>
    </w:tbl>
    <w:p w:rsidR="00C05A23" w:rsidRPr="00B8481D" w:rsidRDefault="00C05A23" w:rsidP="00C05A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2C5" w:rsidRPr="00B8481D" w:rsidRDefault="00DD42C5" w:rsidP="00DD42C5">
      <w:pPr>
        <w:pStyle w:val="27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DD42C5" w:rsidRPr="00B8481D" w:rsidRDefault="00DD42C5" w:rsidP="00DD42C5">
      <w:pPr>
        <w:pStyle w:val="27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DD42C5" w:rsidRPr="00B8481D" w:rsidRDefault="00DD42C5" w:rsidP="00DD42C5">
      <w:pPr>
        <w:pStyle w:val="27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DD42C5" w:rsidRPr="00B8481D" w:rsidRDefault="00DD42C5" w:rsidP="00DD42C5">
      <w:pPr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DD42C5">
      <w:pPr>
        <w:pStyle w:val="18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DD42C5" w:rsidRPr="00B8481D" w:rsidRDefault="00DD42C5" w:rsidP="00DD42C5">
      <w:pPr>
        <w:rPr>
          <w:rFonts w:ascii="Times New Roman" w:hAnsi="Times New Roman" w:cs="Times New Roman"/>
          <w:sz w:val="24"/>
          <w:szCs w:val="24"/>
        </w:rPr>
      </w:pPr>
    </w:p>
    <w:p w:rsidR="000A5EEC" w:rsidRPr="00B8481D" w:rsidRDefault="000A5EEC" w:rsidP="00DD42C5">
      <w:pPr>
        <w:rPr>
          <w:rFonts w:ascii="Times New Roman" w:hAnsi="Times New Roman" w:cs="Times New Roman"/>
          <w:sz w:val="24"/>
          <w:szCs w:val="24"/>
        </w:rPr>
      </w:pPr>
    </w:p>
    <w:p w:rsidR="000A5EEC" w:rsidRPr="00B8481D" w:rsidRDefault="000A5EEC" w:rsidP="00DD42C5">
      <w:pPr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DD42C5">
      <w:pPr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5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520"/>
        <w:gridCol w:w="1980"/>
        <w:gridCol w:w="2520"/>
      </w:tblGrid>
      <w:tr w:rsidR="00C05A23" w:rsidRPr="00B8481D" w:rsidTr="00C05A23">
        <w:tc>
          <w:tcPr>
            <w:tcW w:w="370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05A23" w:rsidRPr="00B8481D" w:rsidRDefault="00C05A23" w:rsidP="00C05A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B848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Учредитель и издатель:</w:t>
            </w:r>
          </w:p>
          <w:p w:rsidR="00C05A23" w:rsidRPr="00B8481D" w:rsidRDefault="00C05A23" w:rsidP="00C05A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Администрация </w:t>
            </w:r>
          </w:p>
          <w:p w:rsidR="00C05A23" w:rsidRPr="00B8481D" w:rsidRDefault="00C05A23" w:rsidP="00C05A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Альбусь-Сюрбеевского </w:t>
            </w:r>
          </w:p>
          <w:p w:rsidR="00C05A23" w:rsidRPr="00B8481D" w:rsidRDefault="00C05A23" w:rsidP="00C05A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сельского поселения </w:t>
            </w:r>
          </w:p>
          <w:p w:rsidR="00C05A23" w:rsidRPr="00B8481D" w:rsidRDefault="00C05A23" w:rsidP="00C05A23">
            <w:pPr>
              <w:pStyle w:val="af2"/>
              <w:autoSpaceDE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Комсомольского района</w:t>
            </w:r>
          </w:p>
          <w:p w:rsidR="00C05A23" w:rsidRPr="00B8481D" w:rsidRDefault="00C05A23" w:rsidP="00C05A23">
            <w:pPr>
              <w:pStyle w:val="af2"/>
              <w:autoSpaceDE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Чувашской Республики</w:t>
            </w: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05A23" w:rsidRPr="00B8481D" w:rsidRDefault="00C05A23" w:rsidP="00C05A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 429144, </w:t>
            </w:r>
          </w:p>
          <w:p w:rsidR="00C05A23" w:rsidRPr="00B8481D" w:rsidRDefault="00C05A23" w:rsidP="00C05A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Альбусь-Сюрбеево, </w:t>
            </w:r>
          </w:p>
          <w:p w:rsidR="00C05A23" w:rsidRPr="00B8481D" w:rsidRDefault="00C05A23" w:rsidP="00C05A23">
            <w:pPr>
              <w:pStyle w:val="af2"/>
              <w:autoSpaceDE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1D">
              <w:rPr>
                <w:rFonts w:ascii="Times New Roman" w:hAnsi="Times New Roman" w:cs="Times New Roman"/>
                <w:b/>
                <w:sz w:val="20"/>
                <w:szCs w:val="20"/>
              </w:rPr>
              <w:t>ул. Центральная, д.1</w:t>
            </w:r>
          </w:p>
          <w:p w:rsidR="00C05A23" w:rsidRPr="00B8481D" w:rsidRDefault="00C05A23" w:rsidP="00C05A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1D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8(83539)42-2-04</w:t>
            </w:r>
          </w:p>
          <w:p w:rsidR="00C05A23" w:rsidRPr="00B8481D" w:rsidRDefault="00C05A23" w:rsidP="00C05A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05A23" w:rsidRPr="00B8481D" w:rsidRDefault="00C05A23" w:rsidP="00C05A23">
            <w:pPr>
              <w:pStyle w:val="af0"/>
              <w:jc w:val="both"/>
              <w:rPr>
                <w:b/>
                <w:sz w:val="20"/>
                <w:szCs w:val="20"/>
              </w:rPr>
            </w:pPr>
            <w:r w:rsidRPr="00B8481D">
              <w:rPr>
                <w:b/>
                <w:sz w:val="20"/>
                <w:szCs w:val="20"/>
              </w:rPr>
              <w:t>Тираж:</w:t>
            </w:r>
          </w:p>
          <w:p w:rsidR="00C05A23" w:rsidRPr="00B8481D" w:rsidRDefault="00C05A23" w:rsidP="00C05A23">
            <w:pPr>
              <w:pStyle w:val="af0"/>
              <w:jc w:val="both"/>
              <w:rPr>
                <w:b/>
                <w:sz w:val="20"/>
                <w:szCs w:val="20"/>
              </w:rPr>
            </w:pPr>
            <w:r w:rsidRPr="00B8481D">
              <w:rPr>
                <w:b/>
                <w:sz w:val="20"/>
                <w:szCs w:val="20"/>
              </w:rPr>
              <w:t>30 экз.</w:t>
            </w:r>
          </w:p>
          <w:p w:rsidR="00C05A23" w:rsidRPr="00B8481D" w:rsidRDefault="00C05A23" w:rsidP="00C05A23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05A23" w:rsidRPr="00B8481D" w:rsidRDefault="00C05A23" w:rsidP="00C05A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Отв. за выпуск:</w:t>
            </w:r>
          </w:p>
          <w:p w:rsidR="00C05A23" w:rsidRPr="00B8481D" w:rsidRDefault="00C05A23" w:rsidP="00C05A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Алексеева О.А.</w:t>
            </w:r>
          </w:p>
        </w:tc>
      </w:tr>
      <w:bookmarkEnd w:id="0"/>
    </w:tbl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DD42C5" w:rsidRPr="00B8481D" w:rsidRDefault="00DD42C5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14198F" w:rsidRPr="00B8481D" w:rsidRDefault="00EA790F" w:rsidP="00EA790F">
      <w:pPr>
        <w:tabs>
          <w:tab w:val="left" w:pos="4536"/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2E26" w:rsidRPr="00B8481D" w:rsidRDefault="005D2E26" w:rsidP="005D2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26" w:rsidRPr="00B8481D" w:rsidRDefault="005D2E26" w:rsidP="005D2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C29" w:rsidRPr="00B8481D" w:rsidRDefault="007B7C29" w:rsidP="007B7C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481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61809" w:rsidRPr="00B8481D" w:rsidRDefault="00661809" w:rsidP="00105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61809" w:rsidRPr="00B8481D" w:rsidSect="00B8481D">
          <w:headerReference w:type="default" r:id="rId9"/>
          <w:pgSz w:w="11905" w:h="16838" w:code="9"/>
          <w:pgMar w:top="284" w:right="1134" w:bottom="851" w:left="1134" w:header="397" w:footer="0" w:gutter="0"/>
          <w:cols w:space="720"/>
          <w:titlePg/>
          <w:docGrid w:linePitch="299"/>
        </w:sectPr>
      </w:pPr>
    </w:p>
    <w:p w:rsidR="00CF5D1D" w:rsidRPr="00646A16" w:rsidRDefault="00CF5D1D" w:rsidP="00E261EB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F5D1D" w:rsidRPr="00646A16" w:rsidRDefault="00CF5D1D" w:rsidP="00E261EB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F5D1D" w:rsidRPr="00646A16" w:rsidRDefault="00CF5D1D" w:rsidP="00E261EB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F5D1D" w:rsidRPr="00646A16" w:rsidRDefault="00CF5D1D" w:rsidP="00E261EB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F5D1D" w:rsidRPr="00646A16" w:rsidRDefault="00CF5D1D" w:rsidP="00E261EB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F5D1D" w:rsidRPr="00CB7D56" w:rsidRDefault="00CF5D1D" w:rsidP="00E261EB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F5D1D" w:rsidRPr="00CB7D56" w:rsidRDefault="00CF5D1D" w:rsidP="00E261EB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F5D1D" w:rsidRPr="00CB7D56" w:rsidRDefault="00CF5D1D" w:rsidP="00E261EB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F5D1D" w:rsidRPr="00CB7D56" w:rsidRDefault="00CF5D1D" w:rsidP="00E261EB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F5D1D" w:rsidRPr="00CB7D56" w:rsidRDefault="00CF5D1D" w:rsidP="00E261EB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F5D1D" w:rsidRPr="004E0A9D" w:rsidRDefault="00CF5D1D" w:rsidP="00E261EB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F5D1D" w:rsidRPr="004E0A9D" w:rsidRDefault="00CF5D1D" w:rsidP="00E261EB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4611FB" w:rsidRPr="004E0A9D" w:rsidRDefault="004611FB" w:rsidP="0099192D">
      <w:pPr>
        <w:pStyle w:val="af"/>
        <w:jc w:val="both"/>
        <w:rPr>
          <w:rFonts w:ascii="Times New Roman" w:hAnsi="Times New Roman"/>
          <w:sz w:val="24"/>
          <w:szCs w:val="24"/>
        </w:rPr>
        <w:sectPr w:rsidR="004611FB" w:rsidRPr="004E0A9D" w:rsidSect="002E5600">
          <w:pgSz w:w="11906" w:h="16838"/>
          <w:pgMar w:top="1134" w:right="851" w:bottom="1134" w:left="1701" w:header="709" w:footer="709" w:gutter="0"/>
          <w:cols w:space="720"/>
        </w:sectPr>
      </w:pPr>
    </w:p>
    <w:p w:rsidR="00E261EB" w:rsidRPr="004E0A9D" w:rsidRDefault="00E261EB" w:rsidP="00E261EB">
      <w:pPr>
        <w:rPr>
          <w:rFonts w:ascii="Times New Roman" w:hAnsi="Times New Roman" w:cs="Times New Roman"/>
          <w:sz w:val="24"/>
          <w:szCs w:val="24"/>
        </w:rPr>
      </w:pPr>
    </w:p>
    <w:p w:rsidR="00E261EB" w:rsidRPr="004E0A9D" w:rsidRDefault="00E261EB" w:rsidP="00E261EB">
      <w:pPr>
        <w:rPr>
          <w:rFonts w:ascii="Times New Roman" w:hAnsi="Times New Roman" w:cs="Times New Roman"/>
          <w:sz w:val="24"/>
          <w:szCs w:val="24"/>
        </w:rPr>
      </w:pPr>
    </w:p>
    <w:p w:rsidR="00E261EB" w:rsidRPr="004E0A9D" w:rsidRDefault="00E261EB" w:rsidP="00E261EB">
      <w:pPr>
        <w:rPr>
          <w:rFonts w:ascii="Times New Roman" w:hAnsi="Times New Roman" w:cs="Times New Roman"/>
          <w:sz w:val="24"/>
          <w:szCs w:val="24"/>
        </w:rPr>
      </w:pPr>
    </w:p>
    <w:p w:rsidR="00D3086E" w:rsidRPr="000D2628" w:rsidRDefault="00D3086E" w:rsidP="00B4754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vanish/>
          <w:sz w:val="24"/>
          <w:szCs w:val="24"/>
        </w:rPr>
      </w:pPr>
    </w:p>
    <w:p w:rsidR="002E5600" w:rsidRPr="000D2628" w:rsidRDefault="002E560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vanish/>
          <w:sz w:val="24"/>
          <w:szCs w:val="24"/>
        </w:rPr>
      </w:pPr>
    </w:p>
    <w:sectPr w:rsidR="002E5600" w:rsidRPr="000D2628" w:rsidSect="002E56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AF" w:rsidRDefault="00B929AF" w:rsidP="005B5D28">
      <w:pPr>
        <w:spacing w:after="0" w:line="240" w:lineRule="auto"/>
      </w:pPr>
      <w:r>
        <w:separator/>
      </w:r>
    </w:p>
  </w:endnote>
  <w:endnote w:type="continuationSeparator" w:id="0">
    <w:p w:rsidR="00B929AF" w:rsidRDefault="00B929AF" w:rsidP="005B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F0" w:rsidRDefault="003B7AF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F0" w:rsidRDefault="003B7AF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F0" w:rsidRDefault="003B7A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AF" w:rsidRDefault="00B929AF" w:rsidP="005B5D28">
      <w:pPr>
        <w:spacing w:after="0" w:line="240" w:lineRule="auto"/>
      </w:pPr>
      <w:r>
        <w:separator/>
      </w:r>
    </w:p>
  </w:footnote>
  <w:footnote w:type="continuationSeparator" w:id="0">
    <w:p w:rsidR="00B929AF" w:rsidRDefault="00B929AF" w:rsidP="005B5D28">
      <w:pPr>
        <w:spacing w:after="0" w:line="240" w:lineRule="auto"/>
      </w:pPr>
      <w:r>
        <w:continuationSeparator/>
      </w:r>
    </w:p>
  </w:footnote>
  <w:footnote w:id="1">
    <w:p w:rsidR="00094C58" w:rsidRDefault="00094C58" w:rsidP="00094C58">
      <w:pPr>
        <w:pStyle w:val="aff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3938"/>
      <w:docPartObj>
        <w:docPartGallery w:val="Page Numbers (Top of Page)"/>
        <w:docPartUnique/>
      </w:docPartObj>
    </w:sdtPr>
    <w:sdtEndPr/>
    <w:sdtContent>
      <w:p w:rsidR="003B7AF0" w:rsidRDefault="006156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81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B7AF0" w:rsidRDefault="003B7AF0">
    <w:pPr>
      <w:pStyle w:val="ab"/>
    </w:pPr>
  </w:p>
  <w:p w:rsidR="00D94845" w:rsidRDefault="00D948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F0" w:rsidRDefault="003B7AF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F0" w:rsidRDefault="003B7AF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F0" w:rsidRDefault="003B7A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178"/>
    <w:multiLevelType w:val="hybridMultilevel"/>
    <w:tmpl w:val="F57062E8"/>
    <w:lvl w:ilvl="0" w:tplc="C5F84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80D"/>
    <w:multiLevelType w:val="hybridMultilevel"/>
    <w:tmpl w:val="8C46C86C"/>
    <w:lvl w:ilvl="0" w:tplc="43B84BC8">
      <w:start w:val="1"/>
      <w:numFmt w:val="decimal"/>
      <w:lvlText w:val="%1."/>
      <w:lvlJc w:val="left"/>
      <w:pPr>
        <w:ind w:left="89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>
    <w:nsid w:val="0BAF6EF5"/>
    <w:multiLevelType w:val="hybridMultilevel"/>
    <w:tmpl w:val="15D4CA6E"/>
    <w:lvl w:ilvl="0" w:tplc="58402A46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531BBB"/>
    <w:multiLevelType w:val="hybridMultilevel"/>
    <w:tmpl w:val="FCBE8C22"/>
    <w:lvl w:ilvl="0" w:tplc="A0D237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1E01DD"/>
    <w:multiLevelType w:val="hybridMultilevel"/>
    <w:tmpl w:val="3DD6A506"/>
    <w:lvl w:ilvl="0" w:tplc="F47603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041DE6"/>
    <w:multiLevelType w:val="hybridMultilevel"/>
    <w:tmpl w:val="6E5AE942"/>
    <w:lvl w:ilvl="0" w:tplc="4A3423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DE4C31"/>
    <w:multiLevelType w:val="hybridMultilevel"/>
    <w:tmpl w:val="680022D8"/>
    <w:lvl w:ilvl="0" w:tplc="2EB66BDC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9115B9"/>
    <w:multiLevelType w:val="multilevel"/>
    <w:tmpl w:val="442C9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B50F4D"/>
    <w:multiLevelType w:val="hybridMultilevel"/>
    <w:tmpl w:val="10829840"/>
    <w:lvl w:ilvl="0" w:tplc="CF269B08">
      <w:start w:val="1"/>
      <w:numFmt w:val="decimal"/>
      <w:lvlText w:val="%1."/>
      <w:lvlJc w:val="left"/>
      <w:pPr>
        <w:ind w:left="946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9">
    <w:nsid w:val="218F2B2D"/>
    <w:multiLevelType w:val="hybridMultilevel"/>
    <w:tmpl w:val="A4CC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C4EDB"/>
    <w:multiLevelType w:val="hybridMultilevel"/>
    <w:tmpl w:val="19729ACE"/>
    <w:lvl w:ilvl="0" w:tplc="CF3000DA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384250A"/>
    <w:multiLevelType w:val="multilevel"/>
    <w:tmpl w:val="F0220B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2482366A"/>
    <w:multiLevelType w:val="hybridMultilevel"/>
    <w:tmpl w:val="B3B6C3CA"/>
    <w:lvl w:ilvl="0" w:tplc="84426D1E">
      <w:start w:val="1"/>
      <w:numFmt w:val="decimal"/>
      <w:lvlText w:val="%1."/>
      <w:lvlJc w:val="left"/>
      <w:pPr>
        <w:ind w:left="1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9" w:hanging="360"/>
      </w:pPr>
    </w:lvl>
    <w:lvl w:ilvl="2" w:tplc="0419001B" w:tentative="1">
      <w:start w:val="1"/>
      <w:numFmt w:val="lowerRoman"/>
      <w:lvlText w:val="%3."/>
      <w:lvlJc w:val="right"/>
      <w:pPr>
        <w:ind w:left="3279" w:hanging="180"/>
      </w:pPr>
    </w:lvl>
    <w:lvl w:ilvl="3" w:tplc="0419000F" w:tentative="1">
      <w:start w:val="1"/>
      <w:numFmt w:val="decimal"/>
      <w:lvlText w:val="%4."/>
      <w:lvlJc w:val="left"/>
      <w:pPr>
        <w:ind w:left="3999" w:hanging="360"/>
      </w:pPr>
    </w:lvl>
    <w:lvl w:ilvl="4" w:tplc="04190019" w:tentative="1">
      <w:start w:val="1"/>
      <w:numFmt w:val="lowerLetter"/>
      <w:lvlText w:val="%5."/>
      <w:lvlJc w:val="left"/>
      <w:pPr>
        <w:ind w:left="4719" w:hanging="360"/>
      </w:pPr>
    </w:lvl>
    <w:lvl w:ilvl="5" w:tplc="0419001B" w:tentative="1">
      <w:start w:val="1"/>
      <w:numFmt w:val="lowerRoman"/>
      <w:lvlText w:val="%6."/>
      <w:lvlJc w:val="right"/>
      <w:pPr>
        <w:ind w:left="5439" w:hanging="180"/>
      </w:pPr>
    </w:lvl>
    <w:lvl w:ilvl="6" w:tplc="0419000F" w:tentative="1">
      <w:start w:val="1"/>
      <w:numFmt w:val="decimal"/>
      <w:lvlText w:val="%7."/>
      <w:lvlJc w:val="left"/>
      <w:pPr>
        <w:ind w:left="6159" w:hanging="360"/>
      </w:pPr>
    </w:lvl>
    <w:lvl w:ilvl="7" w:tplc="04190019" w:tentative="1">
      <w:start w:val="1"/>
      <w:numFmt w:val="lowerLetter"/>
      <w:lvlText w:val="%8."/>
      <w:lvlJc w:val="left"/>
      <w:pPr>
        <w:ind w:left="6879" w:hanging="360"/>
      </w:pPr>
    </w:lvl>
    <w:lvl w:ilvl="8" w:tplc="0419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13">
    <w:nsid w:val="281A298A"/>
    <w:multiLevelType w:val="hybridMultilevel"/>
    <w:tmpl w:val="F7F656AA"/>
    <w:lvl w:ilvl="0" w:tplc="92B6C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30B80"/>
    <w:multiLevelType w:val="hybridMultilevel"/>
    <w:tmpl w:val="B14E94BA"/>
    <w:lvl w:ilvl="0" w:tplc="EE2EE6C4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5">
    <w:nsid w:val="2CA72BE0"/>
    <w:multiLevelType w:val="hybridMultilevel"/>
    <w:tmpl w:val="E0B88940"/>
    <w:lvl w:ilvl="0" w:tplc="92C408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A21D10"/>
    <w:multiLevelType w:val="hybridMultilevel"/>
    <w:tmpl w:val="779C2462"/>
    <w:lvl w:ilvl="0" w:tplc="024C96F4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40E4B4F"/>
    <w:multiLevelType w:val="hybridMultilevel"/>
    <w:tmpl w:val="C6149492"/>
    <w:lvl w:ilvl="0" w:tplc="AD287C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5C158D9"/>
    <w:multiLevelType w:val="singleLevel"/>
    <w:tmpl w:val="A04294EE"/>
    <w:lvl w:ilvl="0">
      <w:start w:val="8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9">
    <w:nsid w:val="3D535ECE"/>
    <w:multiLevelType w:val="hybridMultilevel"/>
    <w:tmpl w:val="48A422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B7711"/>
    <w:multiLevelType w:val="hybridMultilevel"/>
    <w:tmpl w:val="6464DB28"/>
    <w:lvl w:ilvl="0" w:tplc="C26C23B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AA26239"/>
    <w:multiLevelType w:val="hybridMultilevel"/>
    <w:tmpl w:val="543C07AC"/>
    <w:lvl w:ilvl="0" w:tplc="84645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C10E8F"/>
    <w:multiLevelType w:val="hybridMultilevel"/>
    <w:tmpl w:val="2036043A"/>
    <w:lvl w:ilvl="0" w:tplc="71149C98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5775F2"/>
    <w:multiLevelType w:val="hybridMultilevel"/>
    <w:tmpl w:val="86EEC2CC"/>
    <w:lvl w:ilvl="0" w:tplc="0C124D6C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B762FC"/>
    <w:multiLevelType w:val="singleLevel"/>
    <w:tmpl w:val="74A68F68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5">
    <w:nsid w:val="6560628F"/>
    <w:multiLevelType w:val="hybridMultilevel"/>
    <w:tmpl w:val="E880F456"/>
    <w:lvl w:ilvl="0" w:tplc="1FFA1A86">
      <w:start w:val="1"/>
      <w:numFmt w:val="decimal"/>
      <w:lvlText w:val="%1."/>
      <w:lvlJc w:val="left"/>
      <w:pPr>
        <w:ind w:left="1372" w:hanging="8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AB90C7B"/>
    <w:multiLevelType w:val="singleLevel"/>
    <w:tmpl w:val="04AC7346"/>
    <w:lvl w:ilvl="0">
      <w:start w:val="10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7">
    <w:nsid w:val="6CD6224D"/>
    <w:multiLevelType w:val="hybridMultilevel"/>
    <w:tmpl w:val="CB2043B2"/>
    <w:lvl w:ilvl="0" w:tplc="5178BB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011B09"/>
    <w:multiLevelType w:val="singleLevel"/>
    <w:tmpl w:val="C5445C98"/>
    <w:lvl w:ilvl="0">
      <w:start w:val="23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9">
    <w:nsid w:val="6E55123A"/>
    <w:multiLevelType w:val="hybridMultilevel"/>
    <w:tmpl w:val="2E7E04AE"/>
    <w:lvl w:ilvl="0" w:tplc="E50A7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963B2C"/>
    <w:multiLevelType w:val="singleLevel"/>
    <w:tmpl w:val="99D4DB7C"/>
    <w:lvl w:ilvl="0">
      <w:start w:val="18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1">
    <w:nsid w:val="7C0113D7"/>
    <w:multiLevelType w:val="hybridMultilevel"/>
    <w:tmpl w:val="4F62D4A4"/>
    <w:lvl w:ilvl="0" w:tplc="3174984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9"/>
  </w:num>
  <w:num w:numId="9">
    <w:abstractNumId w:val="1"/>
  </w:num>
  <w:num w:numId="10">
    <w:abstractNumId w:val="13"/>
  </w:num>
  <w:num w:numId="11">
    <w:abstractNumId w:val="0"/>
  </w:num>
  <w:num w:numId="12">
    <w:abstractNumId w:val="3"/>
  </w:num>
  <w:num w:numId="13">
    <w:abstractNumId w:val="2"/>
  </w:num>
  <w:num w:numId="14">
    <w:abstractNumId w:val="16"/>
  </w:num>
  <w:num w:numId="15">
    <w:abstractNumId w:val="18"/>
  </w:num>
  <w:num w:numId="16">
    <w:abstractNumId w:val="26"/>
  </w:num>
  <w:num w:numId="17">
    <w:abstractNumId w:val="24"/>
  </w:num>
  <w:num w:numId="18">
    <w:abstractNumId w:val="30"/>
  </w:num>
  <w:num w:numId="19">
    <w:abstractNumId w:val="28"/>
  </w:num>
  <w:num w:numId="20">
    <w:abstractNumId w:val="8"/>
  </w:num>
  <w:num w:numId="21">
    <w:abstractNumId w:val="25"/>
  </w:num>
  <w:num w:numId="22">
    <w:abstractNumId w:val="10"/>
  </w:num>
  <w:num w:numId="23">
    <w:abstractNumId w:val="21"/>
  </w:num>
  <w:num w:numId="24">
    <w:abstractNumId w:val="29"/>
  </w:num>
  <w:num w:numId="25">
    <w:abstractNumId w:val="22"/>
  </w:num>
  <w:num w:numId="26">
    <w:abstractNumId w:val="12"/>
  </w:num>
  <w:num w:numId="27">
    <w:abstractNumId w:val="9"/>
  </w:num>
  <w:num w:numId="28">
    <w:abstractNumId w:val="11"/>
  </w:num>
  <w:num w:numId="29">
    <w:abstractNumId w:val="31"/>
  </w:num>
  <w:num w:numId="30">
    <w:abstractNumId w:val="20"/>
  </w:num>
  <w:num w:numId="31">
    <w:abstractNumId w:val="7"/>
  </w:num>
  <w:num w:numId="32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D28"/>
    <w:rsid w:val="000016DC"/>
    <w:rsid w:val="00010117"/>
    <w:rsid w:val="00022454"/>
    <w:rsid w:val="00035737"/>
    <w:rsid w:val="000504FE"/>
    <w:rsid w:val="00057AE6"/>
    <w:rsid w:val="00083E76"/>
    <w:rsid w:val="00094C58"/>
    <w:rsid w:val="00096CCF"/>
    <w:rsid w:val="000A2189"/>
    <w:rsid w:val="000A5EEC"/>
    <w:rsid w:val="000A6CAA"/>
    <w:rsid w:val="000C3771"/>
    <w:rsid w:val="000C7289"/>
    <w:rsid w:val="000D346D"/>
    <w:rsid w:val="000F2DD4"/>
    <w:rsid w:val="001055E6"/>
    <w:rsid w:val="00105D34"/>
    <w:rsid w:val="001073F9"/>
    <w:rsid w:val="00107629"/>
    <w:rsid w:val="00115701"/>
    <w:rsid w:val="0014198F"/>
    <w:rsid w:val="00142336"/>
    <w:rsid w:val="00144ADB"/>
    <w:rsid w:val="00160156"/>
    <w:rsid w:val="0016382C"/>
    <w:rsid w:val="00163EC2"/>
    <w:rsid w:val="00166517"/>
    <w:rsid w:val="0017387A"/>
    <w:rsid w:val="00173BE7"/>
    <w:rsid w:val="00173BEE"/>
    <w:rsid w:val="00190C63"/>
    <w:rsid w:val="00190DE4"/>
    <w:rsid w:val="001913A6"/>
    <w:rsid w:val="001A33BB"/>
    <w:rsid w:val="001A4C91"/>
    <w:rsid w:val="001A514A"/>
    <w:rsid w:val="001A69A6"/>
    <w:rsid w:val="001B0D5C"/>
    <w:rsid w:val="001B2C26"/>
    <w:rsid w:val="001B54AD"/>
    <w:rsid w:val="001C1D8D"/>
    <w:rsid w:val="001E7A91"/>
    <w:rsid w:val="001F7512"/>
    <w:rsid w:val="0020655F"/>
    <w:rsid w:val="00214525"/>
    <w:rsid w:val="00215C38"/>
    <w:rsid w:val="00217D83"/>
    <w:rsid w:val="00223212"/>
    <w:rsid w:val="002329D7"/>
    <w:rsid w:val="00234068"/>
    <w:rsid w:val="00245D54"/>
    <w:rsid w:val="0024664C"/>
    <w:rsid w:val="00247556"/>
    <w:rsid w:val="002510EC"/>
    <w:rsid w:val="00251919"/>
    <w:rsid w:val="002727D9"/>
    <w:rsid w:val="00294B18"/>
    <w:rsid w:val="002A2194"/>
    <w:rsid w:val="002B3D2B"/>
    <w:rsid w:val="002C3413"/>
    <w:rsid w:val="002C58E0"/>
    <w:rsid w:val="002E5600"/>
    <w:rsid w:val="002E571A"/>
    <w:rsid w:val="002F72A0"/>
    <w:rsid w:val="00322F7D"/>
    <w:rsid w:val="00326A94"/>
    <w:rsid w:val="003355C4"/>
    <w:rsid w:val="00336458"/>
    <w:rsid w:val="00372C1B"/>
    <w:rsid w:val="00377898"/>
    <w:rsid w:val="003B7AF0"/>
    <w:rsid w:val="003C35E7"/>
    <w:rsid w:val="003D0F29"/>
    <w:rsid w:val="003D3AF9"/>
    <w:rsid w:val="003E2D40"/>
    <w:rsid w:val="003F488D"/>
    <w:rsid w:val="003F6850"/>
    <w:rsid w:val="00403F0E"/>
    <w:rsid w:val="0042567F"/>
    <w:rsid w:val="00431362"/>
    <w:rsid w:val="00443321"/>
    <w:rsid w:val="0044726B"/>
    <w:rsid w:val="00447671"/>
    <w:rsid w:val="00450B3B"/>
    <w:rsid w:val="00460911"/>
    <w:rsid w:val="004611FB"/>
    <w:rsid w:val="0046130B"/>
    <w:rsid w:val="004621E5"/>
    <w:rsid w:val="00466BFC"/>
    <w:rsid w:val="00486334"/>
    <w:rsid w:val="00491BB4"/>
    <w:rsid w:val="00491EC7"/>
    <w:rsid w:val="00492553"/>
    <w:rsid w:val="00492573"/>
    <w:rsid w:val="00492BDB"/>
    <w:rsid w:val="0049542E"/>
    <w:rsid w:val="004963AB"/>
    <w:rsid w:val="004A0AC4"/>
    <w:rsid w:val="004A280E"/>
    <w:rsid w:val="004A3980"/>
    <w:rsid w:val="004C0556"/>
    <w:rsid w:val="004C33F2"/>
    <w:rsid w:val="004D7575"/>
    <w:rsid w:val="004D7A45"/>
    <w:rsid w:val="004E0A9D"/>
    <w:rsid w:val="00500AC0"/>
    <w:rsid w:val="00501492"/>
    <w:rsid w:val="0051310D"/>
    <w:rsid w:val="00516191"/>
    <w:rsid w:val="00527192"/>
    <w:rsid w:val="00531F0C"/>
    <w:rsid w:val="005347B0"/>
    <w:rsid w:val="00545898"/>
    <w:rsid w:val="0058423B"/>
    <w:rsid w:val="005A7DA6"/>
    <w:rsid w:val="005B405A"/>
    <w:rsid w:val="005B49AF"/>
    <w:rsid w:val="005B5D28"/>
    <w:rsid w:val="005D2E26"/>
    <w:rsid w:val="005D33FE"/>
    <w:rsid w:val="005E2583"/>
    <w:rsid w:val="005E31E9"/>
    <w:rsid w:val="005F3B63"/>
    <w:rsid w:val="005F7637"/>
    <w:rsid w:val="00600A91"/>
    <w:rsid w:val="0061565B"/>
    <w:rsid w:val="00646A16"/>
    <w:rsid w:val="00661809"/>
    <w:rsid w:val="006735FE"/>
    <w:rsid w:val="00674C0E"/>
    <w:rsid w:val="00683B42"/>
    <w:rsid w:val="006A23FB"/>
    <w:rsid w:val="006A77B4"/>
    <w:rsid w:val="006C3E93"/>
    <w:rsid w:val="006D1647"/>
    <w:rsid w:val="006E3DBB"/>
    <w:rsid w:val="006E5A13"/>
    <w:rsid w:val="007209E8"/>
    <w:rsid w:val="007230AF"/>
    <w:rsid w:val="007276BD"/>
    <w:rsid w:val="007516EC"/>
    <w:rsid w:val="00753183"/>
    <w:rsid w:val="007533EF"/>
    <w:rsid w:val="007650A6"/>
    <w:rsid w:val="00796D59"/>
    <w:rsid w:val="007B7C29"/>
    <w:rsid w:val="007C1F90"/>
    <w:rsid w:val="007E127F"/>
    <w:rsid w:val="007E5FA9"/>
    <w:rsid w:val="007F26F5"/>
    <w:rsid w:val="00834527"/>
    <w:rsid w:val="008471DD"/>
    <w:rsid w:val="00852FDE"/>
    <w:rsid w:val="0086251C"/>
    <w:rsid w:val="00866587"/>
    <w:rsid w:val="0087660A"/>
    <w:rsid w:val="00884A47"/>
    <w:rsid w:val="00885C8D"/>
    <w:rsid w:val="008933AD"/>
    <w:rsid w:val="008A4AED"/>
    <w:rsid w:val="008A64A5"/>
    <w:rsid w:val="008C02B1"/>
    <w:rsid w:val="008D350D"/>
    <w:rsid w:val="008E379F"/>
    <w:rsid w:val="008F4AA8"/>
    <w:rsid w:val="009008D5"/>
    <w:rsid w:val="00900EF4"/>
    <w:rsid w:val="00924C38"/>
    <w:rsid w:val="009471D3"/>
    <w:rsid w:val="009652A4"/>
    <w:rsid w:val="00974E6F"/>
    <w:rsid w:val="009767EA"/>
    <w:rsid w:val="0099192D"/>
    <w:rsid w:val="009945ED"/>
    <w:rsid w:val="009A210F"/>
    <w:rsid w:val="009C2D1F"/>
    <w:rsid w:val="009F6C16"/>
    <w:rsid w:val="00A0039B"/>
    <w:rsid w:val="00A044B2"/>
    <w:rsid w:val="00A07CE4"/>
    <w:rsid w:val="00A1154B"/>
    <w:rsid w:val="00A16D08"/>
    <w:rsid w:val="00A20D88"/>
    <w:rsid w:val="00A24639"/>
    <w:rsid w:val="00A63097"/>
    <w:rsid w:val="00A73F89"/>
    <w:rsid w:val="00A92ECC"/>
    <w:rsid w:val="00AB45AD"/>
    <w:rsid w:val="00AC0347"/>
    <w:rsid w:val="00AC0C73"/>
    <w:rsid w:val="00B068C1"/>
    <w:rsid w:val="00B23DB5"/>
    <w:rsid w:val="00B4734D"/>
    <w:rsid w:val="00B47545"/>
    <w:rsid w:val="00B50533"/>
    <w:rsid w:val="00B558E2"/>
    <w:rsid w:val="00B807E4"/>
    <w:rsid w:val="00B81F8F"/>
    <w:rsid w:val="00B8481D"/>
    <w:rsid w:val="00B90A4B"/>
    <w:rsid w:val="00B929AF"/>
    <w:rsid w:val="00B97E19"/>
    <w:rsid w:val="00BB4FCC"/>
    <w:rsid w:val="00BF6765"/>
    <w:rsid w:val="00C05A23"/>
    <w:rsid w:val="00C05D84"/>
    <w:rsid w:val="00C131AD"/>
    <w:rsid w:val="00C14D8C"/>
    <w:rsid w:val="00C15F30"/>
    <w:rsid w:val="00C233A7"/>
    <w:rsid w:val="00C24DFC"/>
    <w:rsid w:val="00C41857"/>
    <w:rsid w:val="00C43945"/>
    <w:rsid w:val="00C5231F"/>
    <w:rsid w:val="00C53380"/>
    <w:rsid w:val="00C71090"/>
    <w:rsid w:val="00C84C5C"/>
    <w:rsid w:val="00CA31DB"/>
    <w:rsid w:val="00CA3663"/>
    <w:rsid w:val="00CB7D56"/>
    <w:rsid w:val="00CC4D76"/>
    <w:rsid w:val="00CD2569"/>
    <w:rsid w:val="00CD3B42"/>
    <w:rsid w:val="00CE7B44"/>
    <w:rsid w:val="00CF08C6"/>
    <w:rsid w:val="00CF2684"/>
    <w:rsid w:val="00CF5D1D"/>
    <w:rsid w:val="00D0040E"/>
    <w:rsid w:val="00D02271"/>
    <w:rsid w:val="00D3086E"/>
    <w:rsid w:val="00D34853"/>
    <w:rsid w:val="00D42654"/>
    <w:rsid w:val="00D43D35"/>
    <w:rsid w:val="00D43D3F"/>
    <w:rsid w:val="00D51C6E"/>
    <w:rsid w:val="00D66E81"/>
    <w:rsid w:val="00D67563"/>
    <w:rsid w:val="00D77693"/>
    <w:rsid w:val="00D94845"/>
    <w:rsid w:val="00D9702B"/>
    <w:rsid w:val="00DB2E86"/>
    <w:rsid w:val="00DB557F"/>
    <w:rsid w:val="00DD3E72"/>
    <w:rsid w:val="00DD42C5"/>
    <w:rsid w:val="00DD6F9E"/>
    <w:rsid w:val="00DE5FF3"/>
    <w:rsid w:val="00DF2968"/>
    <w:rsid w:val="00E21228"/>
    <w:rsid w:val="00E261EB"/>
    <w:rsid w:val="00E31829"/>
    <w:rsid w:val="00E36CE5"/>
    <w:rsid w:val="00E56E0B"/>
    <w:rsid w:val="00E62F58"/>
    <w:rsid w:val="00E664CA"/>
    <w:rsid w:val="00E7582B"/>
    <w:rsid w:val="00E778EA"/>
    <w:rsid w:val="00E97A4B"/>
    <w:rsid w:val="00EA1632"/>
    <w:rsid w:val="00EA5CBB"/>
    <w:rsid w:val="00EA6191"/>
    <w:rsid w:val="00EA790F"/>
    <w:rsid w:val="00EB472A"/>
    <w:rsid w:val="00EB7D1C"/>
    <w:rsid w:val="00EF43DB"/>
    <w:rsid w:val="00EF63F4"/>
    <w:rsid w:val="00F04131"/>
    <w:rsid w:val="00F16AA7"/>
    <w:rsid w:val="00F20FE3"/>
    <w:rsid w:val="00F35F6C"/>
    <w:rsid w:val="00F4424D"/>
    <w:rsid w:val="00F507FC"/>
    <w:rsid w:val="00F53CF4"/>
    <w:rsid w:val="00F63AB8"/>
    <w:rsid w:val="00F67918"/>
    <w:rsid w:val="00F75947"/>
    <w:rsid w:val="00F76F9C"/>
    <w:rsid w:val="00F9629D"/>
    <w:rsid w:val="00FA769C"/>
    <w:rsid w:val="00FC6D2A"/>
    <w:rsid w:val="00FD07A8"/>
    <w:rsid w:val="00FE6C5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39401-F816-4834-9601-6221C520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EF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"/>
    <w:qFormat/>
    <w:rsid w:val="001423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63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63A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000000"/>
      <w:sz w:val="28"/>
      <w:szCs w:val="24"/>
    </w:rPr>
  </w:style>
  <w:style w:type="paragraph" w:styleId="4">
    <w:name w:val="heading 4"/>
    <w:basedOn w:val="a"/>
    <w:next w:val="a"/>
    <w:link w:val="40"/>
    <w:qFormat/>
    <w:rsid w:val="00D3086E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3AB8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5D28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4">
    <w:name w:val="Название Знак"/>
    <w:basedOn w:val="a0"/>
    <w:link w:val="a3"/>
    <w:rsid w:val="005B5D28"/>
    <w:rPr>
      <w:rFonts w:ascii="Times New Roman" w:eastAsia="Times New Roman" w:hAnsi="Times New Roman" w:cs="Times New Roman"/>
      <w:sz w:val="40"/>
      <w:szCs w:val="24"/>
    </w:rPr>
  </w:style>
  <w:style w:type="character" w:styleId="a5">
    <w:name w:val="Strong"/>
    <w:basedOn w:val="a0"/>
    <w:uiPriority w:val="22"/>
    <w:qFormat/>
    <w:rsid w:val="005B5D28"/>
    <w:rPr>
      <w:b/>
      <w:bCs/>
    </w:rPr>
  </w:style>
  <w:style w:type="character" w:styleId="a6">
    <w:name w:val="Hyperlink"/>
    <w:basedOn w:val="a0"/>
    <w:uiPriority w:val="99"/>
    <w:rsid w:val="005B5D28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5B5D28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ConsPlusNormal">
    <w:name w:val="ConsPlusNormal"/>
    <w:link w:val="ConsPlusNormal0"/>
    <w:rsid w:val="005B5D2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5B5D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5B5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Normal (Web)"/>
    <w:basedOn w:val="a"/>
    <w:rsid w:val="005B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5B5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B5D2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B5D28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5B5D28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5B5D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c0">
    <w:name w:val="_ac"/>
    <w:basedOn w:val="a"/>
    <w:rsid w:val="005B5D2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f0">
    <w:name w:val="Body Text Indent"/>
    <w:basedOn w:val="a"/>
    <w:link w:val="af1"/>
    <w:uiPriority w:val="99"/>
    <w:rsid w:val="00491EC7"/>
    <w:pPr>
      <w:spacing w:after="0" w:line="240" w:lineRule="auto"/>
      <w:ind w:firstLine="72"/>
    </w:pPr>
    <w:rPr>
      <w:rFonts w:ascii="Times New Roman" w:eastAsia="Times New Roman" w:hAnsi="Times New Roman" w:cs="Times New Roman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91EC7"/>
    <w:rPr>
      <w:rFonts w:ascii="Times New Roman" w:eastAsia="Times New Roman" w:hAnsi="Times New Roman" w:cs="Times New Roman"/>
      <w:szCs w:val="24"/>
    </w:rPr>
  </w:style>
  <w:style w:type="paragraph" w:customStyle="1" w:styleId="af2">
    <w:name w:val="Таблицы (моноширинный)"/>
    <w:basedOn w:val="a"/>
    <w:next w:val="a"/>
    <w:link w:val="af3"/>
    <w:rsid w:val="00491EC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3">
    <w:name w:val="Таблицы (моноширинный) Знак"/>
    <w:link w:val="af2"/>
    <w:rsid w:val="00491EC7"/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"/>
    <w:rsid w:val="0014233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3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aliases w:val=" Знак1,Знак1"/>
    <w:basedOn w:val="a"/>
    <w:link w:val="22"/>
    <w:unhideWhenUsed/>
    <w:rsid w:val="00F63A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F63AB8"/>
  </w:style>
  <w:style w:type="paragraph" w:styleId="31">
    <w:name w:val="Body Text Indent 3"/>
    <w:basedOn w:val="a"/>
    <w:link w:val="32"/>
    <w:unhideWhenUsed/>
    <w:rsid w:val="00F63A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63AB8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F63AB8"/>
    <w:rPr>
      <w:rFonts w:ascii="Times New Roman" w:eastAsia="Times New Roman" w:hAnsi="Times New Roman" w:cs="Times New Roman"/>
      <w:b/>
      <w:bCs/>
      <w:caps/>
      <w:color w:val="000000"/>
      <w:sz w:val="28"/>
      <w:szCs w:val="24"/>
    </w:rPr>
  </w:style>
  <w:style w:type="character" w:customStyle="1" w:styleId="50">
    <w:name w:val="Заголовок 5 Знак"/>
    <w:basedOn w:val="a0"/>
    <w:link w:val="5"/>
    <w:rsid w:val="00F63AB8"/>
    <w:rPr>
      <w:rFonts w:ascii="Times New Roman" w:eastAsia="Times New Roman" w:hAnsi="Times New Roman" w:cs="Times New Roman"/>
      <w:b/>
      <w:sz w:val="28"/>
      <w:szCs w:val="24"/>
    </w:rPr>
  </w:style>
  <w:style w:type="paragraph" w:styleId="af4">
    <w:name w:val="Body Text"/>
    <w:basedOn w:val="a"/>
    <w:link w:val="af5"/>
    <w:uiPriority w:val="99"/>
    <w:rsid w:val="00F63AB8"/>
    <w:pPr>
      <w:spacing w:after="0" w:line="240" w:lineRule="auto"/>
      <w:ind w:right="684"/>
      <w:jc w:val="both"/>
    </w:pPr>
    <w:rPr>
      <w:rFonts w:ascii="TimesET" w:eastAsia="Times New Roman" w:hAnsi="TimesET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F63AB8"/>
    <w:rPr>
      <w:rFonts w:ascii="TimesET" w:eastAsia="Times New Roman" w:hAnsi="TimesET" w:cs="Times New Roman"/>
      <w:sz w:val="24"/>
      <w:szCs w:val="24"/>
    </w:rPr>
  </w:style>
  <w:style w:type="paragraph" w:styleId="33">
    <w:name w:val="Body Text 3"/>
    <w:basedOn w:val="a"/>
    <w:link w:val="34"/>
    <w:rsid w:val="00F63AB8"/>
    <w:pPr>
      <w:spacing w:after="0" w:line="240" w:lineRule="auto"/>
      <w:ind w:right="684"/>
      <w:jc w:val="both"/>
    </w:pPr>
    <w:rPr>
      <w:rFonts w:ascii="TimesET" w:eastAsia="Times New Roman" w:hAnsi="TimesET" w:cs="Times New Roman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F63AB8"/>
    <w:rPr>
      <w:rFonts w:ascii="TimesET" w:eastAsia="Times New Roman" w:hAnsi="TimesET" w:cs="Times New Roman"/>
      <w:i/>
      <w:iCs/>
      <w:sz w:val="24"/>
      <w:szCs w:val="24"/>
    </w:rPr>
  </w:style>
  <w:style w:type="paragraph" w:customStyle="1" w:styleId="af6">
    <w:name w:val="Комментарий"/>
    <w:basedOn w:val="a"/>
    <w:next w:val="a"/>
    <w:rsid w:val="00F63AB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Заголовок статьи"/>
    <w:basedOn w:val="a"/>
    <w:next w:val="a"/>
    <w:rsid w:val="00F63AB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Текст (лев. подпись)"/>
    <w:basedOn w:val="a"/>
    <w:next w:val="a"/>
    <w:rsid w:val="00F63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Текст (прав. подпись)"/>
    <w:basedOn w:val="a"/>
    <w:next w:val="a"/>
    <w:rsid w:val="00F63AB8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character" w:styleId="afa">
    <w:name w:val="page number"/>
    <w:basedOn w:val="a0"/>
    <w:rsid w:val="00F63AB8"/>
    <w:rPr>
      <w:rFonts w:ascii="Times New Roman" w:hAnsi="Times New Roman" w:cs="Times New Roman"/>
    </w:rPr>
  </w:style>
  <w:style w:type="paragraph" w:customStyle="1" w:styleId="consnonformat">
    <w:name w:val="consnonformat"/>
    <w:basedOn w:val="a"/>
    <w:rsid w:val="00F6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F6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basedOn w:val="a"/>
    <w:rsid w:val="00F63A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 выноски1"/>
    <w:basedOn w:val="a"/>
    <w:rsid w:val="00F63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a0"/>
    <w:rsid w:val="00F63AB8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F63AB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rsid w:val="00F63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F63AB8"/>
    <w:rPr>
      <w:rFonts w:ascii="Tahoma" w:eastAsia="Times New Roman" w:hAnsi="Tahoma" w:cs="Tahoma"/>
      <w:sz w:val="16"/>
      <w:szCs w:val="16"/>
    </w:rPr>
  </w:style>
  <w:style w:type="paragraph" w:styleId="23">
    <w:name w:val="Body Text 2"/>
    <w:basedOn w:val="a"/>
    <w:link w:val="24"/>
    <w:rsid w:val="00F63A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63AB8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"/>
    <w:basedOn w:val="a"/>
    <w:rsid w:val="00F63A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e">
    <w:name w:val="Subtitle"/>
    <w:basedOn w:val="a"/>
    <w:link w:val="aff"/>
    <w:qFormat/>
    <w:rsid w:val="00F63AB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character" w:customStyle="1" w:styleId="aff">
    <w:name w:val="Подзаголовок Знак"/>
    <w:basedOn w:val="a0"/>
    <w:link w:val="afe"/>
    <w:rsid w:val="00F63AB8"/>
    <w:rPr>
      <w:rFonts w:ascii="Times New Roman" w:eastAsia="Times New Roman" w:hAnsi="Times New Roman" w:cs="Times New Roman"/>
      <w:b/>
      <w:caps/>
      <w:sz w:val="24"/>
      <w:szCs w:val="28"/>
    </w:rPr>
  </w:style>
  <w:style w:type="character" w:customStyle="1" w:styleId="40">
    <w:name w:val="Заголовок 4 Знак"/>
    <w:basedOn w:val="a0"/>
    <w:link w:val="4"/>
    <w:rsid w:val="00D3086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D308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0">
    <w:name w:val="ConsNonformat"/>
    <w:rsid w:val="00D308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List Paragraph"/>
    <w:basedOn w:val="a"/>
    <w:uiPriority w:val="34"/>
    <w:qFormat/>
    <w:rsid w:val="00D3086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0">
    <w:name w:val="ConsNormal"/>
    <w:link w:val="ConsNormal1"/>
    <w:rsid w:val="00D308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rsid w:val="00D3086E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1">
    <w:name w:val="Цветовое выделение"/>
    <w:rsid w:val="00D3086E"/>
    <w:rPr>
      <w:b/>
      <w:color w:val="000080"/>
    </w:rPr>
  </w:style>
  <w:style w:type="paragraph" w:customStyle="1" w:styleId="14">
    <w:name w:val="нум список 1"/>
    <w:basedOn w:val="a"/>
    <w:semiHidden/>
    <w:rsid w:val="00D3086E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CharChar">
    <w:name w:val="Char Char"/>
    <w:basedOn w:val="a"/>
    <w:rsid w:val="00D308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5">
    <w:name w:val="Обычный1"/>
    <w:rsid w:val="00D3086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D3086E"/>
    <w:rPr>
      <w:rFonts w:ascii="Times New Roman" w:hAnsi="Times New Roman" w:cs="Times New Roman" w:hint="default"/>
    </w:rPr>
  </w:style>
  <w:style w:type="character" w:styleId="aff2">
    <w:name w:val="FollowedHyperlink"/>
    <w:basedOn w:val="a0"/>
    <w:uiPriority w:val="99"/>
    <w:rsid w:val="00D3086E"/>
    <w:rPr>
      <w:color w:val="800080"/>
      <w:u w:val="single"/>
    </w:rPr>
  </w:style>
  <w:style w:type="paragraph" w:customStyle="1" w:styleId="aff3">
    <w:name w:val="Знак"/>
    <w:basedOn w:val="a"/>
    <w:rsid w:val="00D308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f4">
    <w:name w:val="Table Grid"/>
    <w:basedOn w:val="a1"/>
    <w:uiPriority w:val="59"/>
    <w:rsid w:val="00D3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30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6">
    <w:name w:val="Цитата1"/>
    <w:basedOn w:val="a"/>
    <w:rsid w:val="00486334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xl113">
    <w:name w:val="xl113"/>
    <w:basedOn w:val="a"/>
    <w:rsid w:val="00DD6F9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4">
    <w:name w:val="xl114"/>
    <w:basedOn w:val="a"/>
    <w:rsid w:val="00DD6F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DD6F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DD6F9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DD6F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DD6F9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DD6F9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DD6F9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DD6F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31">
    <w:name w:val="xl131"/>
    <w:basedOn w:val="a"/>
    <w:rsid w:val="00DD6F9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D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33">
    <w:name w:val="xl133"/>
    <w:basedOn w:val="a"/>
    <w:rsid w:val="00D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D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35">
    <w:name w:val="xl135"/>
    <w:basedOn w:val="a"/>
    <w:rsid w:val="00D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D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D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D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D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D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D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D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D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DD6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45">
    <w:name w:val="xl145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46">
    <w:name w:val="xl146"/>
    <w:basedOn w:val="a"/>
    <w:rsid w:val="00DD6F9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DD6F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D6F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DD6F9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50">
    <w:name w:val="xl150"/>
    <w:basedOn w:val="a"/>
    <w:rsid w:val="00DD6F9E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51">
    <w:name w:val="xl151"/>
    <w:basedOn w:val="a"/>
    <w:rsid w:val="00DD6F9E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52">
    <w:name w:val="xl152"/>
    <w:basedOn w:val="a"/>
    <w:rsid w:val="00DD6F9E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53">
    <w:name w:val="xl153"/>
    <w:basedOn w:val="a"/>
    <w:rsid w:val="00DD6F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54">
    <w:name w:val="xl154"/>
    <w:basedOn w:val="a"/>
    <w:rsid w:val="00DD6F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55">
    <w:name w:val="xl155"/>
    <w:basedOn w:val="a"/>
    <w:rsid w:val="00DD6F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56">
    <w:name w:val="xl156"/>
    <w:basedOn w:val="a"/>
    <w:rsid w:val="00DD6F9E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57">
    <w:name w:val="xl157"/>
    <w:basedOn w:val="a"/>
    <w:rsid w:val="00DD6F9E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58">
    <w:name w:val="xl158"/>
    <w:basedOn w:val="a"/>
    <w:rsid w:val="00DD6F9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59">
    <w:name w:val="xl159"/>
    <w:basedOn w:val="a"/>
    <w:rsid w:val="00DD6F9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60">
    <w:name w:val="xl160"/>
    <w:basedOn w:val="a"/>
    <w:rsid w:val="00DD6F9E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61">
    <w:name w:val="xl161"/>
    <w:basedOn w:val="a"/>
    <w:rsid w:val="00DD6F9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62">
    <w:name w:val="xl162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63">
    <w:name w:val="xl163"/>
    <w:basedOn w:val="a"/>
    <w:rsid w:val="00DD6F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64">
    <w:name w:val="xl164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66">
    <w:name w:val="xl166"/>
    <w:basedOn w:val="a"/>
    <w:rsid w:val="00DD6F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67">
    <w:name w:val="xl167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68">
    <w:name w:val="xl168"/>
    <w:basedOn w:val="a"/>
    <w:rsid w:val="00DD6F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69">
    <w:name w:val="xl169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70">
    <w:name w:val="xl170"/>
    <w:basedOn w:val="a"/>
    <w:rsid w:val="00DD6F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71">
    <w:name w:val="xl171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72">
    <w:name w:val="xl172"/>
    <w:basedOn w:val="a"/>
    <w:rsid w:val="00DD6F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73">
    <w:name w:val="xl173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74">
    <w:name w:val="xl174"/>
    <w:basedOn w:val="a"/>
    <w:rsid w:val="00DD6F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75">
    <w:name w:val="xl175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76">
    <w:name w:val="xl176"/>
    <w:basedOn w:val="a"/>
    <w:rsid w:val="00DD6F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77">
    <w:name w:val="xl177"/>
    <w:basedOn w:val="a"/>
    <w:rsid w:val="00DD6F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78">
    <w:name w:val="xl178"/>
    <w:basedOn w:val="a"/>
    <w:rsid w:val="00DD6F9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character" w:customStyle="1" w:styleId="ConsNormal1">
    <w:name w:val="ConsNormal Знак"/>
    <w:basedOn w:val="a0"/>
    <w:link w:val="ConsNormal0"/>
    <w:rsid w:val="0017387A"/>
    <w:rPr>
      <w:rFonts w:ascii="Arial" w:eastAsia="Times New Roman" w:hAnsi="Arial" w:cs="Arial"/>
      <w:sz w:val="20"/>
      <w:szCs w:val="20"/>
    </w:rPr>
  </w:style>
  <w:style w:type="paragraph" w:customStyle="1" w:styleId="newstitlebig">
    <w:name w:val="news_title_big"/>
    <w:basedOn w:val="a"/>
    <w:rsid w:val="00C2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D1647"/>
  </w:style>
  <w:style w:type="paragraph" w:customStyle="1" w:styleId="aff5">
    <w:name w:val="Обычный текст"/>
    <w:basedOn w:val="a"/>
    <w:qFormat/>
    <w:rsid w:val="006D16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ff6">
    <w:name w:val="Block Text"/>
    <w:basedOn w:val="a"/>
    <w:rsid w:val="00CB7D56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3B7A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3B7AF0"/>
    <w:rPr>
      <w:rFonts w:ascii="TimesET" w:hAnsi="TimesE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1">
    <w:name w:val="s_1"/>
    <w:basedOn w:val="a"/>
    <w:rsid w:val="0068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8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A790F"/>
    <w:rPr>
      <w:rFonts w:ascii="Arial" w:eastAsia="Times New Roman" w:hAnsi="Arial" w:cs="Times New Roman"/>
      <w:sz w:val="20"/>
      <w:szCs w:val="20"/>
    </w:rPr>
  </w:style>
  <w:style w:type="character" w:customStyle="1" w:styleId="17">
    <w:name w:val="Заголовок №1_"/>
    <w:basedOn w:val="a0"/>
    <w:link w:val="18"/>
    <w:rsid w:val="00DD42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DD42C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8">
    <w:name w:val="Заголовок №1"/>
    <w:basedOn w:val="a"/>
    <w:link w:val="17"/>
    <w:rsid w:val="00DD42C5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6">
    <w:name w:val="Основной текст (3)"/>
    <w:basedOn w:val="a"/>
    <w:link w:val="35"/>
    <w:rsid w:val="00DD42C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)_"/>
    <w:basedOn w:val="a0"/>
    <w:link w:val="27"/>
    <w:rsid w:val="00DD42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Основной текст (2) + Полужирный"/>
    <w:basedOn w:val="26"/>
    <w:rsid w:val="00DD42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DD42C5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7">
    <w:name w:val="Основной текст (3) + Не полужирный"/>
    <w:basedOn w:val="35"/>
    <w:rsid w:val="00DD4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7">
    <w:name w:val="Plain Text"/>
    <w:basedOn w:val="a"/>
    <w:link w:val="aff8"/>
    <w:uiPriority w:val="99"/>
    <w:unhideWhenUsed/>
    <w:rsid w:val="00EA163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ff8">
    <w:name w:val="Текст Знак"/>
    <w:basedOn w:val="a0"/>
    <w:link w:val="aff7"/>
    <w:uiPriority w:val="99"/>
    <w:rsid w:val="00EA1632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aff9">
    <w:name w:val="footnote text"/>
    <w:basedOn w:val="a"/>
    <w:link w:val="affa"/>
    <w:rsid w:val="0009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basedOn w:val="a0"/>
    <w:link w:val="aff9"/>
    <w:rsid w:val="00094C58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1">
    <w:name w:val="ConsPlusNormal1"/>
    <w:locked/>
    <w:rsid w:val="00C05A23"/>
    <w:rPr>
      <w:rFonts w:ascii="Arial" w:hAnsi="Arial" w:cs="Arial"/>
      <w:lang w:val="ru-RU" w:eastAsia="ru-RU" w:bidi="ar-SA"/>
    </w:rPr>
  </w:style>
  <w:style w:type="paragraph" w:customStyle="1" w:styleId="sdfootnote1">
    <w:name w:val="sdfootnote1"/>
    <w:basedOn w:val="a"/>
    <w:rsid w:val="00C05A23"/>
    <w:pPr>
      <w:spacing w:before="100" w:beforeAutospacing="1" w:after="0" w:line="240" w:lineRule="auto"/>
      <w:ind w:left="340" w:hanging="340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40F1-F7E1-4453-99FD-719339C2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19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Пользователь Windows</cp:lastModifiedBy>
  <cp:revision>64</cp:revision>
  <dcterms:created xsi:type="dcterms:W3CDTF">2019-05-08T10:57:00Z</dcterms:created>
  <dcterms:modified xsi:type="dcterms:W3CDTF">2022-05-20T06:46:00Z</dcterms:modified>
</cp:coreProperties>
</file>