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DB" w:rsidRDefault="00D61EDB" w:rsidP="00D61EDB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КЛИМОВСКИЙ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 xml:space="preserve"> </w:t>
      </w: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ВЕСТНИК</w:t>
      </w:r>
    </w:p>
    <w:p w:rsidR="00D61EDB" w:rsidRDefault="00615505" w:rsidP="00D61E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>2</w:t>
      </w:r>
      <w:r w:rsidR="00967454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8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</w:t>
      </w:r>
      <w:r w:rsidR="00967454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февраля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2022</w:t>
      </w:r>
      <w:r w:rsidR="00D61EDB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 xml:space="preserve">№ </w:t>
      </w:r>
      <w:r w:rsidR="00967454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2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(22</w:t>
      </w:r>
      <w:r w:rsidR="00967454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8</w:t>
      </w:r>
      <w:r w:rsidR="00D61EDB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570"/>
      </w:tblGrid>
      <w:tr w:rsidR="00D61EDB" w:rsidRPr="00F47D7A" w:rsidTr="00D61EDB">
        <w:trPr>
          <w:trHeight w:val="2027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61EDB" w:rsidRDefault="00D61EDB" w:rsidP="00024D7F">
            <w:pPr>
              <w:pStyle w:val="2"/>
              <w:rPr>
                <w:b w:val="0"/>
                <w:color w:val="FFFFFF" w:themeColor="background1"/>
              </w:rPr>
            </w:pPr>
          </w:p>
          <w:p w:rsidR="00D61EDB" w:rsidRPr="00ED74B1" w:rsidRDefault="00D61EDB" w:rsidP="00024D7F">
            <w:pPr>
              <w:pStyle w:val="2"/>
              <w:jc w:val="center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D74B1">
              <w:rPr>
                <w:color w:val="FFFFFF" w:themeColor="background1"/>
                <w:sz w:val="24"/>
                <w:szCs w:val="24"/>
              </w:rPr>
              <w:t>МУНИЦИПАЛЬНОЕ ПЕЧАТНОЕ  ИЗДАНИЕ</w:t>
            </w:r>
          </w:p>
          <w:p w:rsidR="00D61EDB" w:rsidRPr="00ED74B1" w:rsidRDefault="00D61EDB" w:rsidP="00024D7F">
            <w:pPr>
              <w:pStyle w:val="2"/>
              <w:jc w:val="center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D74B1">
              <w:rPr>
                <w:color w:val="FFFFFF" w:themeColor="background1"/>
                <w:sz w:val="24"/>
                <w:szCs w:val="24"/>
              </w:rPr>
              <w:t>КЛИМОВСКОГО СЕЛЬСКОГО ПОСЕЛЕНИЯ</w:t>
            </w:r>
          </w:p>
          <w:p w:rsidR="00D61EDB" w:rsidRDefault="00D61EDB" w:rsidP="00024D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454" w:rsidRDefault="00967454" w:rsidP="00615505">
      <w:pPr>
        <w:pStyle w:val="ConsPlusNonformat"/>
        <w:widowControl/>
        <w:ind w:right="3685"/>
        <w:jc w:val="center"/>
        <w:rPr>
          <w:rFonts w:ascii="Arial" w:hAnsi="Arial" w:cs="Arial"/>
          <w:b/>
          <w:color w:val="FF0000"/>
        </w:rPr>
      </w:pPr>
    </w:p>
    <w:p w:rsidR="00967454" w:rsidRDefault="00967454" w:rsidP="00967454">
      <w:pPr>
        <w:pStyle w:val="ConsPlusNonformat"/>
        <w:widowControl/>
        <w:ind w:right="3685"/>
        <w:rPr>
          <w:rFonts w:ascii="Arial" w:hAnsi="Arial" w:cs="Arial"/>
          <w:b/>
          <w:color w:val="FF0000"/>
          <w:sz w:val="36"/>
          <w:szCs w:val="36"/>
        </w:rPr>
      </w:pP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 </w:t>
      </w:r>
      <w:r w:rsidR="00615505" w:rsidRPr="00967454">
        <w:rPr>
          <w:rFonts w:ascii="Arial" w:hAnsi="Arial" w:cs="Arial"/>
          <w:b/>
          <w:color w:val="FF0000"/>
          <w:sz w:val="36"/>
          <w:szCs w:val="36"/>
        </w:rPr>
        <w:t>ПОСТАНОВЛЕНИЕ</w:t>
      </w:r>
    </w:p>
    <w:p w:rsidR="00615505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</w:t>
      </w:r>
      <w:r w:rsidR="00615505" w:rsidRPr="00967454">
        <w:rPr>
          <w:rFonts w:ascii="Arial" w:hAnsi="Arial" w:cs="Arial"/>
          <w:b/>
          <w:color w:val="FF0000"/>
          <w:sz w:val="36"/>
          <w:szCs w:val="36"/>
        </w:rPr>
        <w:t xml:space="preserve"> № </w:t>
      </w:r>
      <w:r w:rsidRPr="00967454">
        <w:rPr>
          <w:rFonts w:ascii="Arial" w:hAnsi="Arial" w:cs="Arial"/>
          <w:b/>
          <w:color w:val="FF0000"/>
          <w:sz w:val="36"/>
          <w:szCs w:val="36"/>
        </w:rPr>
        <w:t>6</w:t>
      </w:r>
      <w:r w:rsidR="00615505" w:rsidRPr="00967454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967454">
        <w:rPr>
          <w:rFonts w:ascii="Arial" w:hAnsi="Arial" w:cs="Arial"/>
          <w:b/>
          <w:color w:val="FF0000"/>
          <w:sz w:val="36"/>
          <w:szCs w:val="36"/>
        </w:rPr>
        <w:t>от</w:t>
      </w:r>
      <w:r w:rsidR="00615505" w:rsidRPr="00967454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color w:val="FF0000"/>
          <w:sz w:val="36"/>
          <w:szCs w:val="36"/>
        </w:rPr>
        <w:t xml:space="preserve">24 </w:t>
      </w:r>
      <w:r w:rsidRPr="00967454">
        <w:rPr>
          <w:rFonts w:ascii="Arial" w:hAnsi="Arial" w:cs="Arial"/>
          <w:b/>
          <w:color w:val="FF0000"/>
          <w:sz w:val="36"/>
          <w:szCs w:val="36"/>
        </w:rPr>
        <w:t>февраля  2022 года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9"/>
      </w:tblGrid>
      <w:tr w:rsidR="00967454" w:rsidTr="00D0558D">
        <w:trPr>
          <w:trHeight w:val="1380"/>
        </w:trPr>
        <w:tc>
          <w:tcPr>
            <w:tcW w:w="5379" w:type="dxa"/>
          </w:tcPr>
          <w:p w:rsidR="00967454" w:rsidRDefault="00967454" w:rsidP="00D0558D">
            <w:pPr>
              <w:jc w:val="both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Об утверждении муниципальной программы «Молодежная политика в Климовском сельском поселении Ибресинского района на 2022-2024 годы»</w:t>
            </w:r>
          </w:p>
          <w:p w:rsidR="00967454" w:rsidRDefault="00967454" w:rsidP="00D0558D">
            <w:pPr>
              <w:jc w:val="center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30.12.2020 №489-ФЗ «О молодежной политике в Российской Федерации», Уставом </w:t>
      </w:r>
      <w:r>
        <w:rPr>
          <w:color w:val="000000"/>
        </w:rPr>
        <w:t>Климовского</w:t>
      </w:r>
      <w:r w:rsidRPr="00B13142">
        <w:rPr>
          <w:color w:val="000000"/>
        </w:rPr>
        <w:t xml:space="preserve"> сельского поселения </w:t>
      </w:r>
      <w:r>
        <w:rPr>
          <w:color w:val="000000"/>
        </w:rPr>
        <w:t>Ибресинского</w:t>
      </w:r>
      <w:r w:rsidRPr="00B13142">
        <w:rPr>
          <w:color w:val="000000"/>
        </w:rPr>
        <w:t xml:space="preserve"> района администрация </w:t>
      </w:r>
      <w:r>
        <w:rPr>
          <w:color w:val="000000"/>
        </w:rPr>
        <w:t>Климовского</w:t>
      </w:r>
      <w:r w:rsidRPr="00B13142">
        <w:rPr>
          <w:color w:val="000000"/>
        </w:rPr>
        <w:t xml:space="preserve"> сельского поселения </w:t>
      </w:r>
      <w:r>
        <w:rPr>
          <w:color w:val="000000"/>
        </w:rPr>
        <w:t>Ибресинского</w:t>
      </w:r>
      <w:r w:rsidRPr="00B13142">
        <w:rPr>
          <w:color w:val="000000"/>
        </w:rPr>
        <w:t xml:space="preserve"> района  Чувашской Республики  п о с т а н о в л я е т: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 xml:space="preserve">          1. Утвердить муниципальную программу «Молодежная политика в </w:t>
      </w:r>
      <w:r>
        <w:rPr>
          <w:color w:val="000000"/>
        </w:rPr>
        <w:t>Климовском</w:t>
      </w:r>
      <w:r w:rsidRPr="00B13142">
        <w:rPr>
          <w:color w:val="000000"/>
        </w:rPr>
        <w:t xml:space="preserve"> сельском поселении </w:t>
      </w:r>
      <w:r>
        <w:rPr>
          <w:color w:val="000000"/>
        </w:rPr>
        <w:t>Ибресинского</w:t>
      </w:r>
      <w:r w:rsidRPr="00B13142">
        <w:rPr>
          <w:color w:val="000000"/>
        </w:rPr>
        <w:t xml:space="preserve"> района на 202</w:t>
      </w:r>
      <w:r>
        <w:rPr>
          <w:color w:val="000000"/>
        </w:rPr>
        <w:t>2</w:t>
      </w:r>
      <w:r w:rsidRPr="00B13142">
        <w:rPr>
          <w:color w:val="000000"/>
        </w:rPr>
        <w:t>-202</w:t>
      </w:r>
      <w:r>
        <w:rPr>
          <w:color w:val="000000"/>
        </w:rPr>
        <w:t>4</w:t>
      </w:r>
      <w:r w:rsidRPr="00B13142">
        <w:rPr>
          <w:color w:val="000000"/>
        </w:rPr>
        <w:t xml:space="preserve"> годы»</w:t>
      </w:r>
      <w:r>
        <w:rPr>
          <w:color w:val="000000"/>
        </w:rPr>
        <w:t xml:space="preserve"> </w:t>
      </w:r>
      <w:r w:rsidRPr="00B13142">
        <w:rPr>
          <w:color w:val="000000"/>
        </w:rPr>
        <w:t> (Приложение 1).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B13142">
        <w:rPr>
          <w:color w:val="000000"/>
        </w:rPr>
        <w:t> 2. Предусмотреть в бюджете поселения денежные средства на реализацию данной программы.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         3.  Контроль  за исполнением настоящего постановления оставляю за собой.                              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         4. Настоящее постановление вступает в силу после его официального опубликования.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 xml:space="preserve">Глава </w:t>
      </w:r>
      <w:r>
        <w:rPr>
          <w:color w:val="000000"/>
        </w:rPr>
        <w:t>Климовского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сельского поселения                                                                                   В.Н.</w:t>
      </w:r>
      <w:r>
        <w:rPr>
          <w:color w:val="000000"/>
        </w:rPr>
        <w:t>Павлов</w:t>
      </w: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right"/>
        <w:rPr>
          <w:color w:val="000000"/>
        </w:rPr>
      </w:pPr>
      <w:r w:rsidRPr="00B13142">
        <w:rPr>
          <w:color w:val="000000"/>
        </w:rPr>
        <w:t>Приложение № 1</w:t>
      </w:r>
    </w:p>
    <w:p w:rsidR="00967454" w:rsidRDefault="00967454" w:rsidP="00967454">
      <w:pPr>
        <w:pStyle w:val="af7"/>
        <w:spacing w:before="0" w:beforeAutospacing="0" w:after="0" w:afterAutospacing="0"/>
        <w:ind w:firstLine="709"/>
        <w:jc w:val="right"/>
        <w:rPr>
          <w:color w:val="000000"/>
        </w:rPr>
      </w:pPr>
      <w:r w:rsidRPr="00B13142">
        <w:rPr>
          <w:color w:val="000000"/>
        </w:rPr>
        <w:t>к постановлению администрации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right"/>
        <w:rPr>
          <w:color w:val="000000"/>
        </w:rPr>
      </w:pPr>
      <w:r w:rsidRPr="00B13142">
        <w:rPr>
          <w:color w:val="000000"/>
        </w:rPr>
        <w:t xml:space="preserve"> </w:t>
      </w:r>
      <w:r>
        <w:rPr>
          <w:color w:val="000000"/>
        </w:rPr>
        <w:t>Климовского</w:t>
      </w:r>
      <w:r w:rsidRPr="00B13142">
        <w:rPr>
          <w:color w:val="000000"/>
        </w:rPr>
        <w:t xml:space="preserve"> сельского поселения </w:t>
      </w:r>
      <w:r>
        <w:rPr>
          <w:color w:val="000000"/>
        </w:rPr>
        <w:t>Ибресинского</w:t>
      </w:r>
      <w:r w:rsidRPr="00B13142">
        <w:rPr>
          <w:color w:val="000000"/>
        </w:rPr>
        <w:t xml:space="preserve"> района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right"/>
        <w:rPr>
          <w:color w:val="000000"/>
        </w:rPr>
      </w:pPr>
      <w:r w:rsidRPr="00B13142">
        <w:rPr>
          <w:color w:val="000000"/>
        </w:rPr>
        <w:t xml:space="preserve">                                                                                              от </w:t>
      </w:r>
      <w:r>
        <w:rPr>
          <w:color w:val="000000"/>
        </w:rPr>
        <w:t>24.02.2022  № 6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center"/>
        <w:rPr>
          <w:color w:val="000000"/>
        </w:rPr>
      </w:pPr>
      <w:r w:rsidRPr="00B13142">
        <w:rPr>
          <w:color w:val="000000"/>
        </w:rPr>
        <w:t>МУНИЦИПАЛЬНАЯ ПРОГРАММА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center"/>
        <w:rPr>
          <w:color w:val="000000"/>
        </w:rPr>
      </w:pPr>
      <w:r w:rsidRPr="00B13142">
        <w:rPr>
          <w:color w:val="000000"/>
        </w:rPr>
        <w:t xml:space="preserve">«Молодежная политика в </w:t>
      </w:r>
      <w:r>
        <w:rPr>
          <w:color w:val="000000"/>
        </w:rPr>
        <w:t>Климовском</w:t>
      </w:r>
      <w:r w:rsidRPr="00B13142">
        <w:rPr>
          <w:color w:val="000000"/>
        </w:rPr>
        <w:t xml:space="preserve"> сельском поселении </w:t>
      </w:r>
      <w:r>
        <w:rPr>
          <w:color w:val="000000"/>
        </w:rPr>
        <w:t>Ибресинского</w:t>
      </w:r>
      <w:r w:rsidRPr="00B13142">
        <w:rPr>
          <w:color w:val="000000"/>
        </w:rPr>
        <w:t xml:space="preserve"> района на 202</w:t>
      </w:r>
      <w:r>
        <w:rPr>
          <w:color w:val="000000"/>
        </w:rPr>
        <w:t>2</w:t>
      </w:r>
      <w:r w:rsidRPr="00B13142">
        <w:rPr>
          <w:color w:val="000000"/>
        </w:rPr>
        <w:t>-202</w:t>
      </w:r>
      <w:r>
        <w:rPr>
          <w:color w:val="000000"/>
        </w:rPr>
        <w:t>4</w:t>
      </w:r>
      <w:r w:rsidRPr="00B13142">
        <w:rPr>
          <w:color w:val="000000"/>
        </w:rPr>
        <w:t xml:space="preserve"> годы»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numPr>
          <w:ilvl w:val="0"/>
          <w:numId w:val="12"/>
        </w:numPr>
        <w:spacing w:after="0" w:line="240" w:lineRule="auto"/>
        <w:ind w:left="0" w:firstLine="709"/>
        <w:rPr>
          <w:color w:val="000000"/>
        </w:rPr>
      </w:pPr>
      <w:r w:rsidRPr="00B13142">
        <w:rPr>
          <w:rStyle w:val="afb"/>
          <w:color w:val="000000"/>
        </w:rPr>
        <w:t>ПАСПОРТ ПРОГРАММЫ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6459"/>
      </w:tblGrid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 xml:space="preserve">Программа «Молодежная политика в </w:t>
            </w:r>
            <w:r>
              <w:t>Климовском</w:t>
            </w:r>
            <w:r w:rsidRPr="00B13142">
              <w:t xml:space="preserve"> сельском поселении </w:t>
            </w:r>
            <w:r>
              <w:t>Ибресинского</w:t>
            </w:r>
            <w:r w:rsidRPr="00B13142">
              <w:t xml:space="preserve"> района на 2021-2023 годы»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Основания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Федеральный закон от 06.10.2003 №131-ФЗ «Об общих принципах организации местного самоуправления в Российской Федерации»,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Федеральный закон от 30.12.2020 №489-ФЗ «О молодежной политике в Российской Федерации»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 xml:space="preserve">Администрация </w:t>
            </w:r>
            <w:r>
              <w:t>Климовского</w:t>
            </w:r>
            <w:r w:rsidRPr="00B13142">
              <w:t xml:space="preserve"> сельского поселения </w:t>
            </w:r>
            <w:r>
              <w:t>Ибресинского</w:t>
            </w:r>
            <w:r w:rsidRPr="00B13142">
              <w:t xml:space="preserve"> района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Основные разработчики 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 xml:space="preserve">Администрация </w:t>
            </w:r>
            <w:r>
              <w:t>Климовского</w:t>
            </w:r>
            <w:r w:rsidRPr="00B13142">
              <w:t xml:space="preserve"> сельского поселения </w:t>
            </w:r>
            <w:r>
              <w:t>Ибресинского</w:t>
            </w:r>
            <w:r w:rsidRPr="00B13142">
              <w:t xml:space="preserve"> района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Цели и задачи  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Цели Программы: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1) защита прав и законных интересов молодежи;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3) создание условий для участия молодежи в политической, социально-экономической, научной, спортивной и культурной жизни общества;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4) повышение уровня межнационального (межэтнического) и межконфессионального согласия в молодежной среде;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6) формирование культуры семейных отношений, поддержка молодых семей, способствующие улучшению демографической ситуации в Российской Федерации.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202</w:t>
            </w:r>
            <w:r>
              <w:t>2</w:t>
            </w:r>
            <w:r w:rsidRPr="00B13142">
              <w:t xml:space="preserve"> - 202</w:t>
            </w:r>
            <w:r>
              <w:t>4</w:t>
            </w:r>
            <w:r w:rsidRPr="00B13142">
              <w:t xml:space="preserve"> гг.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Перечень программ и основных мероприятий, входящих в состав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Межбюджетные трансферты на организацию мероприятий по работе с детьми и молодежью за счет средств бюджета  сельского поселения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lastRenderedPageBreak/>
              <w:t>Перечень разделов 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1. Паспорт Программы.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2. Приоритеты политики сельского поселения в сфере реализации муниципальной программы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3. Цели, задачи и индикаторы достижения целей и решения задач муниципальной  программы.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4. Обобщенная характеристика основных мероприятий муниципальной программы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5. Объем финансовых ресурсов, необходимых для реализации муниципальной программы.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6. Управление Программой и контроль за ходом ее                реализации.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7. Прогноз ожидаемых социально-экономических результатов реализации Программы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Исполнители 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 xml:space="preserve">Администрация </w:t>
            </w:r>
            <w:r>
              <w:t>Климовского</w:t>
            </w:r>
            <w:r w:rsidRPr="00B13142">
              <w:t xml:space="preserve"> сельского поселения </w:t>
            </w:r>
            <w:r>
              <w:t>Ибресинского</w:t>
            </w:r>
            <w:r w:rsidRPr="00B13142">
              <w:t xml:space="preserve"> района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Объемы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Общий объем финансовых средств за счет бюджета поселения- 60,0 тыс.рублей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в т.ч. 202</w:t>
            </w:r>
            <w:r>
              <w:t>2</w:t>
            </w:r>
            <w:r w:rsidRPr="00B13142">
              <w:t>г. – 20,0 тыс.рублей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202</w:t>
            </w:r>
            <w:r>
              <w:t>3</w:t>
            </w:r>
            <w:r w:rsidRPr="00B13142">
              <w:t>г.-20,0 тыс.рублей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202</w:t>
            </w:r>
            <w:r>
              <w:t>4</w:t>
            </w:r>
            <w:r w:rsidRPr="00B13142">
              <w:t>г.-20,0 тыс.рублей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1. Проведение мероприятий для детей и молодежи.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right"/>
            </w:pPr>
            <w:r w:rsidRPr="00B13142">
              <w:t>Ответственные лица для контактов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>
              <w:t xml:space="preserve">Павлов В.Н. - </w:t>
            </w:r>
            <w:r w:rsidRPr="00B13142">
              <w:t xml:space="preserve">глава </w:t>
            </w:r>
            <w:r>
              <w:t>Климовского</w:t>
            </w:r>
            <w:r w:rsidRPr="00B13142">
              <w:t xml:space="preserve">  сельского поселения </w:t>
            </w:r>
            <w:r>
              <w:t>Ибресинского</w:t>
            </w:r>
            <w:r w:rsidRPr="00B13142">
              <w:t xml:space="preserve"> района</w:t>
            </w:r>
          </w:p>
        </w:tc>
      </w:tr>
    </w:tbl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center"/>
        <w:rPr>
          <w:color w:val="000000"/>
        </w:rPr>
      </w:pPr>
      <w:r w:rsidRPr="00B13142">
        <w:rPr>
          <w:color w:val="000000"/>
        </w:rPr>
        <w:t>2. ПРИОРИТЕТЫ ПОЛИТИКИ СЕЛЬСКОГО ПОСЕЛЕНИЯ В СФЕРЕ РЕАЛИЗАЦИИ МУНИЦИПАЛЬНОЙ ПРОГРАММЫ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Молодежь - один из главных факторов обеспечения развития государства и общества.     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 xml:space="preserve">На территории </w:t>
      </w:r>
      <w:r>
        <w:rPr>
          <w:color w:val="000000"/>
        </w:rPr>
        <w:t>Климовского</w:t>
      </w:r>
      <w:r w:rsidRPr="00B13142">
        <w:rPr>
          <w:color w:val="000000"/>
        </w:rPr>
        <w:t xml:space="preserve"> сельского поселения </w:t>
      </w:r>
      <w:r>
        <w:rPr>
          <w:color w:val="000000"/>
        </w:rPr>
        <w:t>Ибресинского района проживает более 17</w:t>
      </w:r>
      <w:r w:rsidRPr="00B13142">
        <w:rPr>
          <w:color w:val="000000"/>
        </w:rPr>
        <w:t xml:space="preserve">00 человек, из них дети и молодежь более 450 человек. На территории </w:t>
      </w:r>
      <w:r>
        <w:rPr>
          <w:color w:val="000000"/>
        </w:rPr>
        <w:t>Климовского</w:t>
      </w:r>
      <w:r w:rsidRPr="00B13142">
        <w:rPr>
          <w:color w:val="000000"/>
        </w:rPr>
        <w:t xml:space="preserve"> сельского поселения действу</w:t>
      </w:r>
      <w:r>
        <w:rPr>
          <w:color w:val="000000"/>
        </w:rPr>
        <w:t>е</w:t>
      </w:r>
      <w:r w:rsidRPr="00B13142">
        <w:rPr>
          <w:color w:val="000000"/>
        </w:rPr>
        <w:t xml:space="preserve">т </w:t>
      </w:r>
      <w:r>
        <w:rPr>
          <w:color w:val="000000"/>
        </w:rPr>
        <w:t>МБОУ «Климовская СОШ»</w:t>
      </w:r>
      <w:r w:rsidRPr="00B13142">
        <w:rPr>
          <w:color w:val="000000"/>
        </w:rPr>
        <w:t xml:space="preserve">, </w:t>
      </w:r>
      <w:r>
        <w:rPr>
          <w:color w:val="000000"/>
        </w:rPr>
        <w:t xml:space="preserve">Тойсипаразусинский </w:t>
      </w:r>
      <w:r w:rsidRPr="00B13142">
        <w:rPr>
          <w:color w:val="000000"/>
        </w:rPr>
        <w:t>СДК</w:t>
      </w:r>
      <w:r>
        <w:rPr>
          <w:color w:val="000000"/>
        </w:rPr>
        <w:t>, Климовский ЦСДК</w:t>
      </w:r>
      <w:r w:rsidRPr="00B13142">
        <w:rPr>
          <w:color w:val="000000"/>
        </w:rPr>
        <w:t xml:space="preserve">, </w:t>
      </w:r>
      <w:r>
        <w:rPr>
          <w:color w:val="000000"/>
        </w:rPr>
        <w:t>Климовская и Тойсипаразусинская сельские</w:t>
      </w:r>
      <w:r w:rsidRPr="00B13142">
        <w:rPr>
          <w:color w:val="000000"/>
        </w:rPr>
        <w:t xml:space="preserve"> библиотек</w:t>
      </w:r>
      <w:r>
        <w:rPr>
          <w:color w:val="000000"/>
        </w:rPr>
        <w:t xml:space="preserve">и. </w:t>
      </w:r>
      <w:r w:rsidRPr="00B13142">
        <w:rPr>
          <w:color w:val="000000"/>
        </w:rPr>
        <w:t> Для активного участия молодежи в жизни поселения, необходим ряд мероприятий для развития молодежного движения в поселении.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center"/>
        <w:rPr>
          <w:color w:val="000000"/>
        </w:rPr>
      </w:pPr>
      <w:r w:rsidRPr="00B13142">
        <w:rPr>
          <w:color w:val="000000"/>
        </w:rPr>
        <w:t>3. ЦЕЛИ И ЗАДАЧИ ПРОГРАММЫ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Цели Программы: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1.Мероприятия по обеспечению отдыха, оздоровления и занятости детей, молодежи и подростков,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2.Создание условий для успешной социализации и эффективной самореализации молодых людей.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 3.Повышение участия подростков и молодежи в жизни поселения.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Для достижения целей  предусматривается решение следующих задач: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        1.Поддержка различных форм культур, интеллектуального, творческого и физического развития молодежи;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        2.Оказание поддержки учреждениям и общественным организациям, осуществляющим работу с молодежью.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B13142">
        <w:rPr>
          <w:color w:val="000000"/>
        </w:rPr>
        <w:t>3.Содействие развитию молодежных инициатив.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center"/>
        <w:rPr>
          <w:color w:val="000000"/>
        </w:rPr>
      </w:pPr>
      <w:r w:rsidRPr="00B13142">
        <w:rPr>
          <w:color w:val="000000"/>
        </w:rPr>
        <w:t>СВЕДЕНИЯ ОБ ИНДИКАТОРАХ (ПОКАЗАТЕЛЯХ) МУНИЦИПАЛЬНОЙ ПРОГРАММЫ И ИХ ЗНАЧЕНИЯХ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lastRenderedPageBreak/>
        <w:t> </w:t>
      </w:r>
    </w:p>
    <w:tbl>
      <w:tblPr>
        <w:tblW w:w="0" w:type="auto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7"/>
        <w:gridCol w:w="746"/>
        <w:gridCol w:w="702"/>
        <w:gridCol w:w="463"/>
        <w:gridCol w:w="1108"/>
        <w:gridCol w:w="463"/>
        <w:gridCol w:w="1108"/>
        <w:gridCol w:w="463"/>
        <w:gridCol w:w="1123"/>
      </w:tblGrid>
      <w:tr w:rsidR="00967454" w:rsidRPr="00B13142" w:rsidTr="00D0558D">
        <w:trPr>
          <w:tblCellSpacing w:w="15" w:type="dxa"/>
        </w:trPr>
        <w:tc>
          <w:tcPr>
            <w:tcW w:w="4312" w:type="dxa"/>
            <w:vMerge w:val="restart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Наименование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показателя</w:t>
            </w:r>
          </w:p>
        </w:tc>
        <w:tc>
          <w:tcPr>
            <w:tcW w:w="716" w:type="dxa"/>
            <w:vMerge w:val="restart"/>
            <w:vAlign w:val="center"/>
            <w:hideMark/>
          </w:tcPr>
          <w:p w:rsidR="00967454" w:rsidRPr="00B13142" w:rsidRDefault="00967454" w:rsidP="00D0558D">
            <w:r w:rsidRPr="00B13142">
              <w:t>Ед. измерения</w:t>
            </w:r>
          </w:p>
        </w:tc>
        <w:tc>
          <w:tcPr>
            <w:tcW w:w="5385" w:type="dxa"/>
            <w:gridSpan w:val="7"/>
            <w:vAlign w:val="center"/>
            <w:hideMark/>
          </w:tcPr>
          <w:p w:rsidR="00967454" w:rsidRPr="00B13142" w:rsidRDefault="00967454" w:rsidP="00D0558D">
            <w:r w:rsidRPr="00B13142">
              <w:t>Значение показателя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4312" w:type="dxa"/>
            <w:vMerge/>
            <w:vAlign w:val="center"/>
            <w:hideMark/>
          </w:tcPr>
          <w:p w:rsidR="00967454" w:rsidRPr="00B13142" w:rsidRDefault="00967454" w:rsidP="00D0558D">
            <w:pPr>
              <w:ind w:firstLine="709"/>
            </w:pPr>
          </w:p>
        </w:tc>
        <w:tc>
          <w:tcPr>
            <w:tcW w:w="716" w:type="dxa"/>
            <w:vMerge/>
            <w:vAlign w:val="center"/>
            <w:hideMark/>
          </w:tcPr>
          <w:p w:rsidR="00967454" w:rsidRPr="00B13142" w:rsidRDefault="00967454" w:rsidP="00D0558D"/>
        </w:tc>
        <w:tc>
          <w:tcPr>
            <w:tcW w:w="672" w:type="dxa"/>
            <w:vMerge w:val="restart"/>
            <w:vAlign w:val="center"/>
            <w:hideMark/>
          </w:tcPr>
          <w:p w:rsidR="00967454" w:rsidRPr="00B13142" w:rsidRDefault="00967454" w:rsidP="00D0558D">
            <w:r w:rsidRPr="00B13142">
              <w:t>Базовое</w:t>
            </w:r>
          </w:p>
          <w:p w:rsidR="00967454" w:rsidRPr="00B13142" w:rsidRDefault="00967454" w:rsidP="00D0558D">
            <w:r w:rsidRPr="00B13142">
              <w:t>2020 год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967454" w:rsidRPr="00B13142" w:rsidRDefault="00967454" w:rsidP="00D0558D">
            <w:r w:rsidRPr="00B13142">
              <w:t>202</w:t>
            </w:r>
            <w:r>
              <w:t>2</w:t>
            </w:r>
            <w:r w:rsidRPr="00B13142">
              <w:t xml:space="preserve"> год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967454" w:rsidRPr="00B13142" w:rsidRDefault="00967454" w:rsidP="00D0558D">
            <w:r w:rsidRPr="00B13142">
              <w:t>202</w:t>
            </w:r>
            <w:r>
              <w:t>3</w:t>
            </w:r>
            <w:r w:rsidRPr="00B13142">
              <w:t xml:space="preserve"> год</w:t>
            </w:r>
          </w:p>
        </w:tc>
        <w:tc>
          <w:tcPr>
            <w:tcW w:w="1541" w:type="dxa"/>
            <w:gridSpan w:val="2"/>
            <w:vAlign w:val="center"/>
            <w:hideMark/>
          </w:tcPr>
          <w:p w:rsidR="00967454" w:rsidRPr="00B13142" w:rsidRDefault="00967454" w:rsidP="00D0558D">
            <w:r w:rsidRPr="00B13142">
              <w:t>202</w:t>
            </w:r>
            <w:r>
              <w:t xml:space="preserve">4  </w:t>
            </w:r>
            <w:r w:rsidRPr="00B13142">
              <w:t>год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4312" w:type="dxa"/>
            <w:vMerge/>
            <w:vAlign w:val="center"/>
            <w:hideMark/>
          </w:tcPr>
          <w:p w:rsidR="00967454" w:rsidRPr="00B13142" w:rsidRDefault="00967454" w:rsidP="00D0558D">
            <w:pPr>
              <w:ind w:firstLine="709"/>
            </w:pPr>
          </w:p>
        </w:tc>
        <w:tc>
          <w:tcPr>
            <w:tcW w:w="716" w:type="dxa"/>
            <w:vMerge/>
            <w:vAlign w:val="center"/>
            <w:hideMark/>
          </w:tcPr>
          <w:p w:rsidR="00967454" w:rsidRPr="00B13142" w:rsidRDefault="00967454" w:rsidP="00D0558D"/>
        </w:tc>
        <w:tc>
          <w:tcPr>
            <w:tcW w:w="672" w:type="dxa"/>
            <w:vMerge/>
            <w:vAlign w:val="center"/>
            <w:hideMark/>
          </w:tcPr>
          <w:p w:rsidR="00967454" w:rsidRPr="00B13142" w:rsidRDefault="00967454" w:rsidP="00D0558D"/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r w:rsidRPr="00B13142">
              <w:t>план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r w:rsidRPr="00B13142">
              <w:t>С учетом доп.средств</w:t>
            </w: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r w:rsidRPr="00B13142">
              <w:t>план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r w:rsidRPr="00B13142">
              <w:t>С учетом доп.средств</w:t>
            </w: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r w:rsidRPr="00B13142">
              <w:t>план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r w:rsidRPr="00B13142">
              <w:t>С учетом доп.средств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4312" w:type="dxa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доля детей и молодежи различных категорий, вовлеченных в социально-экономические, научно-технические, общественно-политические, творческие, интеллектуальные, спортивные, досуговые мероприятия, от общего количества детей и молодежи, проживающих на территории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716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%</w:t>
            </w:r>
          </w:p>
        </w:tc>
        <w:tc>
          <w:tcPr>
            <w:tcW w:w="672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25</w:t>
            </w: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30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35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40</w:t>
            </w:r>
          </w:p>
        </w:tc>
        <w:tc>
          <w:tcPr>
            <w:tcW w:w="1078" w:type="dxa"/>
            <w:vAlign w:val="center"/>
            <w:hideMark/>
          </w:tcPr>
          <w:p w:rsidR="00967454" w:rsidRDefault="00967454" w:rsidP="00D0558D">
            <w:pPr>
              <w:pStyle w:val="1"/>
            </w:pPr>
          </w:p>
          <w:p w:rsidR="00967454" w:rsidRDefault="00967454" w:rsidP="00D0558D">
            <w:pPr>
              <w:pStyle w:val="1"/>
            </w:pPr>
          </w:p>
          <w:p w:rsidR="00967454" w:rsidRPr="006B3575" w:rsidRDefault="00967454" w:rsidP="00D0558D">
            <w:pPr>
              <w:pStyle w:val="1"/>
            </w:pPr>
          </w:p>
          <w:p w:rsidR="00967454" w:rsidRPr="006B3575" w:rsidRDefault="00967454" w:rsidP="00D0558D">
            <w:pPr>
              <w:pStyle w:val="1"/>
            </w:pPr>
          </w:p>
          <w:p w:rsidR="00967454" w:rsidRPr="006B3575" w:rsidRDefault="00967454" w:rsidP="00D0558D">
            <w:pPr>
              <w:pStyle w:val="1"/>
            </w:pPr>
          </w:p>
          <w:p w:rsidR="00967454" w:rsidRDefault="00967454" w:rsidP="00D0558D">
            <w:pPr>
              <w:pStyle w:val="1"/>
            </w:pPr>
          </w:p>
          <w:p w:rsidR="00967454" w:rsidRDefault="00967454" w:rsidP="00D0558D">
            <w:pPr>
              <w:pStyle w:val="1"/>
            </w:pPr>
          </w:p>
          <w:p w:rsidR="00967454" w:rsidRPr="006B3575" w:rsidRDefault="00967454" w:rsidP="00D0558D">
            <w:pPr>
              <w:pStyle w:val="1"/>
            </w:pPr>
          </w:p>
        </w:tc>
      </w:tr>
      <w:tr w:rsidR="00967454" w:rsidRPr="00B13142" w:rsidTr="00D0558D">
        <w:trPr>
          <w:tblCellSpacing w:w="15" w:type="dxa"/>
        </w:trPr>
        <w:tc>
          <w:tcPr>
            <w:tcW w:w="4312" w:type="dxa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доля детей и молодежи, охваченных организованными формами досуга по месту жительства, от общего количества детей и молодежи, проживающих на территории</w:t>
            </w:r>
          </w:p>
        </w:tc>
        <w:tc>
          <w:tcPr>
            <w:tcW w:w="716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%</w:t>
            </w:r>
          </w:p>
        </w:tc>
        <w:tc>
          <w:tcPr>
            <w:tcW w:w="672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50</w:t>
            </w: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60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65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70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</w:p>
        </w:tc>
      </w:tr>
      <w:tr w:rsidR="00967454" w:rsidRPr="00B13142" w:rsidTr="00D0558D">
        <w:trPr>
          <w:tblCellSpacing w:w="15" w:type="dxa"/>
        </w:trPr>
        <w:tc>
          <w:tcPr>
            <w:tcW w:w="4312" w:type="dxa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Доля молодежи, принимающей участие в деятельности молодежных и детских общественных объединений, в общей численности молодежи</w:t>
            </w:r>
          </w:p>
        </w:tc>
        <w:tc>
          <w:tcPr>
            <w:tcW w:w="716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%</w:t>
            </w:r>
          </w:p>
        </w:tc>
        <w:tc>
          <w:tcPr>
            <w:tcW w:w="672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10</w:t>
            </w: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20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25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</w:p>
        </w:tc>
        <w:tc>
          <w:tcPr>
            <w:tcW w:w="433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  <w:r w:rsidRPr="00B13142">
              <w:t>30</w:t>
            </w:r>
          </w:p>
        </w:tc>
        <w:tc>
          <w:tcPr>
            <w:tcW w:w="1078" w:type="dxa"/>
            <w:vAlign w:val="center"/>
            <w:hideMark/>
          </w:tcPr>
          <w:p w:rsidR="00967454" w:rsidRPr="00B13142" w:rsidRDefault="00967454" w:rsidP="00D0558D">
            <w:pPr>
              <w:pStyle w:val="1"/>
            </w:pPr>
          </w:p>
        </w:tc>
      </w:tr>
    </w:tbl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4. ПЕРЕЧЕНЬ И ОПИСАНИЕ ПРОГРАММНЫХ МЕРОПРИЯТИЙ ПО РЕШЕНИЮ ЗАДАЧ И ДОСТИЖЕНИЮ ЦЕЛЕЙ ПРОГРАММЫ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 xml:space="preserve">       Реализацию программных мероприятий обеспечивает Разработчик Программы совместно со структурными подразделениями администрации </w:t>
      </w:r>
      <w:r>
        <w:rPr>
          <w:color w:val="000000"/>
        </w:rPr>
        <w:t>Ибресинского</w:t>
      </w:r>
      <w:r w:rsidRPr="00B13142">
        <w:rPr>
          <w:color w:val="000000"/>
        </w:rPr>
        <w:t xml:space="preserve"> района.</w:t>
      </w:r>
      <w:r w:rsidRPr="00B13142">
        <w:rPr>
          <w:color w:val="000000"/>
        </w:rPr>
        <w:br/>
        <w:t>   Взаимодействие участников  Программы осуществляется на основе положений о проведении тех или иных мероприятий по работе с детьми и молодежью.</w:t>
      </w:r>
      <w:r w:rsidRPr="00B13142">
        <w:rPr>
          <w:color w:val="000000"/>
        </w:rPr>
        <w:br/>
        <w:t>Под обязательствами участников  Программы понимается обеспечение, организация и участие в проведении мероприятий для детей и молодежи,</w:t>
      </w:r>
      <w:r w:rsidRPr="00B13142">
        <w:rPr>
          <w:color w:val="000000"/>
        </w:rPr>
        <w:br/>
        <w:t>выделяются денежные средства и передаются по межбюджетным трансфертам в бюджет муниципального района для софинансирования мероприятий.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7"/>
        <w:gridCol w:w="1290"/>
        <w:gridCol w:w="1771"/>
        <w:gridCol w:w="1805"/>
        <w:gridCol w:w="619"/>
        <w:gridCol w:w="619"/>
        <w:gridCol w:w="634"/>
      </w:tblGrid>
      <w:tr w:rsidR="00967454" w:rsidRPr="00B13142" w:rsidTr="00D055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Сроки исполнения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Исполнители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Источник финансирования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Сумма финансирования (тыс.руб)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67454" w:rsidRPr="00B13142" w:rsidRDefault="00967454" w:rsidP="00D0558D">
            <w:pPr>
              <w:ind w:firstLine="709"/>
            </w:pPr>
          </w:p>
        </w:tc>
        <w:tc>
          <w:tcPr>
            <w:tcW w:w="0" w:type="auto"/>
            <w:vMerge/>
            <w:vAlign w:val="center"/>
            <w:hideMark/>
          </w:tcPr>
          <w:p w:rsidR="00967454" w:rsidRPr="00B13142" w:rsidRDefault="00967454" w:rsidP="00D0558D">
            <w:pPr>
              <w:ind w:firstLine="709"/>
            </w:pPr>
          </w:p>
        </w:tc>
        <w:tc>
          <w:tcPr>
            <w:tcW w:w="0" w:type="auto"/>
            <w:vMerge/>
            <w:vAlign w:val="center"/>
            <w:hideMark/>
          </w:tcPr>
          <w:p w:rsidR="00967454" w:rsidRPr="00B13142" w:rsidRDefault="00967454" w:rsidP="00D0558D">
            <w:pPr>
              <w:ind w:firstLine="709"/>
            </w:pPr>
          </w:p>
        </w:tc>
        <w:tc>
          <w:tcPr>
            <w:tcW w:w="0" w:type="auto"/>
            <w:vMerge/>
            <w:vAlign w:val="center"/>
            <w:hideMark/>
          </w:tcPr>
          <w:p w:rsidR="00967454" w:rsidRPr="00B13142" w:rsidRDefault="00967454" w:rsidP="00D0558D">
            <w:pPr>
              <w:ind w:firstLine="709"/>
            </w:pP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2021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2022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2023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 xml:space="preserve">Организация и проведение мероприятий, </w:t>
            </w:r>
            <w:r w:rsidRPr="00B13142">
              <w:lastRenderedPageBreak/>
              <w:t>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101"/>
            </w:pPr>
            <w:r w:rsidRPr="00B13142">
              <w:lastRenderedPageBreak/>
              <w:t>202</w:t>
            </w:r>
            <w:r>
              <w:t>2</w:t>
            </w:r>
            <w:r w:rsidRPr="00B13142">
              <w:t>-202</w:t>
            </w: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85"/>
              <w:jc w:val="center"/>
            </w:pPr>
            <w:r w:rsidRPr="00B13142">
              <w:t>Администрация</w:t>
            </w:r>
            <w:r>
              <w:t xml:space="preserve"> </w:t>
            </w:r>
            <w:r w:rsidRPr="00B13142">
              <w:t>сельского поселения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lastRenderedPageBreak/>
              <w:t>Песочное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lastRenderedPageBreak/>
              <w:t>МБ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Без финансового обеспечения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lastRenderedPageBreak/>
              <w:t>Реализация мероприятий по профилактике безнадзорности и правонарушений среди несовершеннолетних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>
              <w:t xml:space="preserve"> </w:t>
            </w:r>
            <w:r w:rsidRPr="00B13142">
              <w:t>202</w:t>
            </w:r>
            <w:r>
              <w:t>2</w:t>
            </w:r>
            <w:r w:rsidRPr="00B13142">
              <w:t>-202</w:t>
            </w: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Администрация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сельского поселения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Песочное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МБ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Без финансового обеспечения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Организация мероприятий по работе с молодежью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101"/>
            </w:pPr>
            <w:r w:rsidRPr="00B13142">
              <w:t>202</w:t>
            </w:r>
            <w:r>
              <w:t>2</w:t>
            </w:r>
            <w:r w:rsidRPr="00B13142">
              <w:t>-202</w:t>
            </w: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Администрация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сельского поселения</w:t>
            </w:r>
          </w:p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  <w:jc w:val="center"/>
            </w:pPr>
            <w:r w:rsidRPr="00B13142">
              <w:t>Песочное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МБ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20,00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20,00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20,00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ИТОГО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МБ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20,00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20,00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20,00</w:t>
            </w:r>
          </w:p>
        </w:tc>
      </w:tr>
    </w:tbl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center"/>
        <w:rPr>
          <w:color w:val="000000"/>
        </w:rPr>
      </w:pP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center"/>
        <w:rPr>
          <w:color w:val="000000"/>
        </w:rPr>
      </w:pPr>
      <w:r w:rsidRPr="00B13142">
        <w:rPr>
          <w:color w:val="000000"/>
        </w:rPr>
        <w:t>5.СВЕДЕНИЯ О РАСПРЕДЕЛЕНИИ ОБЪЕМОВ И ИСТОЧНИКОВ ФИНАНСИРОВАНИЯ ПО ГОДАМ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 Объёмы расходов на реализацию Программы подлежат ежегодному уточнению в процессе исполнения бюджета сельского поселения на очередной финансовый год.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тыс.руб.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6379"/>
        <w:gridCol w:w="846"/>
        <w:gridCol w:w="846"/>
        <w:gridCol w:w="861"/>
      </w:tblGrid>
      <w:tr w:rsidR="00967454" w:rsidRPr="00B13142" w:rsidTr="00D055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Наименование мероприятий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Объемы финансирования (тыс.руб)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67454" w:rsidRPr="00B13142" w:rsidRDefault="00967454" w:rsidP="00D0558D">
            <w:pPr>
              <w:ind w:firstLine="709"/>
            </w:pPr>
          </w:p>
        </w:tc>
        <w:tc>
          <w:tcPr>
            <w:tcW w:w="0" w:type="auto"/>
            <w:vMerge/>
            <w:vAlign w:val="center"/>
            <w:hideMark/>
          </w:tcPr>
          <w:p w:rsidR="00967454" w:rsidRPr="00B13142" w:rsidRDefault="00967454" w:rsidP="00D0558D">
            <w:pPr>
              <w:ind w:firstLine="709"/>
            </w:pP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202</w:t>
            </w:r>
            <w:r>
              <w:t>2</w:t>
            </w:r>
            <w:r w:rsidRPr="00B13142"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202</w:t>
            </w:r>
            <w:r>
              <w:t>3</w:t>
            </w:r>
            <w:r w:rsidRPr="00B13142"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202</w:t>
            </w:r>
            <w:r>
              <w:t>4</w:t>
            </w:r>
            <w:r w:rsidRPr="00B13142">
              <w:t xml:space="preserve"> год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Межбюджетные трансферы бюджету района из бюджета поселения на организацию мероприятий по работе с детьми и молодежью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20,00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20,00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20,00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</w:tr>
      <w:tr w:rsidR="00967454" w:rsidRPr="00B13142" w:rsidTr="00D05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 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  <w:ind w:firstLine="709"/>
            </w:pPr>
            <w:r w:rsidRPr="00B13142">
              <w:t>ИТОГО: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20,00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20,00</w:t>
            </w:r>
          </w:p>
        </w:tc>
        <w:tc>
          <w:tcPr>
            <w:tcW w:w="0" w:type="auto"/>
            <w:vAlign w:val="center"/>
            <w:hideMark/>
          </w:tcPr>
          <w:p w:rsidR="00967454" w:rsidRPr="00B13142" w:rsidRDefault="00967454" w:rsidP="00D0558D">
            <w:pPr>
              <w:pStyle w:val="af7"/>
              <w:spacing w:before="0" w:beforeAutospacing="0" w:after="0" w:afterAutospacing="0"/>
            </w:pPr>
            <w:r w:rsidRPr="00B13142">
              <w:t>20,00</w:t>
            </w:r>
          </w:p>
        </w:tc>
      </w:tr>
    </w:tbl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6. УПРАВЛЕНИЕ ПРОГРАММОЙ И КОНТРОЛЬ ЗА ХОДОМ ЕЕ РЕАЛИЗАЦИИ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 xml:space="preserve">Управление Программой осуществляется Администрацией </w:t>
      </w:r>
      <w:r>
        <w:rPr>
          <w:color w:val="000000"/>
        </w:rPr>
        <w:t>Климовского</w:t>
      </w:r>
      <w:r w:rsidRPr="00B13142">
        <w:rPr>
          <w:color w:val="000000"/>
        </w:rPr>
        <w:t xml:space="preserve"> сельского поселения </w:t>
      </w:r>
      <w:r>
        <w:rPr>
          <w:color w:val="000000"/>
        </w:rPr>
        <w:t>Ибресинского</w:t>
      </w:r>
      <w:r w:rsidRPr="00B13142">
        <w:rPr>
          <w:color w:val="000000"/>
        </w:rPr>
        <w:t xml:space="preserve">  района.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Руководитель Программы осуществляет непосредственный контроль за ее реализацией и несет ответственность за эффективность и результативность Программы.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Управление Программой и контроль за ходом ее реализации осуществляется путем: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- координации действий всех субъектов Программы и заинтересованных организаций;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- ежегодного уточнения затрат по программным мероприятиям, состава исполнителей;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lastRenderedPageBreak/>
        <w:t>- обеспечения эффективного и целевого использования финансовых средств, качества осуществляемых мероприятий.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Средства местного бюджета предоставляются исполнителям Программы при соблюдении следующих условий: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- предоставления в установленный заказчиком срок и по установленной форме отчета о ходе выполнения мероприятий, включая отчет об использовании средств;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- выполнения мероприятий за отчетный период;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- целевого использования средств местного бюджета.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7. ПРОГНОЗ ОЖИДАЕМЫХ СОЦИАЛЬНО-ЭКОНОМИЧЕСКИХ РЕЗУЛЬТАТОВ РЕАЛИЗАЦИИ ПРОГРАММЫ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 xml:space="preserve">Реализация мероприятий Программы </w:t>
      </w:r>
      <w:r>
        <w:rPr>
          <w:color w:val="000000"/>
        </w:rPr>
        <w:t xml:space="preserve">будет способствовать проведению </w:t>
      </w:r>
      <w:r w:rsidRPr="00B13142">
        <w:rPr>
          <w:color w:val="000000"/>
        </w:rPr>
        <w:t>мероприятий для детей и молодежи, занятости их в активной жизни поселения и родного края, трудоустройству подростков.</w:t>
      </w:r>
    </w:p>
    <w:p w:rsidR="00967454" w:rsidRPr="00B13142" w:rsidRDefault="00967454" w:rsidP="00967454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B13142">
        <w:rPr>
          <w:color w:val="000000"/>
        </w:rPr>
        <w:t> </w:t>
      </w:r>
    </w:p>
    <w:p w:rsidR="00967454" w:rsidRPr="00B13142" w:rsidRDefault="00967454" w:rsidP="00967454">
      <w:pPr>
        <w:ind w:firstLine="709"/>
      </w:pPr>
      <w:bookmarkStart w:id="0" w:name="_GoBack"/>
      <w:bookmarkEnd w:id="0"/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967454">
        <w:rPr>
          <w:rFonts w:ascii="Arial" w:hAnsi="Arial" w:cs="Arial"/>
          <w:b/>
          <w:color w:val="FF0000"/>
          <w:sz w:val="36"/>
          <w:szCs w:val="36"/>
        </w:rPr>
        <w:t>ПОСТАНОВЛЕНИЕ</w:t>
      </w: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</w:t>
      </w:r>
      <w:r w:rsidRPr="00967454">
        <w:rPr>
          <w:rFonts w:ascii="Arial" w:hAnsi="Arial" w:cs="Arial"/>
          <w:b/>
          <w:color w:val="FF0000"/>
          <w:sz w:val="36"/>
          <w:szCs w:val="36"/>
        </w:rPr>
        <w:t xml:space="preserve"> № </w:t>
      </w:r>
      <w:r>
        <w:rPr>
          <w:rFonts w:ascii="Arial" w:hAnsi="Arial" w:cs="Arial"/>
          <w:b/>
          <w:color w:val="FF0000"/>
          <w:sz w:val="36"/>
          <w:szCs w:val="36"/>
        </w:rPr>
        <w:t>7</w:t>
      </w:r>
      <w:r w:rsidRPr="00967454">
        <w:rPr>
          <w:rFonts w:ascii="Arial" w:hAnsi="Arial" w:cs="Arial"/>
          <w:b/>
          <w:color w:val="FF0000"/>
          <w:sz w:val="36"/>
          <w:szCs w:val="36"/>
        </w:rPr>
        <w:t xml:space="preserve"> от </w:t>
      </w:r>
      <w:r>
        <w:rPr>
          <w:rFonts w:ascii="Arial" w:hAnsi="Arial" w:cs="Arial"/>
          <w:b/>
          <w:color w:val="FF0000"/>
          <w:sz w:val="36"/>
          <w:szCs w:val="36"/>
        </w:rPr>
        <w:t xml:space="preserve">24 </w:t>
      </w:r>
      <w:r w:rsidRPr="00967454">
        <w:rPr>
          <w:rFonts w:ascii="Arial" w:hAnsi="Arial" w:cs="Arial"/>
          <w:b/>
          <w:color w:val="FF0000"/>
          <w:sz w:val="36"/>
          <w:szCs w:val="36"/>
        </w:rPr>
        <w:t>февраля  2022 года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7"/>
      </w:tblGrid>
      <w:tr w:rsidR="00967454" w:rsidRPr="008E5602" w:rsidTr="00D0558D">
        <w:trPr>
          <w:trHeight w:val="1755"/>
        </w:trPr>
        <w:tc>
          <w:tcPr>
            <w:tcW w:w="4297" w:type="dxa"/>
          </w:tcPr>
          <w:p w:rsidR="00967454" w:rsidRPr="008E5602" w:rsidRDefault="00967454" w:rsidP="00D0558D">
            <w:pPr>
              <w:shd w:val="clear" w:color="auto" w:fill="FFFFFF"/>
              <w:contextualSpacing/>
              <w:jc w:val="both"/>
              <w:textAlignment w:val="baseline"/>
              <w:rPr>
                <w:spacing w:val="2"/>
              </w:rPr>
            </w:pPr>
            <w:r w:rsidRPr="008E5602">
              <w:rPr>
                <w:spacing w:val="2"/>
              </w:rPr>
              <w:tab/>
              <w:t>О внесении изменений в постановление администрации Климовского</w:t>
            </w:r>
            <w:r>
              <w:rPr>
                <w:spacing w:val="2"/>
              </w:rPr>
              <w:t xml:space="preserve"> сельского поселения  №28</w:t>
            </w:r>
            <w:r w:rsidRPr="008E5602">
              <w:rPr>
                <w:spacing w:val="2"/>
              </w:rPr>
              <w:t xml:space="preserve"> от </w:t>
            </w:r>
            <w:r>
              <w:rPr>
                <w:spacing w:val="2"/>
              </w:rPr>
              <w:t>23</w:t>
            </w:r>
            <w:r w:rsidRPr="008E5602">
              <w:rPr>
                <w:spacing w:val="2"/>
              </w:rPr>
              <w:t>.05.2017 «Об утверждении административного регламента по предоставлению муниципальной услуги "Выдача, продление ордера-разрешения на производство земляных работ"</w:t>
            </w:r>
          </w:p>
          <w:p w:rsidR="00967454" w:rsidRPr="008E5602" w:rsidRDefault="00967454" w:rsidP="00D0558D">
            <w:pPr>
              <w:tabs>
                <w:tab w:val="left" w:pos="975"/>
              </w:tabs>
              <w:contextualSpacing/>
              <w:textAlignment w:val="baseline"/>
              <w:rPr>
                <w:spacing w:val="2"/>
              </w:rPr>
            </w:pPr>
          </w:p>
        </w:tc>
      </w:tr>
    </w:tbl>
    <w:p w:rsidR="00967454" w:rsidRDefault="00967454" w:rsidP="0096745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967454" w:rsidRPr="008E5602" w:rsidRDefault="00967454" w:rsidP="0096745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 </w:t>
      </w:r>
      <w:hyperlink r:id="rId8" w:history="1"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9" w:history="1"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, Климовского сельского поселения, принятым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решением  Собрания депутатов Климовского сельского поселения  от 01 сентября 2016 г. N 15, </w:t>
      </w:r>
      <w:hyperlink r:id="rId10" w:history="1"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постановлением администрации Климовского сельского поселения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от 14.06.2018 N 23 "О порядке разработки, утверждения и проведения экспертизы административных регламентов предоставления муниципальных услуг и исполнения муниципальных функций"</w:t>
        </w:r>
      </w:hyperlink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, в целях повышения качества предоставления муниципальной услуги администрация Климовского сельского поселения постановляет:</w:t>
      </w:r>
    </w:p>
    <w:p w:rsidR="00967454" w:rsidRPr="008E5602" w:rsidRDefault="00967454" w:rsidP="009674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 Внести изменения в постановление администрации Климовского сельского поселения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23.05.2017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следующие изменения:</w:t>
      </w:r>
    </w:p>
    <w:p w:rsidR="00967454" w:rsidRPr="008E5602" w:rsidRDefault="00967454" w:rsidP="009674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67454" w:rsidRPr="005770D8" w:rsidRDefault="00967454" w:rsidP="00967454">
      <w:pPr>
        <w:pStyle w:val="afd"/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раздел</w:t>
      </w:r>
      <w:r w:rsidRPr="009B57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575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добавить подпункт 3.7.1 </w:t>
      </w:r>
      <w:r w:rsidRPr="005770D8">
        <w:rPr>
          <w:rFonts w:ascii="Times New Roman" w:eastAsia="Times New Roman" w:hAnsi="Times New Roman" w:cs="Times New Roman"/>
          <w:spacing w:val="2"/>
          <w:sz w:val="24"/>
          <w:szCs w:val="24"/>
        </w:rPr>
        <w:t>следующего содержания:</w:t>
      </w:r>
    </w:p>
    <w:p w:rsidR="00967454" w:rsidRPr="009B575C" w:rsidRDefault="00967454" w:rsidP="00967454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spacing w:val="2"/>
        </w:rPr>
        <w:t xml:space="preserve">«3.7.1  </w:t>
      </w:r>
      <w:r w:rsidRPr="009B575C">
        <w:rPr>
          <w:color w:val="000000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</w:t>
      </w:r>
      <w:r>
        <w:rPr>
          <w:color w:val="000000"/>
        </w:rPr>
        <w:t>Климовского</w:t>
      </w:r>
      <w:r w:rsidRPr="009B575C">
        <w:rPr>
          <w:color w:val="000000"/>
        </w:rPr>
        <w:t xml:space="preserve"> сельского поселения 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</w:t>
      </w:r>
      <w:r w:rsidRPr="009B575C">
        <w:rPr>
          <w:color w:val="000000"/>
        </w:rPr>
        <w:lastRenderedPageBreak/>
        <w:t xml:space="preserve">услуги (далее – процедура), является поступление в администрацию </w:t>
      </w:r>
      <w:r>
        <w:rPr>
          <w:color w:val="000000"/>
        </w:rPr>
        <w:t>Климовского</w:t>
      </w:r>
      <w:r w:rsidRPr="009B575C">
        <w:rPr>
          <w:color w:val="000000"/>
        </w:rPr>
        <w:t xml:space="preserve"> сельского поселения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а) лично (заявителем представляются оригиналы документов с опечатками и (или) ошибками, специалистом администрации делаются копии этих документов);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б) через организацию почтовой связи (заявителем направляются копии документов               с опечатками и (или) ошибками).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Прием и регистрация заявления об исправлении опечаток и (или) ошибок осуществляется в соответствии с пунктом 2.6.2</w:t>
      </w:r>
      <w:r>
        <w:rPr>
          <w:color w:val="000000"/>
        </w:rPr>
        <w:t xml:space="preserve"> </w:t>
      </w:r>
      <w:r w:rsidRPr="009B575C">
        <w:rPr>
          <w:color w:val="000000"/>
        </w:rPr>
        <w:t> «Приём и регистрация заявлений» административного регламента.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По результатам рассмотрения заявления об исправлении опечаток и (или) ошибок специалист администрации в течение 2 рабочих дней: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а)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б)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>
        <w:rPr>
          <w:color w:val="000000"/>
        </w:rPr>
        <w:t xml:space="preserve">администрации </w:t>
      </w:r>
      <w:r w:rsidRPr="009B575C">
        <w:rPr>
          <w:color w:val="000000"/>
        </w:rPr>
        <w:t>в течение 2 рабочих дней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а) изменение содержания документов, являющихся результатом предоставления муниципальной услуги;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б)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Максимальный срок исполнения административной процедуры составляет не более 3 календарных дней со дня поступления в администрацию заявления об исправлении опечаток и (или) ошибок.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Результатом процедуры является: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а) исправленные документы, являющиеся результатом предоставления муниципальной услуги;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б)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Выдача заявителю исправленного документа производится в порядке, установленном пунктом 3.7. настоящего Регламента.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67454" w:rsidRPr="009B575C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9B575C">
        <w:rPr>
          <w:color w:val="000000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67454" w:rsidRPr="009B575C" w:rsidRDefault="00967454" w:rsidP="00967454">
      <w:pPr>
        <w:pStyle w:val="11"/>
        <w:rPr>
          <w:sz w:val="24"/>
        </w:rPr>
      </w:pPr>
    </w:p>
    <w:p w:rsidR="00967454" w:rsidRPr="009B575C" w:rsidRDefault="00967454" w:rsidP="00967454">
      <w:pPr>
        <w:pStyle w:val="11"/>
        <w:rPr>
          <w:sz w:val="24"/>
        </w:rPr>
      </w:pPr>
    </w:p>
    <w:p w:rsidR="00967454" w:rsidRPr="009B575C" w:rsidRDefault="00967454" w:rsidP="00967454">
      <w:pPr>
        <w:pStyle w:val="11"/>
        <w:rPr>
          <w:sz w:val="24"/>
        </w:rPr>
      </w:pPr>
      <w:r w:rsidRPr="009B575C">
        <w:rPr>
          <w:sz w:val="24"/>
        </w:rPr>
        <w:lastRenderedPageBreak/>
        <w:t>2. Настоящее постановление вступает в силу после его официального опубликования.</w:t>
      </w:r>
    </w:p>
    <w:p w:rsidR="00967454" w:rsidRPr="008E5602" w:rsidRDefault="00967454" w:rsidP="00967454">
      <w:pPr>
        <w:pStyle w:val="11"/>
        <w:ind w:left="360"/>
        <w:rPr>
          <w:sz w:val="24"/>
        </w:rPr>
      </w:pPr>
    </w:p>
    <w:p w:rsidR="00967454" w:rsidRPr="008E5602" w:rsidRDefault="00967454" w:rsidP="00967454">
      <w:pPr>
        <w:pStyle w:val="11"/>
        <w:ind w:left="360"/>
        <w:rPr>
          <w:sz w:val="24"/>
        </w:rPr>
      </w:pPr>
    </w:p>
    <w:p w:rsidR="00967454" w:rsidRPr="008E5602" w:rsidRDefault="00967454" w:rsidP="00967454">
      <w:pPr>
        <w:pStyle w:val="11"/>
        <w:rPr>
          <w:sz w:val="24"/>
        </w:rPr>
      </w:pPr>
      <w:r>
        <w:rPr>
          <w:sz w:val="24"/>
        </w:rPr>
        <w:t xml:space="preserve">         </w:t>
      </w:r>
      <w:r w:rsidRPr="008E5602">
        <w:rPr>
          <w:sz w:val="24"/>
        </w:rPr>
        <w:t xml:space="preserve">Глава Климовского сельского поселения        </w:t>
      </w:r>
      <w:r>
        <w:rPr>
          <w:sz w:val="24"/>
        </w:rPr>
        <w:t xml:space="preserve">    </w:t>
      </w:r>
      <w:r w:rsidRPr="008E5602">
        <w:rPr>
          <w:sz w:val="24"/>
        </w:rPr>
        <w:t xml:space="preserve">                               В.</w:t>
      </w:r>
      <w:r>
        <w:rPr>
          <w:sz w:val="24"/>
        </w:rPr>
        <w:t>Н. Павлов</w:t>
      </w:r>
    </w:p>
    <w:p w:rsidR="00967454" w:rsidRPr="008E5602" w:rsidRDefault="00967454" w:rsidP="00967454">
      <w:pPr>
        <w:pStyle w:val="afd"/>
        <w:shd w:val="clear" w:color="auto" w:fill="FFFFFF" w:themeFill="background1"/>
        <w:spacing w:after="273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67454" w:rsidRPr="008E5602" w:rsidRDefault="00967454" w:rsidP="009674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967454">
        <w:rPr>
          <w:rFonts w:ascii="Arial" w:hAnsi="Arial" w:cs="Arial"/>
          <w:b/>
          <w:color w:val="FF0000"/>
          <w:sz w:val="36"/>
          <w:szCs w:val="36"/>
        </w:rPr>
        <w:t>ПОСТАНОВЛЕНИЕ</w:t>
      </w: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</w:t>
      </w:r>
      <w:r w:rsidRPr="00967454">
        <w:rPr>
          <w:rFonts w:ascii="Arial" w:hAnsi="Arial" w:cs="Arial"/>
          <w:b/>
          <w:color w:val="FF0000"/>
          <w:sz w:val="36"/>
          <w:szCs w:val="36"/>
        </w:rPr>
        <w:t xml:space="preserve"> № </w:t>
      </w:r>
      <w:r>
        <w:rPr>
          <w:rFonts w:ascii="Arial" w:hAnsi="Arial" w:cs="Arial"/>
          <w:b/>
          <w:color w:val="FF0000"/>
          <w:sz w:val="36"/>
          <w:szCs w:val="36"/>
        </w:rPr>
        <w:t>8</w:t>
      </w:r>
      <w:r w:rsidRPr="00967454">
        <w:rPr>
          <w:rFonts w:ascii="Arial" w:hAnsi="Arial" w:cs="Arial"/>
          <w:b/>
          <w:color w:val="FF0000"/>
          <w:sz w:val="36"/>
          <w:szCs w:val="36"/>
        </w:rPr>
        <w:t xml:space="preserve"> от </w:t>
      </w:r>
      <w:r>
        <w:rPr>
          <w:rFonts w:ascii="Arial" w:hAnsi="Arial" w:cs="Arial"/>
          <w:b/>
          <w:color w:val="FF0000"/>
          <w:sz w:val="36"/>
          <w:szCs w:val="36"/>
        </w:rPr>
        <w:t xml:space="preserve">24 </w:t>
      </w:r>
      <w:r w:rsidRPr="00967454">
        <w:rPr>
          <w:rFonts w:ascii="Arial" w:hAnsi="Arial" w:cs="Arial"/>
          <w:b/>
          <w:color w:val="FF0000"/>
          <w:sz w:val="36"/>
          <w:szCs w:val="36"/>
        </w:rPr>
        <w:t>февраля  2022 года</w:t>
      </w: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67454" w:rsidRPr="00CF63AF" w:rsidRDefault="00967454" w:rsidP="00967454">
      <w:pPr>
        <w:pStyle w:val="af7"/>
        <w:ind w:right="4534"/>
        <w:contextualSpacing/>
        <w:jc w:val="both"/>
        <w:rPr>
          <w:rStyle w:val="af8"/>
          <w:color w:val="0D0D0D"/>
          <w:sz w:val="22"/>
          <w:szCs w:val="22"/>
        </w:rPr>
      </w:pPr>
      <w:r w:rsidRPr="00CF63AF">
        <w:rPr>
          <w:b/>
          <w:sz w:val="22"/>
          <w:szCs w:val="22"/>
        </w:rPr>
        <w:t xml:space="preserve">О внесении изменение в постановлении от 21.11.2018 г. № 74 «Об утверждении административного регламента администрации Климовского сельского поселения Ибресинского района Чувашской Республики по предоставлению муниципальной услуги «Принятие </w:t>
      </w:r>
      <w:r w:rsidRPr="00CF63AF">
        <w:rPr>
          <w:b/>
          <w:spacing w:val="-4"/>
          <w:sz w:val="22"/>
          <w:szCs w:val="22"/>
        </w:rPr>
        <w:t xml:space="preserve">решения о подготовке и утверждении документации по планировке территории (проектов </w:t>
      </w:r>
      <w:r w:rsidRPr="00CF63AF">
        <w:rPr>
          <w:rStyle w:val="af8"/>
          <w:color w:val="0D0D0D"/>
          <w:sz w:val="22"/>
          <w:szCs w:val="22"/>
        </w:rPr>
        <w:t>планирования и проектов межевания)»</w:t>
      </w:r>
    </w:p>
    <w:p w:rsidR="00967454" w:rsidRPr="00CF63AF" w:rsidRDefault="00967454" w:rsidP="00967454">
      <w:pPr>
        <w:pStyle w:val="af7"/>
        <w:jc w:val="both"/>
        <w:rPr>
          <w:rFonts w:ascii="Arial" w:hAnsi="Arial" w:cs="Arial"/>
          <w:color w:val="000000"/>
          <w:sz w:val="20"/>
          <w:szCs w:val="20"/>
        </w:rPr>
      </w:pPr>
    </w:p>
    <w:p w:rsidR="00967454" w:rsidRPr="002F4692" w:rsidRDefault="00967454" w:rsidP="00967454">
      <w:pPr>
        <w:pStyle w:val="af7"/>
        <w:jc w:val="both"/>
        <w:rPr>
          <w:color w:val="000000"/>
        </w:rPr>
      </w:pPr>
      <w:r w:rsidRPr="002F4692">
        <w:rPr>
          <w:color w:val="000000"/>
        </w:rPr>
        <w:t>В соответствии с Градостроительным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протестом прокурора Ибресинского района от 24.12.2021 №03-01-2021 администрация Климовского сельского поселения Ибресинского района Чувашской Республики </w:t>
      </w:r>
      <w:r w:rsidRPr="002F4692">
        <w:rPr>
          <w:rStyle w:val="afb"/>
          <w:color w:val="000000"/>
        </w:rPr>
        <w:t>постановляет:</w:t>
      </w:r>
    </w:p>
    <w:p w:rsidR="00967454" w:rsidRPr="002F4692" w:rsidRDefault="00967454" w:rsidP="00967454">
      <w:pPr>
        <w:pStyle w:val="af7"/>
        <w:jc w:val="both"/>
        <w:rPr>
          <w:color w:val="000000"/>
        </w:rPr>
      </w:pPr>
      <w:r w:rsidRPr="002F4692">
        <w:rPr>
          <w:color w:val="000000"/>
        </w:rPr>
        <w:t>1.   Внести в административный регламент администрации Климовского сельского поселения Ибресинского района Чувашской Республики по предоставлению муниципальной услуги «Принятие решения о подготовке и утверждении документации по планировке территории (проектов планирования и проектов межевания)», утвержденный постановлением администрации Климовского сельского поселения от 21.11.2018  № 74 следующие изменения:</w:t>
      </w:r>
    </w:p>
    <w:p w:rsidR="00967454" w:rsidRPr="00DE23E5" w:rsidRDefault="00967454" w:rsidP="00967454">
      <w:pPr>
        <w:pStyle w:val="af7"/>
        <w:jc w:val="both"/>
        <w:rPr>
          <w:color w:val="000000"/>
        </w:rPr>
      </w:pPr>
      <w:r w:rsidRPr="00DE23E5">
        <w:rPr>
          <w:rStyle w:val="afb"/>
          <w:color w:val="000000"/>
        </w:rPr>
        <w:t xml:space="preserve">1) </w:t>
      </w:r>
      <w:r>
        <w:rPr>
          <w:rStyle w:val="afb"/>
          <w:color w:val="000000"/>
        </w:rPr>
        <w:t>раздел</w:t>
      </w:r>
      <w:r w:rsidRPr="00DE23E5">
        <w:rPr>
          <w:rStyle w:val="afb"/>
          <w:color w:val="000000"/>
        </w:rPr>
        <w:t xml:space="preserve"> </w:t>
      </w:r>
      <w:r>
        <w:rPr>
          <w:rStyle w:val="afb"/>
          <w:color w:val="000000"/>
          <w:lang w:val="en-US"/>
        </w:rPr>
        <w:t>III</w:t>
      </w:r>
      <w:r w:rsidRPr="00DE23E5">
        <w:rPr>
          <w:rStyle w:val="afb"/>
          <w:color w:val="000000"/>
        </w:rPr>
        <w:t xml:space="preserve"> </w:t>
      </w:r>
      <w:r>
        <w:rPr>
          <w:rStyle w:val="afb"/>
          <w:color w:val="000000"/>
        </w:rPr>
        <w:t xml:space="preserve">добавить подпунктом 3.1.8 </w:t>
      </w:r>
      <w:r w:rsidRPr="00DE23E5">
        <w:rPr>
          <w:rStyle w:val="afb"/>
          <w:color w:val="000000"/>
        </w:rPr>
        <w:t xml:space="preserve">следующего содержания: 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«</w:t>
      </w:r>
      <w:r>
        <w:rPr>
          <w:color w:val="000000"/>
        </w:rPr>
        <w:t xml:space="preserve">3.1.8 </w:t>
      </w:r>
      <w:r w:rsidRPr="00DE23E5">
        <w:rPr>
          <w:color w:val="000000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</w:t>
      </w:r>
      <w:r>
        <w:rPr>
          <w:color w:val="000000"/>
        </w:rPr>
        <w:t>Климовского</w:t>
      </w:r>
      <w:r w:rsidRPr="00DE23E5">
        <w:rPr>
          <w:color w:val="000000"/>
        </w:rPr>
        <w:t xml:space="preserve"> сельского поселения 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lastRenderedPageBreak/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</w:t>
      </w:r>
      <w:r>
        <w:rPr>
          <w:color w:val="000000"/>
        </w:rPr>
        <w:t>Климовского</w:t>
      </w:r>
      <w:r w:rsidRPr="00DE23E5">
        <w:rPr>
          <w:color w:val="000000"/>
        </w:rPr>
        <w:t xml:space="preserve"> сельского поселения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а) лично (заявителем представляются оригиналы документов с опечатками и (или) ошибками, специалистом администрации делаются копии этих документов);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б) через организацию почтовой связи (заявителем направляются копии документов               с опечатками и (или) ошибками).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Прием и регистрация заявления об исправлении опечаток и (или) ошибок осуществляется в соответствии с пунктом 3.1.1 «Приём и регистрация заявлений» административного регламента.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По результатам рассмотрения заявления об исправлении опечаток и (или) ошибок специалист администрации в течение 2 рабочих дней: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а)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б)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а) изменение содержания документов, являющихся результатом предоставления муниципальной услуги;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б)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Максимальный срок исполнения административной процедуры составляет не более 3 календарных дней со дня поступления в администрацию заявления об исправлении опечаток и (или) ошибок.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Результатом процедуры является: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а) исправленные документы, являющиеся результатом предоставления муниципальной услуги;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б)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Выдача заявителю исправленного документа производится в порядке, установленном пунктом 3.1.5. настоящего Регламента.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67454" w:rsidRPr="00DE23E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DE23E5">
        <w:rPr>
          <w:color w:val="000000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заявителя.»</w:t>
      </w:r>
    </w:p>
    <w:p w:rsidR="00967454" w:rsidRPr="00DE23E5" w:rsidRDefault="00967454" w:rsidP="00967454">
      <w:pPr>
        <w:rPr>
          <w:sz w:val="24"/>
          <w:szCs w:val="24"/>
        </w:rPr>
      </w:pPr>
      <w:r w:rsidRPr="00DE23E5">
        <w:rPr>
          <w:sz w:val="24"/>
          <w:szCs w:val="24"/>
        </w:rPr>
        <w:lastRenderedPageBreak/>
        <w:t> </w:t>
      </w:r>
    </w:p>
    <w:p w:rsidR="00967454" w:rsidRPr="00DE23E5" w:rsidRDefault="00967454" w:rsidP="00967454">
      <w:pPr>
        <w:pStyle w:val="af7"/>
        <w:jc w:val="both"/>
        <w:rPr>
          <w:color w:val="000000"/>
        </w:rPr>
      </w:pPr>
      <w:r w:rsidRPr="00DE23E5">
        <w:rPr>
          <w:color w:val="000000"/>
        </w:rPr>
        <w:t>2. Настоящее постановление вступает в силу после его официального опубликования.</w:t>
      </w:r>
    </w:p>
    <w:p w:rsidR="00967454" w:rsidRPr="0042722D" w:rsidRDefault="00967454" w:rsidP="00967454">
      <w:pPr>
        <w:pStyle w:val="af7"/>
        <w:jc w:val="both"/>
        <w:rPr>
          <w:color w:val="000000"/>
        </w:rPr>
      </w:pPr>
    </w:p>
    <w:p w:rsidR="00967454" w:rsidRPr="0042722D" w:rsidRDefault="00967454" w:rsidP="00967454">
      <w:pPr>
        <w:pStyle w:val="af7"/>
        <w:spacing w:before="0" w:beforeAutospacing="0" w:after="0" w:afterAutospacing="0"/>
        <w:jc w:val="both"/>
        <w:rPr>
          <w:color w:val="000000"/>
        </w:rPr>
      </w:pPr>
      <w:r w:rsidRPr="0042722D">
        <w:rPr>
          <w:color w:val="000000"/>
        </w:rPr>
        <w:t> </w:t>
      </w:r>
    </w:p>
    <w:p w:rsidR="00967454" w:rsidRPr="0042722D" w:rsidRDefault="00967454" w:rsidP="00967454">
      <w:pPr>
        <w:pStyle w:val="af7"/>
        <w:spacing w:before="0" w:beforeAutospacing="0" w:after="0" w:afterAutospacing="0"/>
        <w:jc w:val="both"/>
        <w:rPr>
          <w:color w:val="000000"/>
        </w:rPr>
      </w:pPr>
      <w:r w:rsidRPr="0042722D">
        <w:rPr>
          <w:color w:val="000000"/>
        </w:rPr>
        <w:t> Глава Климовского</w:t>
      </w:r>
    </w:p>
    <w:p w:rsidR="00967454" w:rsidRPr="0042722D" w:rsidRDefault="00967454" w:rsidP="00967454">
      <w:pPr>
        <w:pStyle w:val="af7"/>
        <w:spacing w:before="0" w:beforeAutospacing="0" w:after="0" w:afterAutospacing="0"/>
        <w:jc w:val="both"/>
        <w:rPr>
          <w:color w:val="000000"/>
        </w:rPr>
      </w:pPr>
      <w:r w:rsidRPr="0042722D">
        <w:rPr>
          <w:color w:val="000000"/>
        </w:rPr>
        <w:t>сельского поселения                                                                                       В.Н. Павлов</w:t>
      </w:r>
    </w:p>
    <w:p w:rsidR="00967454" w:rsidRPr="0042722D" w:rsidRDefault="00967454" w:rsidP="00967454">
      <w:pPr>
        <w:pStyle w:val="1"/>
        <w:jc w:val="both"/>
        <w:rPr>
          <w:rFonts w:ascii="Times New Roman" w:hAnsi="Times New Roman"/>
          <w:szCs w:val="24"/>
        </w:rPr>
      </w:pP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967454">
        <w:rPr>
          <w:rFonts w:ascii="Arial" w:hAnsi="Arial" w:cs="Arial"/>
          <w:b/>
          <w:color w:val="FF0000"/>
          <w:sz w:val="36"/>
          <w:szCs w:val="36"/>
        </w:rPr>
        <w:t>ПОСТАНОВЛЕНИЕ</w:t>
      </w:r>
    </w:p>
    <w:p w:rsidR="00967454" w:rsidRP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</w:t>
      </w:r>
      <w:r w:rsidRPr="00967454">
        <w:rPr>
          <w:rFonts w:ascii="Arial" w:hAnsi="Arial" w:cs="Arial"/>
          <w:b/>
          <w:color w:val="FF0000"/>
          <w:sz w:val="36"/>
          <w:szCs w:val="36"/>
        </w:rPr>
        <w:t xml:space="preserve"> № </w:t>
      </w:r>
      <w:r>
        <w:rPr>
          <w:rFonts w:ascii="Arial" w:hAnsi="Arial" w:cs="Arial"/>
          <w:b/>
          <w:color w:val="FF0000"/>
          <w:sz w:val="36"/>
          <w:szCs w:val="36"/>
        </w:rPr>
        <w:t>9</w:t>
      </w:r>
      <w:r w:rsidRPr="00967454">
        <w:rPr>
          <w:rFonts w:ascii="Arial" w:hAnsi="Arial" w:cs="Arial"/>
          <w:b/>
          <w:color w:val="FF0000"/>
          <w:sz w:val="36"/>
          <w:szCs w:val="36"/>
        </w:rPr>
        <w:t xml:space="preserve"> от </w:t>
      </w:r>
      <w:r>
        <w:rPr>
          <w:rFonts w:ascii="Arial" w:hAnsi="Arial" w:cs="Arial"/>
          <w:b/>
          <w:color w:val="FF0000"/>
          <w:sz w:val="36"/>
          <w:szCs w:val="36"/>
        </w:rPr>
        <w:t xml:space="preserve">24 </w:t>
      </w:r>
      <w:r w:rsidRPr="00967454">
        <w:rPr>
          <w:rFonts w:ascii="Arial" w:hAnsi="Arial" w:cs="Arial"/>
          <w:b/>
          <w:color w:val="FF0000"/>
          <w:sz w:val="36"/>
          <w:szCs w:val="36"/>
        </w:rPr>
        <w:t>февраля  2022 года</w:t>
      </w:r>
    </w:p>
    <w:p w:rsidR="00967454" w:rsidRP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67454" w:rsidRDefault="00967454" w:rsidP="0096745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О вн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есении изменений в постановлении                                                                 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967454" w:rsidRPr="00EF4B40" w:rsidRDefault="00967454" w:rsidP="00967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Климовского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сельского </w:t>
      </w:r>
    </w:p>
    <w:p w:rsidR="00967454" w:rsidRPr="00EF4B40" w:rsidRDefault="00967454" w:rsidP="00967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поселения от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11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.03.2016 №1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«Об утверждении</w:t>
      </w:r>
    </w:p>
    <w:p w:rsidR="00967454" w:rsidRPr="00EF4B40" w:rsidRDefault="00967454" w:rsidP="00967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административного регламента</w:t>
      </w:r>
    </w:p>
    <w:p w:rsidR="00967454" w:rsidRPr="00EF4B40" w:rsidRDefault="00967454" w:rsidP="00967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Климовского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</w:t>
      </w:r>
    </w:p>
    <w:p w:rsidR="00967454" w:rsidRPr="00EF4B40" w:rsidRDefault="00967454" w:rsidP="00967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поселения по предоставлению муниципальной </w:t>
      </w:r>
    </w:p>
    <w:p w:rsidR="00967454" w:rsidRPr="00EF4B40" w:rsidRDefault="00967454" w:rsidP="00967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услуги «Присвоение (или уточнение) адреса</w:t>
      </w:r>
    </w:p>
    <w:p w:rsidR="00967454" w:rsidRPr="00EF4B40" w:rsidRDefault="00967454" w:rsidP="00967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объекту недвижимости»</w:t>
      </w:r>
    </w:p>
    <w:p w:rsidR="00967454" w:rsidRPr="00EF4B40" w:rsidRDefault="00967454" w:rsidP="00967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67454" w:rsidRPr="007619C5" w:rsidRDefault="00967454" w:rsidP="009674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619C5">
        <w:rPr>
          <w:rFonts w:ascii="Times New Roman" w:hAnsi="Times New Roman"/>
          <w:sz w:val="24"/>
          <w:szCs w:val="24"/>
          <w:shd w:val="clear" w:color="auto" w:fill="FFFFFF"/>
        </w:rPr>
        <w:t xml:space="preserve"> На основании  Федерального закона от 06.10.2003 № 131-ФЗ «Об общих принципах организации местного самоуправления в Российской Федерации», </w:t>
      </w:r>
      <w:r w:rsidRPr="007619C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Федерального закона от 27.07.2010 г. N 210-ФЗ "Об организации предоставления государственных и муниципальных услуг», </w:t>
      </w:r>
      <w:r w:rsidRPr="007619C5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руководствуясь Уставом   Климовского сельского поселения Ибресинского района Чувашской Республики, на основании протеста прокурора от 24.12.2021 №03-01-2021 администрация Климовского сельского поселения </w:t>
      </w:r>
      <w:r w:rsidRPr="007619C5">
        <w:rPr>
          <w:rFonts w:ascii="Times New Roman" w:hAnsi="Times New Roman"/>
          <w:b/>
          <w:sz w:val="24"/>
          <w:szCs w:val="24"/>
          <w:shd w:val="clear" w:color="auto" w:fill="FFFFFF"/>
        </w:rPr>
        <w:t>постановляет:</w:t>
      </w:r>
    </w:p>
    <w:p w:rsidR="00967454" w:rsidRPr="007619C5" w:rsidRDefault="00967454" w:rsidP="009674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" w:name="sub_1"/>
      <w:bookmarkEnd w:id="1"/>
      <w:r w:rsidRPr="007619C5">
        <w:rPr>
          <w:rFonts w:ascii="Times New Roman" w:hAnsi="Times New Roman"/>
          <w:sz w:val="24"/>
          <w:szCs w:val="24"/>
          <w:shd w:val="clear" w:color="auto" w:fill="FFFFFF"/>
        </w:rPr>
        <w:t xml:space="preserve">1. Внести изменения в  административный регламент </w:t>
      </w:r>
      <w:bookmarkStart w:id="2" w:name="sub_2"/>
      <w:bookmarkEnd w:id="2"/>
      <w:r w:rsidRPr="007619C5">
        <w:rPr>
          <w:rFonts w:ascii="Times New Roman" w:hAnsi="Times New Roman"/>
          <w:sz w:val="24"/>
          <w:szCs w:val="24"/>
          <w:shd w:val="clear" w:color="auto" w:fill="FFFFFF"/>
        </w:rPr>
        <w:t>администрации Климовского сельского поселения по предоставлению   муниципальной услуги «Присвоение (или уточнение) адреса объекту недвижимости» следующие изменения:</w:t>
      </w:r>
      <w:bookmarkStart w:id="3" w:name="sub_1004"/>
      <w:bookmarkEnd w:id="3"/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 xml:space="preserve">1) </w:t>
      </w:r>
      <w:r>
        <w:rPr>
          <w:color w:val="000000"/>
        </w:rPr>
        <w:t xml:space="preserve">в раздел </w:t>
      </w:r>
      <w:r>
        <w:rPr>
          <w:color w:val="000000"/>
          <w:lang w:val="en-US"/>
        </w:rPr>
        <w:t>III</w:t>
      </w:r>
      <w:r w:rsidRPr="00591AC7">
        <w:rPr>
          <w:color w:val="000000"/>
        </w:rPr>
        <w:t xml:space="preserve"> </w:t>
      </w:r>
      <w:r>
        <w:rPr>
          <w:color w:val="000000"/>
        </w:rPr>
        <w:t>д</w:t>
      </w:r>
      <w:r w:rsidRPr="007619C5">
        <w:rPr>
          <w:color w:val="000000"/>
        </w:rPr>
        <w:t xml:space="preserve">обавить подраздел </w:t>
      </w:r>
      <w:r>
        <w:rPr>
          <w:color w:val="000000"/>
        </w:rPr>
        <w:t>3.1.7</w:t>
      </w:r>
      <w:r w:rsidRPr="007619C5">
        <w:rPr>
          <w:color w:val="000000"/>
        </w:rPr>
        <w:t xml:space="preserve"> следующего содержания: 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«</w:t>
      </w:r>
      <w:r>
        <w:rPr>
          <w:color w:val="000000"/>
        </w:rPr>
        <w:t>3.1.7</w:t>
      </w:r>
      <w:r w:rsidRPr="007619C5">
        <w:rPr>
          <w:color w:val="000000"/>
        </w:rPr>
        <w:t xml:space="preserve">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</w:t>
      </w:r>
      <w:r>
        <w:rPr>
          <w:color w:val="000000"/>
        </w:rPr>
        <w:t>Климовского</w:t>
      </w:r>
      <w:r w:rsidRPr="007619C5">
        <w:rPr>
          <w:color w:val="000000"/>
        </w:rPr>
        <w:t xml:space="preserve"> сельского поселения 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</w:t>
      </w:r>
      <w:r>
        <w:rPr>
          <w:color w:val="000000"/>
        </w:rPr>
        <w:t>Климовского</w:t>
      </w:r>
      <w:r w:rsidRPr="007619C5">
        <w:rPr>
          <w:color w:val="000000"/>
        </w:rPr>
        <w:t xml:space="preserve"> сельского поселения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а) лично (заявителем представляются оригиналы документов с опечатками и (или) ошибками, специалистом администрации делаются копии этих документов);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б) через организацию почтовой связи (заявителем направляются копии документов               с опечатками и (или) ошибками).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lastRenderedPageBreak/>
        <w:t>Прием и регистрация заявления об исправлении опечаток и (или) ошибок осуществляется в соответствии с пунктом 3.1.1 «Приём и регистрация заявлений» административного регламента.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По результатам рассмотрения заявления об исправлении опечаток и (или) ошибок специалист администрации в течение 2 рабочих дней: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а)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б)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а) изменение содержания документов, являющихся результатом предоставления муниципальной услуги;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б)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Максимальный срок исполнения административной процедуры составляет не более 3 календарных дней со дня поступления в администрацию заявления об исправлении опечаток и (или) ошибок.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Результатом процедуры является: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а) исправленные документы, являющиеся результатом предоставления муниципальной услуги;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б)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Выдача заявителю исправленного документа производится в порядке, установленном пунктом 3.5. настоящего Регламента.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67454" w:rsidRPr="007619C5" w:rsidRDefault="00967454" w:rsidP="00967454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7619C5">
        <w:rPr>
          <w:color w:val="000000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заявителя.»</w:t>
      </w:r>
    </w:p>
    <w:p w:rsidR="00967454" w:rsidRDefault="00967454" w:rsidP="00967454">
      <w:pPr>
        <w:rPr>
          <w:rFonts w:ascii="Times New Roman" w:hAnsi="Times New Roman"/>
          <w:sz w:val="24"/>
          <w:szCs w:val="24"/>
        </w:rPr>
      </w:pPr>
      <w:r w:rsidRPr="007619C5">
        <w:rPr>
          <w:rFonts w:ascii="Times New Roman" w:hAnsi="Times New Roman"/>
          <w:sz w:val="24"/>
          <w:szCs w:val="24"/>
        </w:rPr>
        <w:t> </w:t>
      </w:r>
    </w:p>
    <w:p w:rsidR="00967454" w:rsidRDefault="00967454" w:rsidP="00967454">
      <w:pPr>
        <w:pStyle w:val="af7"/>
        <w:jc w:val="both"/>
        <w:rPr>
          <w:color w:val="000000"/>
        </w:rPr>
      </w:pPr>
      <w:r>
        <w:t xml:space="preserve">2. </w:t>
      </w:r>
      <w:r w:rsidRPr="0042722D">
        <w:rPr>
          <w:color w:val="000000"/>
        </w:rPr>
        <w:t>Настоящее постановление вступает в силу после его официального опубликования.</w:t>
      </w:r>
    </w:p>
    <w:p w:rsidR="00967454" w:rsidRPr="007619C5" w:rsidRDefault="00967454" w:rsidP="00967454">
      <w:pPr>
        <w:rPr>
          <w:rFonts w:ascii="Times New Roman" w:hAnsi="Times New Roman"/>
          <w:sz w:val="24"/>
          <w:szCs w:val="24"/>
        </w:rPr>
      </w:pPr>
    </w:p>
    <w:p w:rsidR="00967454" w:rsidRPr="007619C5" w:rsidRDefault="00967454" w:rsidP="00967454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67454" w:rsidRPr="007619C5" w:rsidRDefault="00967454" w:rsidP="00967454">
      <w:pPr>
        <w:spacing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7619C5">
        <w:rPr>
          <w:rFonts w:ascii="Times New Roman" w:hAnsi="Times New Roman"/>
          <w:sz w:val="24"/>
          <w:szCs w:val="24"/>
          <w:shd w:val="clear" w:color="auto" w:fill="FFFFFF"/>
        </w:rPr>
        <w:t>Глава Климовского сельского поселения                                                        В.Н. Павлов</w:t>
      </w:r>
    </w:p>
    <w:p w:rsidR="00967454" w:rsidRPr="00EB59DC" w:rsidRDefault="00967454" w:rsidP="0096745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7454" w:rsidRPr="00EB59DC" w:rsidRDefault="00967454" w:rsidP="009674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7454" w:rsidRP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967454" w:rsidRPr="00967454" w:rsidRDefault="00967454" w:rsidP="00967454">
      <w:pPr>
        <w:pStyle w:val="ConsPlusNonformat"/>
        <w:widowControl/>
        <w:tabs>
          <w:tab w:val="left" w:pos="6804"/>
        </w:tabs>
        <w:ind w:right="1558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sectPr w:rsidR="00967454" w:rsidRPr="00967454" w:rsidSect="00967454">
      <w:headerReference w:type="default" r:id="rId11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BA2" w:rsidRDefault="004C1BA2" w:rsidP="00967454">
      <w:pPr>
        <w:spacing w:after="0" w:line="240" w:lineRule="auto"/>
      </w:pPr>
      <w:r>
        <w:separator/>
      </w:r>
    </w:p>
  </w:endnote>
  <w:endnote w:type="continuationSeparator" w:id="1">
    <w:p w:rsidR="004C1BA2" w:rsidRDefault="004C1BA2" w:rsidP="0096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BA2" w:rsidRDefault="004C1BA2" w:rsidP="00967454">
      <w:pPr>
        <w:spacing w:after="0" w:line="240" w:lineRule="auto"/>
      </w:pPr>
      <w:r>
        <w:separator/>
      </w:r>
    </w:p>
  </w:footnote>
  <w:footnote w:type="continuationSeparator" w:id="1">
    <w:p w:rsidR="004C1BA2" w:rsidRDefault="004C1BA2" w:rsidP="0096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0681"/>
      <w:docPartObj>
        <w:docPartGallery w:val="Page Numbers (Top of Page)"/>
        <w:docPartUnique/>
      </w:docPartObj>
    </w:sdtPr>
    <w:sdtContent>
      <w:p w:rsidR="00967454" w:rsidRDefault="00967454">
        <w:pPr>
          <w:pStyle w:val="a7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967454" w:rsidRDefault="00967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554"/>
    <w:multiLevelType w:val="multilevel"/>
    <w:tmpl w:val="9A7A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87DCE"/>
    <w:multiLevelType w:val="hybridMultilevel"/>
    <w:tmpl w:val="695C8080"/>
    <w:lvl w:ilvl="0" w:tplc="D0807B6C">
      <w:start w:val="1"/>
      <w:numFmt w:val="decimal"/>
      <w:lvlText w:val="%1)"/>
      <w:lvlJc w:val="left"/>
      <w:pPr>
        <w:ind w:left="21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>
    <w:nsid w:val="11DF39AB"/>
    <w:multiLevelType w:val="hybridMultilevel"/>
    <w:tmpl w:val="33D01BDE"/>
    <w:lvl w:ilvl="0" w:tplc="7D104638">
      <w:start w:val="1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1AD62F9F"/>
    <w:multiLevelType w:val="hybridMultilevel"/>
    <w:tmpl w:val="C90681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F2FF0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D1EE0"/>
    <w:multiLevelType w:val="hybridMultilevel"/>
    <w:tmpl w:val="2F5AE8AA"/>
    <w:lvl w:ilvl="0" w:tplc="9D46F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49757B"/>
    <w:multiLevelType w:val="hybridMultilevel"/>
    <w:tmpl w:val="E654C6E0"/>
    <w:lvl w:ilvl="0" w:tplc="6E10E3E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83621F5"/>
    <w:multiLevelType w:val="hybridMultilevel"/>
    <w:tmpl w:val="EB84EF8C"/>
    <w:lvl w:ilvl="0" w:tplc="D91468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DF5846"/>
    <w:multiLevelType w:val="hybridMultilevel"/>
    <w:tmpl w:val="D0DC137A"/>
    <w:lvl w:ilvl="0" w:tplc="4B1E0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5949B4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432D2C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EDB"/>
    <w:rsid w:val="0037695E"/>
    <w:rsid w:val="004C1BA2"/>
    <w:rsid w:val="00615505"/>
    <w:rsid w:val="00701919"/>
    <w:rsid w:val="00967454"/>
    <w:rsid w:val="00D61EDB"/>
    <w:rsid w:val="00FE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87"/>
  </w:style>
  <w:style w:type="paragraph" w:styleId="1">
    <w:name w:val="heading 1"/>
    <w:basedOn w:val="a"/>
    <w:next w:val="a"/>
    <w:link w:val="10"/>
    <w:qFormat/>
    <w:rsid w:val="00D61EDB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D61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61EDB"/>
    <w:pPr>
      <w:keepNext/>
      <w:spacing w:after="0" w:line="240" w:lineRule="auto"/>
      <w:jc w:val="both"/>
      <w:outlineLvl w:val="2"/>
    </w:pPr>
    <w:rPr>
      <w:rFonts w:ascii="TimesET" w:eastAsia="Times New Roman" w:hAnsi="TimesET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61EDB"/>
    <w:pPr>
      <w:keepNext/>
      <w:spacing w:after="0" w:line="240" w:lineRule="auto"/>
      <w:ind w:firstLine="720"/>
      <w:outlineLvl w:val="3"/>
    </w:pPr>
    <w:rPr>
      <w:rFonts w:ascii="TimesET" w:eastAsia="Times New Roman" w:hAnsi="TimesET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61EDB"/>
    <w:pPr>
      <w:keepNext/>
      <w:spacing w:after="0" w:line="240" w:lineRule="auto"/>
      <w:outlineLvl w:val="4"/>
    </w:pPr>
    <w:rPr>
      <w:rFonts w:ascii="TimesET" w:eastAsia="Times New Roman" w:hAnsi="TimesET" w:cs="Times New Roman"/>
      <w:snapToGrid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D61EDB"/>
    <w:pPr>
      <w:keepNext/>
      <w:spacing w:after="0" w:line="240" w:lineRule="auto"/>
      <w:outlineLvl w:val="5"/>
    </w:pPr>
    <w:rPr>
      <w:rFonts w:ascii="TimesET" w:eastAsia="Times New Roman" w:hAnsi="TimesET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61E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</w:rPr>
  </w:style>
  <w:style w:type="paragraph" w:styleId="8">
    <w:name w:val="heading 8"/>
    <w:basedOn w:val="a"/>
    <w:next w:val="a"/>
    <w:link w:val="80"/>
    <w:qFormat/>
    <w:rsid w:val="00D61ED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9">
    <w:name w:val="heading 9"/>
    <w:basedOn w:val="a"/>
    <w:next w:val="a"/>
    <w:link w:val="90"/>
    <w:qFormat/>
    <w:rsid w:val="00D61EDB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61EDB"/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D61EDB"/>
    <w:rPr>
      <w:rFonts w:ascii="TimesET" w:eastAsia="Times New Roman" w:hAnsi="TimesET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61EDB"/>
    <w:rPr>
      <w:rFonts w:ascii="TimesET" w:eastAsia="Times New Roman" w:hAnsi="TimesET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61EDB"/>
    <w:rPr>
      <w:rFonts w:ascii="TimesET" w:eastAsia="Times New Roman" w:hAnsi="TimesET" w:cs="Times New Roman"/>
      <w:snapToGrid w:val="0"/>
      <w:sz w:val="26"/>
      <w:szCs w:val="20"/>
    </w:rPr>
  </w:style>
  <w:style w:type="character" w:customStyle="1" w:styleId="60">
    <w:name w:val="Заголовок 6 Знак"/>
    <w:basedOn w:val="a0"/>
    <w:link w:val="6"/>
    <w:rsid w:val="00D61EDB"/>
    <w:rPr>
      <w:rFonts w:ascii="TimesET" w:eastAsia="Times New Roman" w:hAnsi="TimesET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61EDB"/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</w:rPr>
  </w:style>
  <w:style w:type="character" w:customStyle="1" w:styleId="80">
    <w:name w:val="Заголовок 8 Знак"/>
    <w:basedOn w:val="a0"/>
    <w:link w:val="8"/>
    <w:rsid w:val="00D61EDB"/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90">
    <w:name w:val="Заголовок 9 Знак"/>
    <w:basedOn w:val="a0"/>
    <w:link w:val="9"/>
    <w:rsid w:val="00D61EDB"/>
    <w:rPr>
      <w:rFonts w:ascii="Times New Roman" w:eastAsia="Times New Roman" w:hAnsi="Times New Roman" w:cs="Times New Roman"/>
      <w:sz w:val="26"/>
      <w:szCs w:val="28"/>
    </w:rPr>
  </w:style>
  <w:style w:type="paragraph" w:styleId="a3">
    <w:name w:val="Body Text Indent"/>
    <w:basedOn w:val="a"/>
    <w:link w:val="a4"/>
    <w:rsid w:val="00D61EDB"/>
    <w:pPr>
      <w:spacing w:after="0" w:line="240" w:lineRule="auto"/>
      <w:ind w:firstLine="485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61EDB"/>
    <w:rPr>
      <w:rFonts w:ascii="TimesET" w:eastAsia="Times New Roman" w:hAnsi="TimesET" w:cs="Times New Roman"/>
      <w:snapToGrid w:val="0"/>
      <w:sz w:val="24"/>
      <w:szCs w:val="20"/>
    </w:rPr>
  </w:style>
  <w:style w:type="paragraph" w:styleId="a5">
    <w:name w:val="Body Text"/>
    <w:basedOn w:val="a"/>
    <w:link w:val="a6"/>
    <w:rsid w:val="00D61EDB"/>
    <w:pPr>
      <w:spacing w:after="0" w:line="240" w:lineRule="auto"/>
      <w:ind w:right="4649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61EDB"/>
    <w:rPr>
      <w:rFonts w:ascii="TimesET" w:eastAsia="Times New Roman" w:hAnsi="TimesET" w:cs="Times New Roman"/>
      <w:sz w:val="24"/>
      <w:szCs w:val="20"/>
    </w:rPr>
  </w:style>
  <w:style w:type="paragraph" w:styleId="31">
    <w:name w:val="Body Text Indent 3"/>
    <w:basedOn w:val="a"/>
    <w:link w:val="32"/>
    <w:rsid w:val="00D61EDB"/>
    <w:pPr>
      <w:spacing w:after="0" w:line="240" w:lineRule="auto"/>
      <w:ind w:right="287" w:firstLine="737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61EDB"/>
    <w:rPr>
      <w:rFonts w:ascii="TimesET" w:eastAsia="Times New Roman" w:hAnsi="TimesET" w:cs="Times New Roman"/>
      <w:sz w:val="24"/>
      <w:szCs w:val="20"/>
    </w:rPr>
  </w:style>
  <w:style w:type="paragraph" w:styleId="21">
    <w:name w:val="Body Text Indent 2"/>
    <w:basedOn w:val="a"/>
    <w:link w:val="22"/>
    <w:rsid w:val="00D61EDB"/>
    <w:pPr>
      <w:spacing w:after="0" w:line="240" w:lineRule="auto"/>
      <w:ind w:firstLine="567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61EDB"/>
    <w:rPr>
      <w:rFonts w:ascii="TimesET" w:eastAsia="Times New Roman" w:hAnsi="TimesET" w:cs="Times New Roman"/>
      <w:snapToGrid w:val="0"/>
      <w:sz w:val="24"/>
      <w:szCs w:val="20"/>
    </w:rPr>
  </w:style>
  <w:style w:type="paragraph" w:styleId="23">
    <w:name w:val="Body Text 2"/>
    <w:basedOn w:val="a"/>
    <w:link w:val="24"/>
    <w:rsid w:val="00D61EDB"/>
    <w:pPr>
      <w:spacing w:after="0" w:line="240" w:lineRule="auto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D61EDB"/>
    <w:rPr>
      <w:rFonts w:ascii="TimesET" w:eastAsia="Times New Roman" w:hAnsi="TimesET" w:cs="Times New Roman"/>
      <w:snapToGrid w:val="0"/>
      <w:sz w:val="24"/>
      <w:szCs w:val="20"/>
    </w:rPr>
  </w:style>
  <w:style w:type="paragraph" w:styleId="33">
    <w:name w:val="Body Text 3"/>
    <w:basedOn w:val="a"/>
    <w:link w:val="34"/>
    <w:rsid w:val="00D61EDB"/>
    <w:pPr>
      <w:spacing w:after="0" w:line="240" w:lineRule="auto"/>
      <w:ind w:right="6407"/>
      <w:jc w:val="both"/>
    </w:pPr>
    <w:rPr>
      <w:rFonts w:ascii="TimesET" w:eastAsia="Times New Roman" w:hAnsi="TimesET" w:cs="Times New Roman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D61EDB"/>
    <w:rPr>
      <w:rFonts w:ascii="TimesET" w:eastAsia="Times New Roman" w:hAnsi="TimesET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D61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61ED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D61EDB"/>
  </w:style>
  <w:style w:type="paragraph" w:styleId="aa">
    <w:name w:val="footer"/>
    <w:basedOn w:val="a"/>
    <w:link w:val="ab"/>
    <w:rsid w:val="00D61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61ED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caption"/>
    <w:basedOn w:val="a"/>
    <w:next w:val="a"/>
    <w:qFormat/>
    <w:rsid w:val="00D61EDB"/>
    <w:pPr>
      <w:framePr w:w="3777" w:h="2157" w:hSpace="180" w:wrap="around" w:vAnchor="text" w:hAnchor="page" w:x="1873" w:y="-139"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D61E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Цветовое выделение"/>
    <w:rsid w:val="00D61EDB"/>
    <w:rPr>
      <w:b/>
      <w:bCs/>
      <w:color w:val="000080"/>
    </w:rPr>
  </w:style>
  <w:style w:type="paragraph" w:styleId="af">
    <w:name w:val="Balloon Text"/>
    <w:basedOn w:val="a"/>
    <w:link w:val="af0"/>
    <w:semiHidden/>
    <w:rsid w:val="00D61E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61EDB"/>
    <w:rPr>
      <w:rFonts w:ascii="Tahoma" w:eastAsia="Times New Roman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rsid w:val="00D61ED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61E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Абзац списка1"/>
    <w:basedOn w:val="a"/>
    <w:rsid w:val="00D61E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D61EDB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D61EDB"/>
    <w:rPr>
      <w:rFonts w:ascii="TimesET" w:eastAsia="Times New Roman" w:hAnsi="TimesET" w:cs="Times New Roman"/>
      <w:sz w:val="24"/>
      <w:szCs w:val="20"/>
    </w:rPr>
  </w:style>
  <w:style w:type="paragraph" w:styleId="af4">
    <w:name w:val="No Spacing"/>
    <w:uiPriority w:val="1"/>
    <w:qFormat/>
    <w:rsid w:val="00D61E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61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f5">
    <w:name w:val="Hyperlink"/>
    <w:unhideWhenUsed/>
    <w:rsid w:val="00D61ED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61EDB"/>
    <w:rPr>
      <w:color w:val="800080"/>
      <w:u w:val="single"/>
    </w:rPr>
  </w:style>
  <w:style w:type="paragraph" w:styleId="af7">
    <w:name w:val="Normal (Web)"/>
    <w:basedOn w:val="a"/>
    <w:uiPriority w:val="99"/>
    <w:unhideWhenUsed/>
    <w:rsid w:val="00D6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D61EDB"/>
    <w:rPr>
      <w:b/>
      <w:bCs/>
      <w:color w:val="106BBE"/>
    </w:rPr>
  </w:style>
  <w:style w:type="paragraph" w:customStyle="1" w:styleId="ConsPlusNonformat">
    <w:name w:val="ConsPlusNonformat"/>
    <w:rsid w:val="00615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Plain Text"/>
    <w:basedOn w:val="a"/>
    <w:link w:val="afa"/>
    <w:uiPriority w:val="99"/>
    <w:unhideWhenUsed/>
    <w:rsid w:val="0061550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615505"/>
    <w:rPr>
      <w:rFonts w:ascii="Consolas" w:eastAsia="Times New Roman" w:hAnsi="Consolas" w:cs="Times New Roman"/>
      <w:sz w:val="21"/>
      <w:szCs w:val="21"/>
    </w:rPr>
  </w:style>
  <w:style w:type="character" w:styleId="afb">
    <w:name w:val="Strong"/>
    <w:basedOn w:val="a0"/>
    <w:uiPriority w:val="22"/>
    <w:qFormat/>
    <w:rsid w:val="00967454"/>
    <w:rPr>
      <w:b/>
      <w:bCs/>
    </w:rPr>
  </w:style>
  <w:style w:type="table" w:styleId="afc">
    <w:name w:val="Table Grid"/>
    <w:basedOn w:val="a1"/>
    <w:uiPriority w:val="59"/>
    <w:rsid w:val="0096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967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123436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4C01-9A5B-41E6-B06E-5A92EDA0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2021-12-27T11:11:00Z</dcterms:created>
  <dcterms:modified xsi:type="dcterms:W3CDTF">2022-02-28T08:30:00Z</dcterms:modified>
</cp:coreProperties>
</file>