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EB" w:rsidRDefault="00AC4CE9" w:rsidP="009F25EB">
      <w:pPr>
        <w:ind w:firstLine="709"/>
        <w:jc w:val="right"/>
        <w:rPr>
          <w:sz w:val="26"/>
          <w:szCs w:val="26"/>
        </w:rPr>
      </w:pPr>
      <w:r>
        <w:rPr>
          <w:sz w:val="26"/>
          <w:szCs w:val="26"/>
        </w:rPr>
        <w:t xml:space="preserve">                                                              </w:t>
      </w:r>
      <w:r w:rsidR="009F25EB">
        <w:rPr>
          <w:sz w:val="26"/>
          <w:szCs w:val="26"/>
        </w:rPr>
        <w:t>ПРОЕКТ</w:t>
      </w:r>
    </w:p>
    <w:p w:rsidR="009F25EB" w:rsidRDefault="009F25EB" w:rsidP="009F25EB">
      <w:pPr>
        <w:ind w:firstLine="709"/>
        <w:jc w:val="center"/>
        <w:rPr>
          <w:b/>
        </w:rPr>
      </w:pPr>
      <w:r>
        <w:rPr>
          <w:b/>
        </w:rPr>
        <w:t>Собрание депутатов  Малояушского сельского поселения Вурнарского района Чувашской Республики</w:t>
      </w:r>
    </w:p>
    <w:p w:rsidR="009F25EB" w:rsidRDefault="009F25EB" w:rsidP="009F25EB">
      <w:pPr>
        <w:ind w:firstLine="709"/>
      </w:pPr>
    </w:p>
    <w:p w:rsidR="009F25EB" w:rsidRDefault="009F25EB" w:rsidP="009F25EB">
      <w:pPr>
        <w:jc w:val="center"/>
        <w:rPr>
          <w:b/>
        </w:rPr>
      </w:pPr>
      <w:r>
        <w:rPr>
          <w:b/>
        </w:rPr>
        <w:t>РЕШЕНИЕ № ___</w:t>
      </w:r>
    </w:p>
    <w:p w:rsidR="009F25EB" w:rsidRDefault="009F25EB" w:rsidP="009F25EB">
      <w:pPr>
        <w:jc w:val="center"/>
        <w:rPr>
          <w:b/>
        </w:rPr>
      </w:pPr>
    </w:p>
    <w:p w:rsidR="009F25EB" w:rsidRDefault="009F25EB" w:rsidP="009F25EB">
      <w:pPr>
        <w:rPr>
          <w:b/>
        </w:rPr>
      </w:pPr>
      <w:r>
        <w:rPr>
          <w:b/>
        </w:rPr>
        <w:t xml:space="preserve">«____» __________ 2021г.                                                            </w:t>
      </w:r>
      <w:proofErr w:type="gramStart"/>
      <w:r>
        <w:rPr>
          <w:b/>
        </w:rPr>
        <w:t>с</w:t>
      </w:r>
      <w:proofErr w:type="gramEnd"/>
      <w:r>
        <w:rPr>
          <w:b/>
        </w:rPr>
        <w:t xml:space="preserve">. Малые </w:t>
      </w:r>
      <w:proofErr w:type="spellStart"/>
      <w:r>
        <w:rPr>
          <w:b/>
        </w:rPr>
        <w:t>Яуши</w:t>
      </w:r>
      <w:proofErr w:type="spellEnd"/>
    </w:p>
    <w:p w:rsidR="00267E9A" w:rsidRDefault="00267E9A" w:rsidP="009F25EB">
      <w:pPr>
        <w:pStyle w:val="a5"/>
        <w:rPr>
          <w:b/>
        </w:rPr>
      </w:pPr>
    </w:p>
    <w:p w:rsidR="00267E9A" w:rsidRPr="00AC4CE9" w:rsidRDefault="00267E9A" w:rsidP="00267E9A">
      <w:pPr>
        <w:ind w:right="4820"/>
        <w:jc w:val="both"/>
        <w:rPr>
          <w:b/>
        </w:rPr>
      </w:pPr>
      <w:r w:rsidRPr="00AC4CE9">
        <w:rPr>
          <w:b/>
        </w:rPr>
        <w:t>О внесении изменений в решение Собрания депутатов Малояушского сельского поселения Вурнарского района Чувашской Республики «О бюджете Малояушского сельского поселения Вурнарского района Чувашской Республики на 2021 год и на плановый период 2022 и 2023 годов»</w:t>
      </w:r>
    </w:p>
    <w:p w:rsidR="00267E9A" w:rsidRDefault="00267E9A" w:rsidP="00267E9A">
      <w:pPr>
        <w:pStyle w:val="a5"/>
        <w:ind w:left="0"/>
      </w:pPr>
    </w:p>
    <w:p w:rsidR="00267E9A" w:rsidRDefault="00267E9A" w:rsidP="00267E9A">
      <w:pPr>
        <w:pStyle w:val="a5"/>
        <w:ind w:left="0"/>
      </w:pPr>
      <w:r>
        <w:rPr>
          <w:b/>
          <w:bCs/>
          <w:u w:val="single"/>
        </w:rPr>
        <w:t>Статья 1.</w:t>
      </w:r>
      <w:r>
        <w:t xml:space="preserve"> </w:t>
      </w:r>
      <w:proofErr w:type="gramStart"/>
      <w:r>
        <w:t>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Уставом Малояушского сельского  поселения внести в решение Собрания депутатов Малояушского сельского  поселения Вурнарского района Чувашской Республики от 15 декабря 2020 года № 5-1 «О бюджете Малояушского сельского  поселения Вурнарского района Чувашской Республики на 2021 год и на плановый период 2022 и 2023 годов</w:t>
      </w:r>
      <w:proofErr w:type="gramEnd"/>
      <w:r>
        <w:t>» следующие изменения:</w:t>
      </w:r>
    </w:p>
    <w:p w:rsidR="00267E9A" w:rsidRDefault="00267E9A" w:rsidP="00267E9A">
      <w:pPr>
        <w:pStyle w:val="a5"/>
        <w:ind w:left="0"/>
      </w:pPr>
      <w:r>
        <w:t>Статья 1.</w:t>
      </w:r>
    </w:p>
    <w:p w:rsidR="00267E9A" w:rsidRDefault="00267E9A" w:rsidP="00267E9A">
      <w:pPr>
        <w:pStyle w:val="a5"/>
        <w:ind w:left="0"/>
      </w:pPr>
      <w:r>
        <w:t>В статье 1:</w:t>
      </w:r>
    </w:p>
    <w:p w:rsidR="00267E9A" w:rsidRDefault="00267E9A" w:rsidP="00267E9A">
      <w:pPr>
        <w:pStyle w:val="a5"/>
        <w:ind w:left="0"/>
      </w:pPr>
      <w:r>
        <w:t xml:space="preserve"> часть 1 решения изложить в следующей редакции:</w:t>
      </w:r>
    </w:p>
    <w:p w:rsidR="00267E9A" w:rsidRDefault="00267E9A" w:rsidP="00267E9A">
      <w:pPr>
        <w:pStyle w:val="a5"/>
        <w:ind w:left="0"/>
        <w:rPr>
          <w:bCs/>
        </w:rPr>
      </w:pPr>
      <w:r>
        <w:t>«1. Утвердить о</w:t>
      </w:r>
      <w:r>
        <w:rPr>
          <w:bCs/>
        </w:rPr>
        <w:t>сновные характеристики бюджета Малояушского  сельского поселения Вурнарского района Чувашской Республики (далее - бюджет Малояушского сельского поселения в соответствующем падеже) на 2021 год:</w:t>
      </w:r>
    </w:p>
    <w:p w:rsidR="00267E9A" w:rsidRDefault="00267E9A" w:rsidP="00267E9A">
      <w:pPr>
        <w:pStyle w:val="a5"/>
        <w:ind w:left="0"/>
      </w:pPr>
      <w:r>
        <w:t xml:space="preserve">               прогнозируемый общий объем доходов бюджета Малояушского сельского поселения Вурнарского района Чувашской Республики в сумме 9292833,66 рублей, в том числе</w:t>
      </w:r>
      <w:r>
        <w:rPr>
          <w:spacing w:val="-2"/>
        </w:rPr>
        <w:t xml:space="preserve"> объем безвозмездных поступлений из бюджета Вурнарского района Чувашской Республики в сумме 7916064,66 рублей</w:t>
      </w:r>
      <w:r>
        <w:t xml:space="preserve">; </w:t>
      </w:r>
    </w:p>
    <w:p w:rsidR="00267E9A" w:rsidRDefault="00267E9A" w:rsidP="00267E9A">
      <w:pPr>
        <w:pStyle w:val="a5"/>
        <w:ind w:left="0"/>
      </w:pPr>
      <w:r>
        <w:t>общий объем расходов бюджета Малояушского сельского поселения Вурнарского района Чувашской Республики 9527393,26 рублей;</w:t>
      </w:r>
    </w:p>
    <w:p w:rsidR="00267E9A" w:rsidRDefault="00267E9A" w:rsidP="00267E9A">
      <w:pPr>
        <w:pStyle w:val="a5"/>
        <w:ind w:left="0"/>
      </w:pPr>
      <w:r>
        <w:t>предельный объем муниципального долга Малояушского сельского поселения в сумме 0,0 рублей;</w:t>
      </w:r>
    </w:p>
    <w:p w:rsidR="00267E9A" w:rsidRDefault="00267E9A" w:rsidP="00267E9A">
      <w:pPr>
        <w:pStyle w:val="a5"/>
        <w:ind w:left="0"/>
      </w:pPr>
      <w:r>
        <w:t xml:space="preserve">верхний предел муниципального долга Малояушского сельского поселения Вурнарского района Чувашской Республики на 1 января 2022 года в сумме 0,0 рублей; </w:t>
      </w:r>
    </w:p>
    <w:p w:rsidR="00267E9A" w:rsidRDefault="00267E9A" w:rsidP="00267E9A">
      <w:pPr>
        <w:pStyle w:val="a5"/>
        <w:ind w:left="0"/>
      </w:pPr>
      <w:r>
        <w:t>дефицит бюджета Малояушского сельского поселения в сумме  234559,60 рублей</w:t>
      </w:r>
      <w:proofErr w:type="gramStart"/>
      <w:r>
        <w:t>.»;</w:t>
      </w:r>
      <w:proofErr w:type="gramEnd"/>
    </w:p>
    <w:p w:rsidR="00267E9A" w:rsidRDefault="00267E9A" w:rsidP="00267E9A">
      <w:pPr>
        <w:pStyle w:val="a5"/>
        <w:ind w:left="0"/>
      </w:pPr>
      <w:r>
        <w:rPr>
          <w:bCs/>
        </w:rPr>
        <w:t xml:space="preserve">2) </w:t>
      </w:r>
      <w:r>
        <w:t>в статье 8 решения:</w:t>
      </w:r>
    </w:p>
    <w:p w:rsidR="00267E9A" w:rsidRDefault="00267E9A" w:rsidP="00267E9A">
      <w:pPr>
        <w:pStyle w:val="a5"/>
        <w:ind w:left="0"/>
      </w:pPr>
      <w:r>
        <w:t>абзац 2 изложить в следующей редакции:</w:t>
      </w:r>
    </w:p>
    <w:p w:rsidR="00267E9A" w:rsidRDefault="00267E9A" w:rsidP="00267E9A">
      <w:pPr>
        <w:pStyle w:val="a5"/>
        <w:ind w:left="0"/>
      </w:pPr>
      <w:r>
        <w:t xml:space="preserve">  «на 2021 год в сумме 520031,00 рублей</w:t>
      </w:r>
      <w:proofErr w:type="gramStart"/>
      <w:r>
        <w:t>;»</w:t>
      </w:r>
      <w:proofErr w:type="gramEnd"/>
      <w:r>
        <w:t>;</w:t>
      </w:r>
    </w:p>
    <w:p w:rsidR="00267E9A" w:rsidRDefault="00267E9A" w:rsidP="00267E9A">
      <w:pPr>
        <w:pStyle w:val="a5"/>
        <w:ind w:left="0"/>
      </w:pPr>
      <w:r>
        <w:rPr>
          <w:bCs/>
        </w:rPr>
        <w:t xml:space="preserve">3) </w:t>
      </w:r>
      <w:r>
        <w:t>приложение 3 «Прогнозируемые объемы поступлений доходов в бюджет Малояушского сельского поселения Вурнарского района Чувашской Республики на 2021 год» к решению изложить в новой редакции:</w:t>
      </w:r>
    </w:p>
    <w:tbl>
      <w:tblPr>
        <w:tblW w:w="10080" w:type="dxa"/>
        <w:tblInd w:w="93" w:type="dxa"/>
        <w:tblLayout w:type="fixed"/>
        <w:tblLook w:val="04A0"/>
      </w:tblPr>
      <w:tblGrid>
        <w:gridCol w:w="2137"/>
        <w:gridCol w:w="288"/>
        <w:gridCol w:w="4961"/>
        <w:gridCol w:w="2694"/>
      </w:tblGrid>
      <w:tr w:rsidR="00267E9A" w:rsidTr="00267E9A">
        <w:trPr>
          <w:trHeight w:val="300"/>
        </w:trPr>
        <w:tc>
          <w:tcPr>
            <w:tcW w:w="2137" w:type="dxa"/>
            <w:tcBorders>
              <w:top w:val="nil"/>
              <w:left w:val="nil"/>
              <w:bottom w:val="single" w:sz="4" w:space="0" w:color="auto"/>
              <w:right w:val="nil"/>
            </w:tcBorders>
            <w:noWrap/>
            <w:vAlign w:val="bottom"/>
            <w:hideMark/>
          </w:tcPr>
          <w:p w:rsidR="00267E9A" w:rsidRDefault="00267E9A">
            <w:pPr>
              <w:spacing w:line="276" w:lineRule="auto"/>
              <w:rPr>
                <w:color w:val="000000"/>
                <w:lang w:eastAsia="en-US"/>
              </w:rPr>
            </w:pPr>
            <w:r>
              <w:rPr>
                <w:lang w:eastAsia="en-US"/>
              </w:rPr>
              <w:tab/>
            </w:r>
          </w:p>
        </w:tc>
        <w:tc>
          <w:tcPr>
            <w:tcW w:w="7943" w:type="dxa"/>
            <w:gridSpan w:val="3"/>
            <w:tcBorders>
              <w:top w:val="nil"/>
              <w:left w:val="nil"/>
              <w:bottom w:val="single" w:sz="4" w:space="0" w:color="auto"/>
              <w:right w:val="nil"/>
            </w:tcBorders>
            <w:noWrap/>
            <w:vAlign w:val="bottom"/>
            <w:hideMark/>
          </w:tcPr>
          <w:p w:rsidR="00267E9A" w:rsidRDefault="00267E9A">
            <w:pPr>
              <w:spacing w:line="276" w:lineRule="auto"/>
              <w:jc w:val="right"/>
              <w:rPr>
                <w:color w:val="000000"/>
                <w:lang w:eastAsia="en-US"/>
              </w:rPr>
            </w:pPr>
            <w:r>
              <w:rPr>
                <w:color w:val="000000"/>
                <w:lang w:eastAsia="en-US"/>
              </w:rPr>
              <w:t>«(рублей)</w:t>
            </w:r>
          </w:p>
        </w:tc>
      </w:tr>
      <w:tr w:rsidR="00267E9A" w:rsidTr="00267E9A">
        <w:trPr>
          <w:trHeight w:val="930"/>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jc w:val="center"/>
              <w:rPr>
                <w:color w:val="000000"/>
                <w:lang w:eastAsia="en-US"/>
              </w:rPr>
            </w:pPr>
            <w:r>
              <w:rPr>
                <w:color w:val="000000"/>
                <w:lang w:eastAsia="en-US"/>
              </w:rPr>
              <w:t>Код бюджетной классификации</w:t>
            </w:r>
          </w:p>
        </w:tc>
        <w:tc>
          <w:tcPr>
            <w:tcW w:w="4961" w:type="dxa"/>
            <w:tcBorders>
              <w:top w:val="single" w:sz="4" w:space="0" w:color="auto"/>
              <w:left w:val="nil"/>
              <w:bottom w:val="single" w:sz="4" w:space="0" w:color="auto"/>
              <w:right w:val="single" w:sz="4" w:space="0" w:color="auto"/>
            </w:tcBorders>
            <w:vAlign w:val="center"/>
            <w:hideMark/>
          </w:tcPr>
          <w:p w:rsidR="00267E9A" w:rsidRDefault="00267E9A">
            <w:pPr>
              <w:spacing w:line="276" w:lineRule="auto"/>
              <w:jc w:val="center"/>
              <w:rPr>
                <w:color w:val="000000"/>
                <w:lang w:eastAsia="en-US"/>
              </w:rPr>
            </w:pPr>
            <w:r>
              <w:rPr>
                <w:color w:val="000000"/>
                <w:lang w:eastAsia="en-US"/>
              </w:rPr>
              <w:t>Наименование доходов</w:t>
            </w:r>
          </w:p>
        </w:tc>
        <w:tc>
          <w:tcPr>
            <w:tcW w:w="2694" w:type="dxa"/>
            <w:tcBorders>
              <w:top w:val="single" w:sz="4" w:space="0" w:color="auto"/>
              <w:left w:val="nil"/>
              <w:bottom w:val="single" w:sz="4" w:space="0" w:color="auto"/>
              <w:right w:val="single" w:sz="4" w:space="0" w:color="auto"/>
            </w:tcBorders>
            <w:vAlign w:val="center"/>
            <w:hideMark/>
          </w:tcPr>
          <w:p w:rsidR="00267E9A" w:rsidRDefault="00267E9A">
            <w:pPr>
              <w:spacing w:line="276" w:lineRule="auto"/>
              <w:jc w:val="center"/>
              <w:rPr>
                <w:color w:val="000000"/>
                <w:lang w:eastAsia="en-US"/>
              </w:rPr>
            </w:pPr>
            <w:r>
              <w:rPr>
                <w:color w:val="000000"/>
                <w:lang w:eastAsia="en-US"/>
              </w:rPr>
              <w:t xml:space="preserve">Сумма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color w:val="000000"/>
                <w:lang w:eastAsia="en-US"/>
              </w:rPr>
            </w:pPr>
            <w:r>
              <w:rPr>
                <w:color w:val="000000"/>
                <w:lang w:eastAsia="en-US"/>
              </w:rPr>
              <w:t>1</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jc w:val="center"/>
              <w:rPr>
                <w:color w:val="000000"/>
                <w:lang w:eastAsia="en-US"/>
              </w:rPr>
            </w:pPr>
            <w:r>
              <w:rPr>
                <w:color w:val="000000"/>
                <w:lang w:eastAsia="en-US"/>
              </w:rPr>
              <w:t>2</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center"/>
              <w:rPr>
                <w:color w:val="000000"/>
                <w:lang w:eastAsia="en-US"/>
              </w:rPr>
            </w:pPr>
            <w:r>
              <w:rPr>
                <w:color w:val="000000"/>
                <w:lang w:eastAsia="en-US"/>
              </w:rPr>
              <w:t>3</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b/>
                <w:color w:val="000000"/>
                <w:lang w:eastAsia="en-US"/>
              </w:rPr>
            </w:pPr>
            <w:r>
              <w:rPr>
                <w:b/>
                <w:color w:val="000000"/>
                <w:lang w:eastAsia="en-US"/>
              </w:rPr>
              <w:t>10000000000000000</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b/>
                <w:color w:val="000000"/>
                <w:lang w:eastAsia="en-US"/>
              </w:rPr>
            </w:pPr>
            <w:r>
              <w:rPr>
                <w:b/>
                <w:color w:val="000000"/>
                <w:lang w:eastAsia="en-US"/>
              </w:rPr>
              <w:t>НАЛОГОВЫЕ И НЕНАЛОГОВЫЕ ДОХОДЫ, всего</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b/>
                <w:color w:val="000000"/>
                <w:lang w:eastAsia="en-US"/>
              </w:rPr>
            </w:pPr>
            <w:r>
              <w:rPr>
                <w:b/>
                <w:color w:val="000000"/>
                <w:lang w:eastAsia="en-US"/>
              </w:rPr>
              <w:t xml:space="preserve">-  73 135,00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color w:val="000000"/>
                <w:lang w:eastAsia="en-US"/>
              </w:rPr>
            </w:pPr>
            <w:r>
              <w:rPr>
                <w:color w:val="000000"/>
                <w:lang w:eastAsia="en-US"/>
              </w:rPr>
              <w:lastRenderedPageBreak/>
              <w:t> </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color w:val="000000"/>
                <w:lang w:eastAsia="en-US"/>
              </w:rPr>
            </w:pPr>
            <w:r>
              <w:rPr>
                <w:color w:val="000000"/>
                <w:lang w:eastAsia="en-US"/>
              </w:rPr>
              <w:t>в том числе:</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color w:val="000000"/>
                <w:lang w:eastAsia="en-US"/>
              </w:rPr>
            </w:pPr>
            <w:r>
              <w:rPr>
                <w:color w:val="000000"/>
                <w:lang w:eastAsia="en-US"/>
              </w:rPr>
              <w:t>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b/>
                <w:color w:val="000000"/>
                <w:lang w:eastAsia="en-US"/>
              </w:rPr>
            </w:pPr>
            <w:r>
              <w:rPr>
                <w:b/>
                <w:color w:val="000000"/>
                <w:lang w:eastAsia="en-US"/>
              </w:rPr>
              <w:t>10600000000000000</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b/>
                <w:color w:val="000000"/>
                <w:lang w:eastAsia="en-US"/>
              </w:rPr>
            </w:pPr>
            <w:r>
              <w:rPr>
                <w:b/>
                <w:color w:val="000000"/>
                <w:lang w:eastAsia="en-US"/>
              </w:rPr>
              <w:t>НАЛОГИ НА ИМУЩЕСТВО, всего</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b/>
                <w:color w:val="000000"/>
                <w:lang w:eastAsia="en-US"/>
              </w:rPr>
            </w:pPr>
            <w:r>
              <w:rPr>
                <w:b/>
                <w:color w:val="000000"/>
                <w:lang w:eastAsia="en-US"/>
              </w:rPr>
              <w:t xml:space="preserve">-7 800,00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color w:val="000000"/>
                <w:lang w:eastAsia="en-US"/>
              </w:rPr>
            </w:pPr>
            <w:r>
              <w:rPr>
                <w:color w:val="000000"/>
                <w:lang w:eastAsia="en-US"/>
              </w:rPr>
              <w:t> </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color w:val="000000"/>
                <w:lang w:eastAsia="en-US"/>
              </w:rPr>
            </w:pPr>
            <w:r>
              <w:rPr>
                <w:color w:val="000000"/>
                <w:lang w:eastAsia="en-US"/>
              </w:rPr>
              <w:t>из них:</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color w:val="000000"/>
                <w:lang w:eastAsia="en-US"/>
              </w:rPr>
            </w:pPr>
            <w:r>
              <w:rPr>
                <w:color w:val="000000"/>
                <w:lang w:eastAsia="en-US"/>
              </w:rPr>
              <w:t>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color w:val="000000"/>
                <w:lang w:eastAsia="en-US"/>
              </w:rPr>
            </w:pPr>
            <w:r>
              <w:rPr>
                <w:color w:val="000000"/>
                <w:lang w:eastAsia="en-US"/>
              </w:rPr>
              <w:t>10601000000000110</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color w:val="000000"/>
                <w:lang w:eastAsia="en-US"/>
              </w:rPr>
            </w:pPr>
            <w:r>
              <w:rPr>
                <w:color w:val="000000"/>
                <w:lang w:eastAsia="en-US"/>
              </w:rPr>
              <w:t>налог на имущество физических лиц</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color w:val="000000"/>
                <w:lang w:eastAsia="en-US"/>
              </w:rPr>
            </w:pPr>
            <w:r>
              <w:rPr>
                <w:color w:val="000000"/>
                <w:lang w:eastAsia="en-US"/>
              </w:rPr>
              <w:t xml:space="preserve"> 6 200,00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color w:val="000000"/>
                <w:lang w:eastAsia="en-US"/>
              </w:rPr>
            </w:pPr>
            <w:r>
              <w:rPr>
                <w:color w:val="000000"/>
                <w:lang w:eastAsia="en-US"/>
              </w:rPr>
              <w:t>10606000000000110</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color w:val="000000"/>
                <w:lang w:eastAsia="en-US"/>
              </w:rPr>
            </w:pPr>
            <w:r>
              <w:rPr>
                <w:color w:val="000000"/>
                <w:lang w:eastAsia="en-US"/>
              </w:rPr>
              <w:t>земельный налог</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color w:val="000000"/>
                <w:lang w:eastAsia="en-US"/>
              </w:rPr>
            </w:pPr>
            <w:r>
              <w:rPr>
                <w:color w:val="000000"/>
                <w:lang w:eastAsia="en-US"/>
              </w:rPr>
              <w:t xml:space="preserve">-14 000,00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b/>
                <w:color w:val="000000"/>
                <w:lang w:eastAsia="en-US"/>
              </w:rPr>
            </w:pPr>
            <w:r>
              <w:rPr>
                <w:b/>
                <w:color w:val="000000"/>
                <w:lang w:eastAsia="en-US"/>
              </w:rPr>
              <w:t>10800000000000000</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b/>
                <w:color w:val="000000"/>
                <w:lang w:eastAsia="en-US"/>
              </w:rPr>
            </w:pPr>
            <w:r>
              <w:rPr>
                <w:b/>
                <w:color w:val="000000"/>
                <w:lang w:eastAsia="en-US"/>
              </w:rPr>
              <w:t>ГОСУДАРСТВЕННАЯ ПОШЛИНА</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b/>
                <w:color w:val="000000"/>
                <w:lang w:eastAsia="en-US"/>
              </w:rPr>
            </w:pPr>
            <w:r>
              <w:rPr>
                <w:b/>
                <w:color w:val="000000"/>
                <w:lang w:eastAsia="en-US"/>
              </w:rPr>
              <w:t xml:space="preserve"> 1 500,00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b/>
                <w:color w:val="000000"/>
                <w:lang w:eastAsia="en-US"/>
              </w:rPr>
            </w:pPr>
            <w:r>
              <w:rPr>
                <w:b/>
                <w:color w:val="000000"/>
                <w:lang w:eastAsia="en-US"/>
              </w:rPr>
              <w:t>11100000000000000</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b/>
                <w:color w:val="000000"/>
                <w:lang w:eastAsia="en-US"/>
              </w:rPr>
            </w:pPr>
            <w:r>
              <w:rPr>
                <w:b/>
                <w:color w:val="000000"/>
                <w:lang w:eastAsia="en-US"/>
              </w:rPr>
              <w:t>ДОХОДЫ ОТ ИСПОЛЬЗОВАНИЯ ИМУЩЕСТВА, НАХОДЯЩЕГОСЯ В ГОСУДАРСТВЕННОЙ И МУНИЦИПАЛЬНОЙ СОБСТВЕННОСТИ, всего</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b/>
                <w:color w:val="000000"/>
                <w:lang w:eastAsia="en-US"/>
              </w:rPr>
            </w:pPr>
            <w:r>
              <w:rPr>
                <w:b/>
                <w:color w:val="000000"/>
                <w:lang w:eastAsia="en-US"/>
              </w:rPr>
              <w:t xml:space="preserve">-70 000,00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color w:val="000000"/>
                <w:lang w:eastAsia="en-US"/>
              </w:rPr>
            </w:pPr>
            <w:r>
              <w:rPr>
                <w:color w:val="000000"/>
                <w:lang w:eastAsia="en-US"/>
              </w:rPr>
              <w:t> </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color w:val="000000"/>
                <w:lang w:eastAsia="en-US"/>
              </w:rPr>
            </w:pPr>
            <w:r>
              <w:rPr>
                <w:color w:val="000000"/>
                <w:lang w:eastAsia="en-US"/>
              </w:rPr>
              <w:t>из них:</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color w:val="000000"/>
                <w:lang w:eastAsia="en-US"/>
              </w:rPr>
            </w:pPr>
            <w:r>
              <w:rPr>
                <w:color w:val="000000"/>
                <w:lang w:eastAsia="en-US"/>
              </w:rPr>
              <w:t>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color w:val="000000"/>
                <w:lang w:eastAsia="en-US"/>
              </w:rPr>
            </w:pPr>
            <w:r>
              <w:rPr>
                <w:color w:val="000000"/>
                <w:lang w:eastAsia="en-US"/>
              </w:rPr>
              <w:t>11105000000000120</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color w:val="000000"/>
                <w:lang w:eastAsia="en-US"/>
              </w:rPr>
            </w:pPr>
            <w:r>
              <w:rPr>
                <w:color w:val="00000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color w:val="000000"/>
                <w:lang w:eastAsia="en-US"/>
              </w:rPr>
            </w:pPr>
            <w:r>
              <w:rPr>
                <w:color w:val="000000"/>
                <w:lang w:eastAsia="en-US"/>
              </w:rPr>
              <w:t xml:space="preserve">-70 000,00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b/>
                <w:color w:val="000000"/>
                <w:lang w:eastAsia="en-US"/>
              </w:rPr>
            </w:pPr>
            <w:r>
              <w:rPr>
                <w:b/>
                <w:color w:val="000000"/>
                <w:lang w:eastAsia="en-US"/>
              </w:rPr>
              <w:t>11600000000000000</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b/>
                <w:color w:val="000000"/>
                <w:lang w:eastAsia="en-US"/>
              </w:rPr>
            </w:pPr>
            <w:r>
              <w:rPr>
                <w:b/>
                <w:color w:val="000000"/>
                <w:lang w:eastAsia="en-US"/>
              </w:rPr>
              <w:t>ШТРАФЫ, САНКЦИИ, ВОЗМЕЩЕНИЕ УЩЕРБА</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b/>
                <w:color w:val="000000"/>
                <w:lang w:eastAsia="en-US"/>
              </w:rPr>
            </w:pPr>
            <w:r>
              <w:rPr>
                <w:b/>
                <w:color w:val="000000"/>
                <w:lang w:eastAsia="en-US"/>
              </w:rPr>
              <w:t xml:space="preserve"> 3 165,00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b/>
                <w:color w:val="000000"/>
                <w:lang w:eastAsia="en-US"/>
              </w:rPr>
            </w:pPr>
            <w:r>
              <w:rPr>
                <w:b/>
                <w:color w:val="000000"/>
                <w:lang w:eastAsia="en-US"/>
              </w:rPr>
              <w:t>20000000000000000</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b/>
                <w:color w:val="000000"/>
                <w:lang w:eastAsia="en-US"/>
              </w:rPr>
            </w:pPr>
            <w:r>
              <w:rPr>
                <w:b/>
                <w:color w:val="000000"/>
                <w:lang w:eastAsia="en-US"/>
              </w:rPr>
              <w:t>БЕЗВОЗМЕЗДНЫЕ ПОСТУПЛЕНИЯ, всего</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b/>
                <w:color w:val="000000"/>
                <w:lang w:eastAsia="en-US"/>
              </w:rPr>
            </w:pPr>
            <w:r>
              <w:rPr>
                <w:b/>
                <w:color w:val="000000"/>
                <w:lang w:eastAsia="en-US"/>
              </w:rPr>
              <w:t xml:space="preserve">1 094 237,36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b/>
                <w:color w:val="000000"/>
                <w:lang w:eastAsia="en-US"/>
              </w:rPr>
            </w:pPr>
            <w:r>
              <w:rPr>
                <w:b/>
                <w:color w:val="000000"/>
                <w:lang w:eastAsia="en-US"/>
              </w:rPr>
              <w:t>20200000000000000</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b/>
                <w:color w:val="000000"/>
                <w:lang w:eastAsia="en-US"/>
              </w:rPr>
            </w:pPr>
            <w:r>
              <w:rPr>
                <w:b/>
                <w:color w:val="000000"/>
                <w:lang w:eastAsia="en-US"/>
              </w:rPr>
              <w:t>Безвозмездные поступления от других бюджетов бюджетной системы Российской Федерации, всего</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b/>
                <w:color w:val="000000"/>
                <w:lang w:eastAsia="en-US"/>
              </w:rPr>
            </w:pPr>
            <w:r>
              <w:rPr>
                <w:b/>
                <w:color w:val="000000"/>
                <w:lang w:eastAsia="en-US"/>
              </w:rPr>
              <w:t xml:space="preserve"> 1 094 237,36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color w:val="000000"/>
                <w:lang w:eastAsia="en-US"/>
              </w:rPr>
            </w:pPr>
            <w:r>
              <w:rPr>
                <w:color w:val="000000"/>
                <w:lang w:eastAsia="en-US"/>
              </w:rPr>
              <w:t> </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color w:val="000000"/>
                <w:lang w:eastAsia="en-US"/>
              </w:rPr>
            </w:pPr>
            <w:r>
              <w:rPr>
                <w:color w:val="000000"/>
                <w:lang w:eastAsia="en-US"/>
              </w:rPr>
              <w:t>в том числе:</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color w:val="000000"/>
                <w:lang w:eastAsia="en-US"/>
              </w:rPr>
            </w:pPr>
            <w:r>
              <w:rPr>
                <w:color w:val="000000"/>
                <w:lang w:eastAsia="en-US"/>
              </w:rPr>
              <w:t>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b/>
                <w:color w:val="000000"/>
                <w:lang w:eastAsia="en-US"/>
              </w:rPr>
            </w:pPr>
            <w:r>
              <w:rPr>
                <w:b/>
                <w:color w:val="000000"/>
                <w:lang w:eastAsia="en-US"/>
              </w:rPr>
              <w:t>20210000000000151</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b/>
                <w:color w:val="000000"/>
                <w:lang w:eastAsia="en-US"/>
              </w:rPr>
            </w:pPr>
            <w:r>
              <w:rPr>
                <w:b/>
                <w:color w:val="000000"/>
                <w:lang w:eastAsia="en-US"/>
              </w:rPr>
              <w:t xml:space="preserve">Дотации бюджетам бюджетной системы Российской Федерации, всего </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b/>
                <w:color w:val="000000"/>
                <w:lang w:eastAsia="en-US"/>
              </w:rPr>
            </w:pPr>
            <w:r>
              <w:rPr>
                <w:b/>
                <w:color w:val="000000"/>
                <w:lang w:eastAsia="en-US"/>
              </w:rPr>
              <w:t xml:space="preserve"> 73 135,00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color w:val="000000"/>
                <w:lang w:eastAsia="en-US"/>
              </w:rPr>
            </w:pPr>
            <w:r>
              <w:rPr>
                <w:color w:val="000000"/>
                <w:lang w:eastAsia="en-US"/>
              </w:rPr>
              <w:t> </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color w:val="000000"/>
                <w:lang w:eastAsia="en-US"/>
              </w:rPr>
            </w:pPr>
            <w:r>
              <w:rPr>
                <w:color w:val="000000"/>
                <w:lang w:eastAsia="en-US"/>
              </w:rPr>
              <w:t>из них:</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color w:val="000000"/>
                <w:lang w:eastAsia="en-US"/>
              </w:rPr>
            </w:pPr>
            <w:r>
              <w:rPr>
                <w:color w:val="000000"/>
                <w:lang w:eastAsia="en-US"/>
              </w:rPr>
              <w:t>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color w:val="000000"/>
                <w:lang w:eastAsia="en-US"/>
              </w:rPr>
            </w:pPr>
            <w:r>
              <w:rPr>
                <w:color w:val="000000"/>
                <w:lang w:eastAsia="en-US"/>
              </w:rPr>
              <w:t>20215002100000151</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color w:val="000000"/>
                <w:lang w:eastAsia="en-US"/>
              </w:rPr>
            </w:pPr>
            <w:r>
              <w:rPr>
                <w:color w:val="000000"/>
                <w:lang w:eastAsia="en-US"/>
              </w:rPr>
              <w:t>дотации бюджетам сельских поселений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color w:val="000000"/>
                <w:lang w:eastAsia="en-US"/>
              </w:rPr>
            </w:pPr>
            <w:r>
              <w:rPr>
                <w:color w:val="000000"/>
                <w:lang w:eastAsia="en-US"/>
              </w:rPr>
              <w:t xml:space="preserve">73 135,00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b/>
                <w:color w:val="000000"/>
                <w:lang w:eastAsia="en-US"/>
              </w:rPr>
            </w:pPr>
            <w:r>
              <w:rPr>
                <w:b/>
                <w:color w:val="000000"/>
                <w:lang w:eastAsia="en-US"/>
              </w:rPr>
              <w:t>20230000000000151</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b/>
                <w:color w:val="000000"/>
                <w:lang w:eastAsia="en-US"/>
              </w:rPr>
            </w:pPr>
            <w:r>
              <w:rPr>
                <w:b/>
                <w:color w:val="000000"/>
                <w:lang w:eastAsia="en-US"/>
              </w:rPr>
              <w:t>Субвенции бюджетам субъектов Российской Федерации, всего</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b/>
                <w:color w:val="000000"/>
                <w:lang w:eastAsia="en-US"/>
              </w:rPr>
            </w:pPr>
            <w:r>
              <w:rPr>
                <w:b/>
                <w:color w:val="000000"/>
                <w:lang w:eastAsia="en-US"/>
              </w:rPr>
              <w:t xml:space="preserve"> 21 102,36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color w:val="000000"/>
                <w:lang w:eastAsia="en-US"/>
              </w:rPr>
            </w:pPr>
            <w:r>
              <w:rPr>
                <w:color w:val="000000"/>
                <w:lang w:eastAsia="en-US"/>
              </w:rPr>
              <w:t> </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color w:val="000000"/>
                <w:lang w:eastAsia="en-US"/>
              </w:rPr>
            </w:pPr>
            <w:r>
              <w:rPr>
                <w:color w:val="000000"/>
                <w:lang w:eastAsia="en-US"/>
              </w:rPr>
              <w:t>из них:</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color w:val="000000"/>
                <w:lang w:eastAsia="en-US"/>
              </w:rPr>
            </w:pPr>
            <w:r>
              <w:rPr>
                <w:color w:val="000000"/>
                <w:lang w:eastAsia="en-US"/>
              </w:rPr>
              <w:t>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color w:val="000000"/>
                <w:lang w:eastAsia="en-US"/>
              </w:rPr>
            </w:pPr>
            <w:r>
              <w:rPr>
                <w:color w:val="000000"/>
                <w:lang w:eastAsia="en-US"/>
              </w:rPr>
              <w:t>20230024100000100</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color w:val="000000"/>
                <w:lang w:eastAsia="en-US"/>
              </w:rPr>
            </w:pPr>
            <w:r>
              <w:rPr>
                <w:color w:val="000000"/>
                <w:lang w:eastAsia="en-US"/>
              </w:rPr>
              <w:t>субвенции бюджетам сельских поселений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color w:val="000000"/>
                <w:lang w:eastAsia="en-US"/>
              </w:rPr>
            </w:pPr>
            <w:r>
              <w:rPr>
                <w:color w:val="000000"/>
                <w:lang w:eastAsia="en-US"/>
              </w:rPr>
              <w:t xml:space="preserve"> 24 374,80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color w:val="000000"/>
                <w:lang w:eastAsia="en-US"/>
              </w:rPr>
            </w:pPr>
            <w:r>
              <w:rPr>
                <w:color w:val="000000"/>
                <w:lang w:eastAsia="en-US"/>
              </w:rPr>
              <w:t>20235118100000151</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color w:val="000000"/>
                <w:lang w:eastAsia="en-US"/>
              </w:rPr>
            </w:pPr>
            <w:r>
              <w:rPr>
                <w:color w:val="00000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color w:val="000000"/>
                <w:lang w:eastAsia="en-US"/>
              </w:rPr>
            </w:pPr>
            <w:r>
              <w:rPr>
                <w:color w:val="000000"/>
                <w:lang w:eastAsia="en-US"/>
              </w:rPr>
              <w:t xml:space="preserve">-3 272,44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b/>
                <w:color w:val="000000"/>
                <w:lang w:eastAsia="en-US"/>
              </w:rPr>
            </w:pPr>
            <w:r>
              <w:rPr>
                <w:b/>
                <w:color w:val="000000"/>
                <w:lang w:eastAsia="en-US"/>
              </w:rPr>
              <w:t>20240000000000150</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b/>
                <w:color w:val="000000"/>
                <w:lang w:eastAsia="en-US"/>
              </w:rPr>
            </w:pPr>
            <w:r>
              <w:rPr>
                <w:b/>
                <w:color w:val="000000"/>
                <w:lang w:eastAsia="en-US"/>
              </w:rPr>
              <w:t>Иные межбюджетные трансферты</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b/>
                <w:color w:val="000000"/>
                <w:lang w:eastAsia="en-US"/>
              </w:rPr>
            </w:pPr>
            <w:r>
              <w:rPr>
                <w:b/>
                <w:color w:val="000000"/>
                <w:lang w:eastAsia="en-US"/>
              </w:rPr>
              <w:t xml:space="preserve"> 1 000 000,00   </w:t>
            </w:r>
          </w:p>
        </w:tc>
      </w:tr>
      <w:tr w:rsidR="00267E9A" w:rsidTr="00267E9A">
        <w:trPr>
          <w:trHeight w:val="300"/>
        </w:trPr>
        <w:tc>
          <w:tcPr>
            <w:tcW w:w="2425" w:type="dxa"/>
            <w:gridSpan w:val="2"/>
            <w:tcBorders>
              <w:top w:val="nil"/>
              <w:left w:val="single" w:sz="4" w:space="0" w:color="auto"/>
              <w:bottom w:val="single" w:sz="4" w:space="0" w:color="auto"/>
              <w:right w:val="single" w:sz="4" w:space="0" w:color="auto"/>
            </w:tcBorders>
            <w:noWrap/>
            <w:vAlign w:val="center"/>
            <w:hideMark/>
          </w:tcPr>
          <w:p w:rsidR="00267E9A" w:rsidRDefault="00267E9A">
            <w:pPr>
              <w:spacing w:line="276" w:lineRule="auto"/>
              <w:jc w:val="center"/>
              <w:rPr>
                <w:color w:val="000000"/>
                <w:lang w:eastAsia="en-US"/>
              </w:rPr>
            </w:pPr>
            <w:r>
              <w:rPr>
                <w:color w:val="000000"/>
                <w:lang w:eastAsia="en-US"/>
              </w:rPr>
              <w:lastRenderedPageBreak/>
              <w:t>20249999100000150</w:t>
            </w:r>
          </w:p>
        </w:tc>
        <w:tc>
          <w:tcPr>
            <w:tcW w:w="4961" w:type="dxa"/>
            <w:tcBorders>
              <w:top w:val="nil"/>
              <w:left w:val="nil"/>
              <w:bottom w:val="single" w:sz="4" w:space="0" w:color="auto"/>
              <w:right w:val="single" w:sz="4" w:space="0" w:color="auto"/>
            </w:tcBorders>
            <w:vAlign w:val="center"/>
            <w:hideMark/>
          </w:tcPr>
          <w:p w:rsidR="00267E9A" w:rsidRDefault="00267E9A">
            <w:pPr>
              <w:spacing w:line="276" w:lineRule="auto"/>
              <w:rPr>
                <w:color w:val="000000"/>
                <w:lang w:eastAsia="en-US"/>
              </w:rPr>
            </w:pPr>
            <w:r>
              <w:rPr>
                <w:color w:val="000000"/>
                <w:lang w:eastAsia="en-US"/>
              </w:rPr>
              <w:t>прочие межбюджетные трансферты, передаваемые бюджетам сельских поселений</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jc w:val="both"/>
              <w:rPr>
                <w:color w:val="000000"/>
                <w:lang w:eastAsia="en-US"/>
              </w:rPr>
            </w:pPr>
            <w:r>
              <w:rPr>
                <w:color w:val="000000"/>
                <w:lang w:eastAsia="en-US"/>
              </w:rPr>
              <w:t xml:space="preserve"> 1 000 000,00   </w:t>
            </w:r>
          </w:p>
        </w:tc>
      </w:tr>
      <w:tr w:rsidR="00267E9A" w:rsidTr="00267E9A">
        <w:trPr>
          <w:trHeight w:val="315"/>
        </w:trPr>
        <w:tc>
          <w:tcPr>
            <w:tcW w:w="7386" w:type="dxa"/>
            <w:gridSpan w:val="3"/>
            <w:tcBorders>
              <w:top w:val="single" w:sz="4" w:space="0" w:color="auto"/>
              <w:left w:val="single" w:sz="4" w:space="0" w:color="auto"/>
              <w:bottom w:val="single" w:sz="4" w:space="0" w:color="auto"/>
              <w:right w:val="single" w:sz="4" w:space="0" w:color="000000"/>
            </w:tcBorders>
            <w:vAlign w:val="center"/>
            <w:hideMark/>
          </w:tcPr>
          <w:p w:rsidR="00267E9A" w:rsidRDefault="00267E9A">
            <w:pPr>
              <w:spacing w:line="276" w:lineRule="auto"/>
              <w:rPr>
                <w:b/>
                <w:bCs/>
                <w:color w:val="000000"/>
                <w:lang w:eastAsia="en-US"/>
              </w:rPr>
            </w:pPr>
            <w:r>
              <w:rPr>
                <w:b/>
                <w:bCs/>
                <w:color w:val="000000"/>
                <w:lang w:eastAsia="en-US"/>
              </w:rPr>
              <w:t xml:space="preserve">ВСЕГО ДОХОДОВ </w:t>
            </w:r>
          </w:p>
        </w:tc>
        <w:tc>
          <w:tcPr>
            <w:tcW w:w="2694" w:type="dxa"/>
            <w:tcBorders>
              <w:top w:val="nil"/>
              <w:left w:val="nil"/>
              <w:bottom w:val="single" w:sz="4" w:space="0" w:color="auto"/>
              <w:right w:val="single" w:sz="4" w:space="0" w:color="auto"/>
            </w:tcBorders>
            <w:noWrap/>
            <w:vAlign w:val="center"/>
            <w:hideMark/>
          </w:tcPr>
          <w:p w:rsidR="00267E9A" w:rsidRDefault="00267E9A">
            <w:pPr>
              <w:spacing w:line="276" w:lineRule="auto"/>
              <w:rPr>
                <w:b/>
                <w:bCs/>
                <w:color w:val="000000"/>
                <w:lang w:eastAsia="en-US"/>
              </w:rPr>
            </w:pPr>
            <w:r>
              <w:rPr>
                <w:b/>
                <w:bCs/>
                <w:color w:val="000000"/>
                <w:lang w:eastAsia="en-US"/>
              </w:rPr>
              <w:t xml:space="preserve">1 021 102,36»;   </w:t>
            </w:r>
          </w:p>
        </w:tc>
      </w:tr>
    </w:tbl>
    <w:p w:rsidR="00267E9A" w:rsidRDefault="00267E9A" w:rsidP="00267E9A">
      <w:pPr>
        <w:pStyle w:val="a5"/>
        <w:spacing w:after="120" w:line="480" w:lineRule="auto"/>
        <w:ind w:left="283" w:firstLine="709"/>
      </w:pPr>
      <w:r>
        <w:t>4) дополнить приложением 5.4 следующего содержания:</w:t>
      </w:r>
    </w:p>
    <w:tbl>
      <w:tblPr>
        <w:tblW w:w="0" w:type="auto"/>
        <w:tblInd w:w="16" w:type="dxa"/>
        <w:tblLayout w:type="fixed"/>
        <w:tblLook w:val="04A0"/>
      </w:tblPr>
      <w:tblGrid>
        <w:gridCol w:w="5011"/>
        <w:gridCol w:w="400"/>
        <w:gridCol w:w="102"/>
        <w:gridCol w:w="294"/>
        <w:gridCol w:w="131"/>
        <w:gridCol w:w="1602"/>
        <w:gridCol w:w="587"/>
        <w:gridCol w:w="1492"/>
      </w:tblGrid>
      <w:tr w:rsidR="00267E9A" w:rsidTr="00267E9A">
        <w:trPr>
          <w:trHeight w:val="2167"/>
        </w:trPr>
        <w:tc>
          <w:tcPr>
            <w:tcW w:w="5011" w:type="dxa"/>
            <w:tcMar>
              <w:top w:w="0" w:type="dxa"/>
              <w:left w:w="0" w:type="dxa"/>
              <w:bottom w:w="0" w:type="dxa"/>
              <w:right w:w="0" w:type="dxa"/>
            </w:tcMar>
            <w:vAlign w:val="center"/>
          </w:tcPr>
          <w:p w:rsidR="00267E9A" w:rsidRDefault="00267E9A">
            <w:pPr>
              <w:widowControl w:val="0"/>
              <w:autoSpaceDE w:val="0"/>
              <w:autoSpaceDN w:val="0"/>
              <w:adjustRightInd w:val="0"/>
              <w:spacing w:line="276" w:lineRule="auto"/>
              <w:rPr>
                <w:lang w:eastAsia="en-US"/>
              </w:rPr>
            </w:pPr>
          </w:p>
        </w:tc>
        <w:tc>
          <w:tcPr>
            <w:tcW w:w="4608" w:type="dxa"/>
            <w:gridSpan w:val="7"/>
            <w:tcMar>
              <w:top w:w="0" w:type="dxa"/>
              <w:left w:w="0" w:type="dxa"/>
              <w:bottom w:w="0" w:type="dxa"/>
              <w:right w:w="0" w:type="dxa"/>
            </w:tcMar>
            <w:vAlign w:val="center"/>
            <w:hideMark/>
          </w:tcPr>
          <w:p w:rsidR="00267E9A" w:rsidRDefault="00267E9A" w:rsidP="00AC4CE9">
            <w:pPr>
              <w:widowControl w:val="0"/>
              <w:autoSpaceDE w:val="0"/>
              <w:autoSpaceDN w:val="0"/>
              <w:adjustRightInd w:val="0"/>
              <w:spacing w:line="276" w:lineRule="auto"/>
              <w:jc w:val="center"/>
              <w:rPr>
                <w:lang w:eastAsia="en-US"/>
              </w:rPr>
            </w:pPr>
            <w:r>
              <w:rPr>
                <w:i/>
                <w:iCs/>
                <w:color w:val="000000"/>
                <w:lang w:eastAsia="en-US"/>
              </w:rPr>
              <w:t>«Приложение 5.4</w:t>
            </w:r>
            <w:r w:rsidR="00AC4CE9">
              <w:rPr>
                <w:i/>
                <w:iCs/>
                <w:color w:val="000000"/>
                <w:lang w:eastAsia="en-US"/>
              </w:rPr>
              <w:t xml:space="preserve"> </w:t>
            </w:r>
            <w:r>
              <w:rPr>
                <w:i/>
                <w:iCs/>
                <w:color w:val="000000"/>
                <w:lang w:eastAsia="en-US"/>
              </w:rPr>
              <w:t>к решению Собрания депутатов Малояушского сельского поселения Вурнарского района Чувашской Республики</w:t>
            </w:r>
            <w:r w:rsidR="00AC4CE9">
              <w:rPr>
                <w:i/>
                <w:iCs/>
                <w:color w:val="000000"/>
                <w:lang w:eastAsia="en-US"/>
              </w:rPr>
              <w:t xml:space="preserve"> </w:t>
            </w:r>
            <w:r>
              <w:rPr>
                <w:i/>
                <w:iCs/>
                <w:color w:val="000000"/>
                <w:lang w:eastAsia="en-US"/>
              </w:rPr>
              <w:t>«О бюджете Малояушского сельского поселения Вурнарского района Чувашской Республики на 2021 годи на плановый период 2022 и 2023 годов»</w:t>
            </w:r>
          </w:p>
        </w:tc>
      </w:tr>
      <w:tr w:rsidR="00267E9A" w:rsidTr="00267E9A">
        <w:trPr>
          <w:trHeight w:val="2020"/>
        </w:trPr>
        <w:tc>
          <w:tcPr>
            <w:tcW w:w="9619" w:type="dxa"/>
            <w:gridSpan w:val="8"/>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b/>
                <w:bCs/>
                <w:color w:val="000000"/>
                <w:lang w:eastAsia="en-US"/>
              </w:rPr>
            </w:pPr>
            <w:r>
              <w:rPr>
                <w:b/>
                <w:bCs/>
                <w:color w:val="000000"/>
                <w:lang w:eastAsia="en-US"/>
              </w:rPr>
              <w:t>ИЗМЕНЕНИЕ</w:t>
            </w:r>
          </w:p>
          <w:p w:rsidR="00267E9A" w:rsidRDefault="00267E9A" w:rsidP="00AC4CE9">
            <w:pPr>
              <w:widowControl w:val="0"/>
              <w:autoSpaceDE w:val="0"/>
              <w:autoSpaceDN w:val="0"/>
              <w:adjustRightInd w:val="0"/>
              <w:spacing w:line="276" w:lineRule="auto"/>
              <w:jc w:val="center"/>
              <w:rPr>
                <w:lang w:eastAsia="en-US"/>
              </w:rPr>
            </w:pPr>
            <w:proofErr w:type="gramStart"/>
            <w:r>
              <w:rPr>
                <w:b/>
                <w:bCs/>
                <w:color w:val="000000"/>
                <w:lang w:eastAsia="en-US"/>
              </w:rPr>
              <w:t>распределения бюджетных ассигнований по разделам, подразделам, целевым статьям (муниципальным программам Малояушского сельского поселения Вурнарского района Чувашской Республики) и группам  (группам и подгруппам) видов расходов классификации расходов бюджета Малояушского сельского поселения Вурнарского района Чувашской Республики на 2021 год, предусмотренного приложениями 5, 5.1, 5.2, 5.3 к решению Собрания депутатов Малояушского сельского поселения Вурнарского района Чувашской Республики</w:t>
            </w:r>
            <w:r w:rsidR="00AC4CE9">
              <w:rPr>
                <w:b/>
                <w:bCs/>
                <w:color w:val="000000"/>
                <w:lang w:eastAsia="en-US"/>
              </w:rPr>
              <w:t xml:space="preserve"> </w:t>
            </w:r>
            <w:r>
              <w:rPr>
                <w:b/>
                <w:bCs/>
                <w:color w:val="000000"/>
                <w:lang w:eastAsia="en-US"/>
              </w:rPr>
              <w:t xml:space="preserve"> "О бюджете Малояушского сельского поселения Вурнарского</w:t>
            </w:r>
            <w:proofErr w:type="gramEnd"/>
            <w:r>
              <w:rPr>
                <w:b/>
                <w:bCs/>
                <w:color w:val="000000"/>
                <w:lang w:eastAsia="en-US"/>
              </w:rPr>
              <w:t xml:space="preserve"> района Чувашской Республики на 2021 год и на плановый период 2022 и 2023 годов"</w:t>
            </w:r>
          </w:p>
        </w:tc>
      </w:tr>
      <w:tr w:rsidR="00267E9A" w:rsidTr="00267E9A">
        <w:trPr>
          <w:trHeight w:val="345"/>
        </w:trPr>
        <w:tc>
          <w:tcPr>
            <w:tcW w:w="9619" w:type="dxa"/>
            <w:gridSpan w:val="8"/>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right"/>
              <w:rPr>
                <w:lang w:eastAsia="en-US"/>
              </w:rPr>
            </w:pPr>
            <w:r>
              <w:rPr>
                <w:color w:val="000000"/>
                <w:lang w:eastAsia="en-US"/>
              </w:rPr>
              <w:t>(рублей)</w:t>
            </w:r>
          </w:p>
        </w:tc>
      </w:tr>
      <w:tr w:rsidR="00267E9A" w:rsidTr="00267E9A">
        <w:trPr>
          <w:trHeight w:val="3156"/>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Наименование</w:t>
            </w:r>
          </w:p>
        </w:tc>
        <w:tc>
          <w:tcPr>
            <w:tcW w:w="5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Раздел</w:t>
            </w:r>
          </w:p>
        </w:tc>
        <w:tc>
          <w:tcPr>
            <w:tcW w:w="42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Подраздел</w:t>
            </w:r>
          </w:p>
        </w:tc>
        <w:tc>
          <w:tcPr>
            <w:tcW w:w="16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Целевая статья (муниципальные программы)</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Группа (группа и подгруппа) вида расходов</w:t>
            </w:r>
          </w:p>
        </w:tc>
        <w:tc>
          <w:tcPr>
            <w:tcW w:w="1492" w:type="dxa"/>
            <w:tcBorders>
              <w:top w:val="single" w:sz="8" w:space="0" w:color="000000"/>
              <w:left w:val="single" w:sz="8" w:space="0" w:color="000000"/>
              <w:bottom w:val="nil"/>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Сумма (увеличение, уменьшение(-))</w:t>
            </w:r>
          </w:p>
          <w:p w:rsidR="00267E9A" w:rsidRDefault="00267E9A">
            <w:pPr>
              <w:widowControl w:val="0"/>
              <w:autoSpaceDE w:val="0"/>
              <w:autoSpaceDN w:val="0"/>
              <w:adjustRightInd w:val="0"/>
              <w:spacing w:line="276" w:lineRule="auto"/>
              <w:jc w:val="center"/>
              <w:rPr>
                <w:lang w:eastAsia="en-US"/>
              </w:rPr>
            </w:pPr>
            <w:r>
              <w:rPr>
                <w:color w:val="000000"/>
                <w:lang w:eastAsia="en-US"/>
              </w:rPr>
              <w:t xml:space="preserve"> </w:t>
            </w:r>
          </w:p>
        </w:tc>
      </w:tr>
      <w:tr w:rsidR="00267E9A" w:rsidTr="00267E9A">
        <w:trPr>
          <w:trHeight w:val="350"/>
        </w:trPr>
        <w:tc>
          <w:tcPr>
            <w:tcW w:w="501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1</w:t>
            </w:r>
          </w:p>
        </w:tc>
        <w:tc>
          <w:tcPr>
            <w:tcW w:w="502"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2</w:t>
            </w:r>
          </w:p>
        </w:tc>
        <w:tc>
          <w:tcPr>
            <w:tcW w:w="425"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3</w:t>
            </w:r>
          </w:p>
        </w:tc>
        <w:tc>
          <w:tcPr>
            <w:tcW w:w="160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4</w:t>
            </w:r>
          </w:p>
        </w:tc>
        <w:tc>
          <w:tcPr>
            <w:tcW w:w="58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5</w:t>
            </w:r>
          </w:p>
        </w:tc>
        <w:tc>
          <w:tcPr>
            <w:tcW w:w="1492"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6</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Всего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955 661,36</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Общегосударственные вопросы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15 055,40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Муниципальная программа "Развитие потенциала муниципального управления"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Обеспечение реализации муниципальной программы "Развитие потенциала муниципального управления"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w:t>
            </w:r>
            <w:proofErr w:type="spellStart"/>
            <w:r>
              <w:rPr>
                <w:color w:val="000000"/>
                <w:lang w:eastAsia="en-US"/>
              </w:rPr>
              <w:t>Общепрограммные</w:t>
            </w:r>
            <w:proofErr w:type="spellEnd"/>
            <w:r>
              <w:rPr>
                <w:color w:val="000000"/>
                <w:lang w:eastAsia="en-US"/>
              </w:rPr>
              <w:t xml:space="preserve"> </w:t>
            </w:r>
            <w:r>
              <w:rPr>
                <w:color w:val="000000"/>
                <w:lang w:eastAsia="en-US"/>
              </w:rPr>
              <w:lastRenderedPageBreak/>
              <w:t>расходы"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lastRenderedPageBreak/>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lastRenderedPageBreak/>
              <w:t>Обеспечение функций муниципальных органов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11 075,14</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11 075,14</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бюджетные ассигнования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800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-1 075,14</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Уплата налогов, сборов и иных платежей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850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-1 075,14</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Другие общегосударственные вопросы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5 055,40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Муниципальная программа "Развитие </w:t>
            </w:r>
            <w:proofErr w:type="gramStart"/>
            <w:r>
              <w:rPr>
                <w:color w:val="000000"/>
                <w:lang w:eastAsia="en-US"/>
              </w:rPr>
              <w:t>земельных</w:t>
            </w:r>
            <w:proofErr w:type="gramEnd"/>
            <w:r>
              <w:rPr>
                <w:color w:val="000000"/>
                <w:lang w:eastAsia="en-US"/>
              </w:rPr>
              <w:t xml:space="preserve"> и имущественных отношений"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5 055,40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Подпрограмма "Управление муниципальным имуществом" муниципальной программы "Развитие </w:t>
            </w:r>
            <w:proofErr w:type="gramStart"/>
            <w:r>
              <w:rPr>
                <w:color w:val="000000"/>
                <w:lang w:eastAsia="en-US"/>
              </w:rPr>
              <w:t>земельных</w:t>
            </w:r>
            <w:proofErr w:type="gramEnd"/>
            <w:r>
              <w:rPr>
                <w:color w:val="000000"/>
                <w:lang w:eastAsia="en-US"/>
              </w:rPr>
              <w:t xml:space="preserve"> и имущественных отношений"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2 272,07</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2 272,07</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Осуществление работ по государственной кадастровой оценке объектов </w:t>
            </w:r>
            <w:proofErr w:type="gramStart"/>
            <w:r>
              <w:rPr>
                <w:color w:val="000000"/>
                <w:lang w:eastAsia="en-US"/>
              </w:rPr>
              <w:t>капитального</w:t>
            </w:r>
            <w:proofErr w:type="gramEnd"/>
            <w:r>
              <w:rPr>
                <w:color w:val="000000"/>
                <w:lang w:eastAsia="en-US"/>
              </w:rPr>
              <w:t xml:space="preserve"> строительства, расположенных на территории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A410273650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2 272,07</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A410273650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2 272,07</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A410273650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2 272,07</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"Формирование эффективного государственного сектора экономики Чувашской Республики</w:t>
            </w:r>
            <w:proofErr w:type="gramStart"/>
            <w:r>
              <w:rPr>
                <w:color w:val="000000"/>
                <w:lang w:eastAsia="en-US"/>
              </w:rPr>
              <w:t>"м</w:t>
            </w:r>
            <w:proofErr w:type="gramEnd"/>
            <w:r>
              <w:rPr>
                <w:color w:val="000000"/>
                <w:lang w:eastAsia="en-US"/>
              </w:rPr>
              <w:t>униципальной программы "Развитие земельных и имущественных отношений"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"Эффективное управление муниципальным имуществом"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A420273610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A420273610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lastRenderedPageBreak/>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A420273610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Национальная оборона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02</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-3 272,44</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Мобилизационная и вневойсковая подготовка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Муниципальная программа "Управление общественными финансами и муниципальным долгом"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Ч410400000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proofErr w:type="gramStart"/>
            <w:r>
              <w:rPr>
                <w:color w:val="000000"/>
                <w:lang w:eastAsia="en-US"/>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roofErr w:type="gramEnd"/>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Ч410451180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Ч410451180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Расходы на выплаты персоналу государственных (муниципальных) органов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Ч410451180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Национальная экономика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14 074,80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Сельское хозяйство и рыболовство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21 074,80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21 074,80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"Предупреждение и ликвидация болезней животных"</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Осуществление государственных полномочий </w:t>
            </w:r>
            <w:r>
              <w:rPr>
                <w:color w:val="000000"/>
                <w:lang w:eastAsia="en-US"/>
              </w:rPr>
              <w:lastRenderedPageBreak/>
              <w:t>Чувашской Республики по организации мероприятий при осуществлении деятельности по обращению с животными без владельцев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lastRenderedPageBreak/>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Ц970112750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lastRenderedPageBreak/>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Ц970112750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Ц970112750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"Борьба с распространением борщевика Сосновского"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Ц9И0900000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Реализация комплекса мероприятий по борьбе с распространением борщевика Сосновского на территории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Ц9И0976810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Ц9И0976810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Ц9И0976810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Дорожное хозяйство (дорожные фонды)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Муниципальная программа "Развитие транспортной системы"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"Безопасные и качественные автомобильные дороги" муниципальной программы "Развитие транспортной системы"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"Мероприятия, реализуемые с привлечением межбюджетных трансфертов бюджетам другого уровня"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Капитальный ремонт и ремонт автомобильных дорог общего пользования местного значения в границах населенных пунктов поселения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Ч210374191</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Ч210374191</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Ч210374191</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Содержание автомобильных дорог общего </w:t>
            </w:r>
            <w:r>
              <w:rPr>
                <w:color w:val="000000"/>
                <w:lang w:eastAsia="en-US"/>
              </w:rPr>
              <w:lastRenderedPageBreak/>
              <w:t>пользования местного значения в границах населенных пунктов поселения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lastRenderedPageBreak/>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Ч210374192</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lastRenderedPageBreak/>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Ч210374192</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Ч210374192</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Другие вопросы в области национальной экономики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Муниципальная программа "Развитие </w:t>
            </w:r>
            <w:proofErr w:type="gramStart"/>
            <w:r>
              <w:rPr>
                <w:color w:val="000000"/>
                <w:lang w:eastAsia="en-US"/>
              </w:rPr>
              <w:t>земельных</w:t>
            </w:r>
            <w:proofErr w:type="gramEnd"/>
            <w:r>
              <w:rPr>
                <w:color w:val="000000"/>
                <w:lang w:eastAsia="en-US"/>
              </w:rPr>
              <w:t xml:space="preserve"> и имущественных отношений"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Подпрограмма "Управление муниципальным имуществом" муниципальной программы "Развитие </w:t>
            </w:r>
            <w:proofErr w:type="gramStart"/>
            <w:r>
              <w:rPr>
                <w:color w:val="000000"/>
                <w:lang w:eastAsia="en-US"/>
              </w:rPr>
              <w:t>земельных</w:t>
            </w:r>
            <w:proofErr w:type="gramEnd"/>
            <w:r>
              <w:rPr>
                <w:color w:val="000000"/>
                <w:lang w:eastAsia="en-US"/>
              </w:rPr>
              <w:t xml:space="preserve"> и имущественных отношений"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Проведение землеустроительных (кадастровых) работ по земельным участкам, находящимся в собственности </w:t>
            </w:r>
            <w:proofErr w:type="gramStart"/>
            <w:r>
              <w:rPr>
                <w:color w:val="000000"/>
                <w:lang w:eastAsia="en-US"/>
              </w:rPr>
              <w:t>муниципального</w:t>
            </w:r>
            <w:proofErr w:type="gramEnd"/>
            <w:r>
              <w:rPr>
                <w:color w:val="000000"/>
                <w:lang w:eastAsia="en-US"/>
              </w:rPr>
              <w:t xml:space="preserve"> образования, и внесение сведений в кадастр недвижимости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A410277590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A410277590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A410277590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Жилищно-коммунальное хозяйство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1 108 144,60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Коммунальное хозяйство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Муниципальная программа "Комплексное развитие сельских территорий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"Реализация мероприятий по благоустройству сельских территорий"</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Строительство объектов инженерной инфраструктуры для модульных фельдшерско-</w:t>
            </w:r>
            <w:r>
              <w:rPr>
                <w:color w:val="000000"/>
                <w:lang w:eastAsia="en-US"/>
              </w:rPr>
              <w:lastRenderedPageBreak/>
              <w:t>акушерских пунктов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lastRenderedPageBreak/>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A620274830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lastRenderedPageBreak/>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A620274830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A620274830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Благоустройство</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1 189 832,25</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Благоустройство территории модульных фельдшерско-акушерских пунктов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А620270410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А620270410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А620270410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Муниципальная  программа "Формирование современной городской среды на территории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68 144,60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68 144,60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"Содействие благоустройству населенных пунктов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68 144,60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Уличное освещение</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Реализация мероприятий по благоустройству территории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A510277420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-1 855,40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A510277420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-1 855,40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A510277420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-1 855,40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Приобретение и обустройство детских игровых, спортивных площадок и малых </w:t>
            </w:r>
            <w:r>
              <w:rPr>
                <w:color w:val="000000"/>
                <w:lang w:eastAsia="en-US"/>
              </w:rPr>
              <w:lastRenderedPageBreak/>
              <w:t>архитектурных форм</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lastRenderedPageBreak/>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lastRenderedPageBreak/>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A510277450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Муниципальная программа "Комплексное развитие сельских территорий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1 040 000,00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1 040 000,00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40 000,00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Реализация инициативных проектов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A620176570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104 379,13</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A620176570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104 379,13</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A620176570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104 379,13</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Реализация инициативных проектов</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-64 379,13</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-64 379,13</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A6201S6570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-64 379,13</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A620300000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1 000 000,00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Реализация проектов, направленных на благоустройство и развитие территорий населенных пунктов Чувашской Республики</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A620302580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1 000 000,00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A620302580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1 000 000,00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Иные закупки товаров, работ и услуг для </w:t>
            </w:r>
            <w:r>
              <w:rPr>
                <w:color w:val="000000"/>
                <w:lang w:eastAsia="en-US"/>
              </w:rPr>
              <w:lastRenderedPageBreak/>
              <w:t>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lastRenderedPageBreak/>
              <w:t>05</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A620302580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1 000 000,00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lastRenderedPageBreak/>
              <w:t>Культура, кинематография</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08</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-178 341,00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Культура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-178 341,00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Муниципальная программа "Развитие культуры"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Ц400000000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-178 341,00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"Развитие культуры" муниципальной программы "Развитие культуры"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Ц410000000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-178 341,00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jc w:val="both"/>
              <w:rPr>
                <w:color w:val="000000"/>
                <w:lang w:eastAsia="en-US"/>
              </w:rPr>
            </w:pPr>
            <w:r>
              <w:rPr>
                <w:color w:val="000000"/>
                <w:lang w:eastAsia="en-US"/>
              </w:rPr>
              <w:t>Основное мероприятие "Сохранение и развитие народного творчества"</w:t>
            </w:r>
          </w:p>
          <w:p w:rsidR="00267E9A" w:rsidRDefault="00267E9A">
            <w:pPr>
              <w:widowControl w:val="0"/>
              <w:autoSpaceDE w:val="0"/>
              <w:autoSpaceDN w:val="0"/>
              <w:adjustRightInd w:val="0"/>
              <w:spacing w:line="276" w:lineRule="auto"/>
              <w:jc w:val="both"/>
              <w:rPr>
                <w:lang w:eastAsia="en-US"/>
              </w:rPr>
            </w:pP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Ц410700000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-178 341,00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Обеспечение деятельности муниципальных учреждений </w:t>
            </w:r>
            <w:proofErr w:type="spellStart"/>
            <w:r>
              <w:rPr>
                <w:color w:val="000000"/>
                <w:lang w:eastAsia="en-US"/>
              </w:rPr>
              <w:t>культурно-досугового</w:t>
            </w:r>
            <w:proofErr w:type="spellEnd"/>
            <w:r>
              <w:rPr>
                <w:color w:val="000000"/>
                <w:lang w:eastAsia="en-US"/>
              </w:rPr>
              <w:t xml:space="preserve"> типа и народного творчества</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-178 341,00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-112 900,00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-112 900,00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Межбюджетные трансферты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500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-65 441,00</w:t>
            </w:r>
          </w:p>
        </w:tc>
      </w:tr>
      <w:tr w:rsidR="00267E9A" w:rsidTr="00267E9A">
        <w:trPr>
          <w:trHeight w:val="288"/>
        </w:trPr>
        <w:tc>
          <w:tcPr>
            <w:tcW w:w="501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межбюджетные трансферты</w:t>
            </w:r>
          </w:p>
        </w:tc>
        <w:tc>
          <w:tcPr>
            <w:tcW w:w="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39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73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5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540</w:t>
            </w:r>
          </w:p>
        </w:tc>
        <w:tc>
          <w:tcPr>
            <w:tcW w:w="14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-65 441,00»;</w:t>
            </w:r>
          </w:p>
        </w:tc>
      </w:tr>
    </w:tbl>
    <w:p w:rsidR="00267E9A" w:rsidRDefault="00267E9A" w:rsidP="00267E9A">
      <w:pPr>
        <w:spacing w:after="200" w:line="276" w:lineRule="auto"/>
      </w:pPr>
    </w:p>
    <w:p w:rsidR="00267E9A" w:rsidRDefault="00267E9A" w:rsidP="00267E9A">
      <w:pPr>
        <w:pStyle w:val="a5"/>
        <w:spacing w:after="120" w:line="480" w:lineRule="auto"/>
        <w:ind w:left="283" w:firstLine="709"/>
      </w:pPr>
      <w:r>
        <w:t xml:space="preserve">5) дополнить приложением 7.4 следующего содержания:  </w:t>
      </w:r>
    </w:p>
    <w:tbl>
      <w:tblPr>
        <w:tblW w:w="9930" w:type="dxa"/>
        <w:tblInd w:w="-142" w:type="dxa"/>
        <w:tblLayout w:type="fixed"/>
        <w:tblLook w:val="04A0"/>
      </w:tblPr>
      <w:tblGrid>
        <w:gridCol w:w="851"/>
        <w:gridCol w:w="4479"/>
        <w:gridCol w:w="1478"/>
        <w:gridCol w:w="569"/>
        <w:gridCol w:w="567"/>
        <w:gridCol w:w="32"/>
        <w:gridCol w:w="536"/>
        <w:gridCol w:w="1418"/>
      </w:tblGrid>
      <w:tr w:rsidR="00267E9A" w:rsidTr="00267E9A">
        <w:trPr>
          <w:trHeight w:val="2369"/>
        </w:trPr>
        <w:tc>
          <w:tcPr>
            <w:tcW w:w="848" w:type="dxa"/>
            <w:tcMar>
              <w:top w:w="0" w:type="dxa"/>
              <w:left w:w="0" w:type="dxa"/>
              <w:bottom w:w="0" w:type="dxa"/>
              <w:right w:w="0" w:type="dxa"/>
            </w:tcMar>
            <w:vAlign w:val="center"/>
          </w:tcPr>
          <w:p w:rsidR="00267E9A" w:rsidRDefault="00267E9A">
            <w:pPr>
              <w:widowControl w:val="0"/>
              <w:autoSpaceDE w:val="0"/>
              <w:autoSpaceDN w:val="0"/>
              <w:adjustRightInd w:val="0"/>
              <w:spacing w:line="276" w:lineRule="auto"/>
              <w:rPr>
                <w:lang w:eastAsia="en-US"/>
              </w:rPr>
            </w:pPr>
          </w:p>
        </w:tc>
        <w:tc>
          <w:tcPr>
            <w:tcW w:w="4477" w:type="dxa"/>
            <w:tcMar>
              <w:top w:w="0" w:type="dxa"/>
              <w:left w:w="0" w:type="dxa"/>
              <w:bottom w:w="0" w:type="dxa"/>
              <w:right w:w="0" w:type="dxa"/>
            </w:tcMar>
            <w:vAlign w:val="center"/>
          </w:tcPr>
          <w:p w:rsidR="00267E9A" w:rsidRDefault="00267E9A">
            <w:pPr>
              <w:widowControl w:val="0"/>
              <w:autoSpaceDE w:val="0"/>
              <w:autoSpaceDN w:val="0"/>
              <w:adjustRightInd w:val="0"/>
              <w:spacing w:line="276" w:lineRule="auto"/>
              <w:rPr>
                <w:lang w:eastAsia="en-US"/>
              </w:rPr>
            </w:pPr>
          </w:p>
        </w:tc>
        <w:tc>
          <w:tcPr>
            <w:tcW w:w="4598" w:type="dxa"/>
            <w:gridSpan w:val="6"/>
            <w:tcMar>
              <w:top w:w="0" w:type="dxa"/>
              <w:left w:w="0" w:type="dxa"/>
              <w:bottom w:w="0" w:type="dxa"/>
              <w:right w:w="0" w:type="dxa"/>
            </w:tcMar>
            <w:vAlign w:val="center"/>
            <w:hideMark/>
          </w:tcPr>
          <w:p w:rsidR="00267E9A" w:rsidRDefault="00267E9A" w:rsidP="00AC4CE9">
            <w:pPr>
              <w:widowControl w:val="0"/>
              <w:autoSpaceDE w:val="0"/>
              <w:autoSpaceDN w:val="0"/>
              <w:adjustRightInd w:val="0"/>
              <w:spacing w:line="276" w:lineRule="auto"/>
              <w:jc w:val="center"/>
              <w:rPr>
                <w:lang w:eastAsia="en-US"/>
              </w:rPr>
            </w:pPr>
            <w:r>
              <w:rPr>
                <w:i/>
                <w:iCs/>
                <w:color w:val="000000"/>
                <w:lang w:eastAsia="en-US"/>
              </w:rPr>
              <w:t xml:space="preserve"> «Приложение 7.4</w:t>
            </w:r>
            <w:r w:rsidR="00AC4CE9">
              <w:rPr>
                <w:i/>
                <w:iCs/>
                <w:color w:val="000000"/>
                <w:lang w:eastAsia="en-US"/>
              </w:rPr>
              <w:t xml:space="preserve"> </w:t>
            </w:r>
            <w:r>
              <w:rPr>
                <w:i/>
                <w:iCs/>
                <w:color w:val="000000"/>
                <w:lang w:eastAsia="en-US"/>
              </w:rPr>
              <w:t>к решению Собрания депутатов Малояушского сельского поселения Вурнарского района Чувашской Республики</w:t>
            </w:r>
            <w:r w:rsidR="00AC4CE9">
              <w:rPr>
                <w:i/>
                <w:iCs/>
                <w:color w:val="000000"/>
                <w:lang w:eastAsia="en-US"/>
              </w:rPr>
              <w:t xml:space="preserve"> </w:t>
            </w:r>
            <w:r>
              <w:rPr>
                <w:i/>
                <w:iCs/>
                <w:color w:val="000000"/>
                <w:lang w:eastAsia="en-US"/>
              </w:rPr>
              <w:t>«О бюджете Малояушского сельского поселения Вурнарского района Чувашской Республики на 2021 год</w:t>
            </w:r>
            <w:r w:rsidR="00AC4CE9">
              <w:rPr>
                <w:i/>
                <w:iCs/>
                <w:color w:val="000000"/>
                <w:lang w:eastAsia="en-US"/>
              </w:rPr>
              <w:t xml:space="preserve"> </w:t>
            </w:r>
            <w:r>
              <w:rPr>
                <w:i/>
                <w:iCs/>
                <w:color w:val="000000"/>
                <w:lang w:eastAsia="en-US"/>
              </w:rPr>
              <w:t>и на плановый период   2022 и 2023 годов»</w:t>
            </w:r>
          </w:p>
        </w:tc>
      </w:tr>
      <w:tr w:rsidR="00267E9A" w:rsidTr="00267E9A">
        <w:trPr>
          <w:trHeight w:val="1285"/>
        </w:trPr>
        <w:tc>
          <w:tcPr>
            <w:tcW w:w="848" w:type="dxa"/>
            <w:tcMar>
              <w:top w:w="0" w:type="dxa"/>
              <w:left w:w="0" w:type="dxa"/>
              <w:bottom w:w="0" w:type="dxa"/>
              <w:right w:w="0" w:type="dxa"/>
            </w:tcMar>
            <w:vAlign w:val="center"/>
          </w:tcPr>
          <w:p w:rsidR="00267E9A" w:rsidRDefault="00267E9A">
            <w:pPr>
              <w:widowControl w:val="0"/>
              <w:autoSpaceDE w:val="0"/>
              <w:autoSpaceDN w:val="0"/>
              <w:adjustRightInd w:val="0"/>
              <w:spacing w:line="276" w:lineRule="auto"/>
              <w:rPr>
                <w:lang w:eastAsia="en-US"/>
              </w:rPr>
            </w:pPr>
          </w:p>
        </w:tc>
        <w:tc>
          <w:tcPr>
            <w:tcW w:w="9075" w:type="dxa"/>
            <w:gridSpan w:val="7"/>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b/>
                <w:bCs/>
                <w:color w:val="000000"/>
                <w:lang w:eastAsia="en-US"/>
              </w:rPr>
            </w:pPr>
            <w:r>
              <w:rPr>
                <w:b/>
                <w:bCs/>
                <w:color w:val="000000"/>
                <w:lang w:eastAsia="en-US"/>
              </w:rPr>
              <w:t>ИЗМЕНЕНИЕ</w:t>
            </w:r>
          </w:p>
          <w:p w:rsidR="00267E9A" w:rsidRDefault="00267E9A">
            <w:pPr>
              <w:widowControl w:val="0"/>
              <w:autoSpaceDE w:val="0"/>
              <w:autoSpaceDN w:val="0"/>
              <w:adjustRightInd w:val="0"/>
              <w:spacing w:line="276" w:lineRule="auto"/>
              <w:jc w:val="center"/>
              <w:rPr>
                <w:b/>
                <w:bCs/>
                <w:color w:val="000000"/>
                <w:lang w:eastAsia="en-US"/>
              </w:rPr>
            </w:pPr>
            <w:proofErr w:type="gramStart"/>
            <w:r>
              <w:rPr>
                <w:b/>
                <w:bCs/>
                <w:color w:val="000000"/>
                <w:lang w:eastAsia="en-US"/>
              </w:rPr>
              <w:t>распределения бюджетных ассигнований по целевым статьям (муниципальным программам Малояушского сельского поселения Вурнарского района Чувашской Республики), группам  (группам и подгруппам) видов расходов, разделам, подразделам  классификации расходов бюджета Малояушского сельского поселения Вурнарского района Чувашской Республики на 2021 год, предусмотренного приложениями 7, 7.1, 7.2, 7.3 к решению Собрания депутатов Малояушского сельского поселения Вурнарского района Чувашской Республики</w:t>
            </w:r>
            <w:proofErr w:type="gramEnd"/>
          </w:p>
          <w:p w:rsidR="00267E9A" w:rsidRDefault="00267E9A">
            <w:pPr>
              <w:widowControl w:val="0"/>
              <w:autoSpaceDE w:val="0"/>
              <w:autoSpaceDN w:val="0"/>
              <w:adjustRightInd w:val="0"/>
              <w:spacing w:line="276" w:lineRule="auto"/>
              <w:jc w:val="center"/>
              <w:rPr>
                <w:lang w:eastAsia="en-US"/>
              </w:rPr>
            </w:pPr>
            <w:r>
              <w:rPr>
                <w:b/>
                <w:bCs/>
                <w:color w:val="000000"/>
                <w:lang w:eastAsia="en-US"/>
              </w:rPr>
              <w:t xml:space="preserve"> "О бюджете Малояушского сельского поселения Вурнарского района Чувашской Республики на 2021 год и на плановый период 2022 и 2023 годов"</w:t>
            </w:r>
          </w:p>
        </w:tc>
      </w:tr>
      <w:tr w:rsidR="00267E9A" w:rsidTr="00267E9A">
        <w:trPr>
          <w:trHeight w:val="345"/>
        </w:trPr>
        <w:tc>
          <w:tcPr>
            <w:tcW w:w="848" w:type="dxa"/>
            <w:tcMar>
              <w:top w:w="0" w:type="dxa"/>
              <w:left w:w="0" w:type="dxa"/>
              <w:bottom w:w="0" w:type="dxa"/>
              <w:right w:w="0" w:type="dxa"/>
            </w:tcMar>
            <w:vAlign w:val="center"/>
          </w:tcPr>
          <w:p w:rsidR="00267E9A" w:rsidRDefault="00267E9A">
            <w:pPr>
              <w:widowControl w:val="0"/>
              <w:autoSpaceDE w:val="0"/>
              <w:autoSpaceDN w:val="0"/>
              <w:adjustRightInd w:val="0"/>
              <w:spacing w:line="276" w:lineRule="auto"/>
              <w:rPr>
                <w:lang w:eastAsia="en-US"/>
              </w:rPr>
            </w:pPr>
          </w:p>
        </w:tc>
        <w:tc>
          <w:tcPr>
            <w:tcW w:w="9075" w:type="dxa"/>
            <w:gridSpan w:val="7"/>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right"/>
              <w:rPr>
                <w:lang w:eastAsia="en-US"/>
              </w:rPr>
            </w:pPr>
            <w:r>
              <w:rPr>
                <w:color w:val="000000"/>
                <w:lang w:eastAsia="en-US"/>
              </w:rPr>
              <w:t>(рублей)</w:t>
            </w:r>
          </w:p>
        </w:tc>
      </w:tr>
      <w:tr w:rsidR="00267E9A" w:rsidTr="00267E9A">
        <w:trPr>
          <w:trHeight w:val="3401"/>
        </w:trPr>
        <w:tc>
          <w:tcPr>
            <w:tcW w:w="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67E9A" w:rsidRDefault="00267E9A">
            <w:pPr>
              <w:widowControl w:val="0"/>
              <w:autoSpaceDE w:val="0"/>
              <w:autoSpaceDN w:val="0"/>
              <w:adjustRightInd w:val="0"/>
              <w:spacing w:line="276" w:lineRule="auto"/>
              <w:rPr>
                <w:lang w:eastAsia="en-US"/>
              </w:rPr>
            </w:pPr>
          </w:p>
        </w:tc>
        <w:tc>
          <w:tcPr>
            <w:tcW w:w="44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Наименование</w:t>
            </w:r>
          </w:p>
        </w:tc>
        <w:tc>
          <w:tcPr>
            <w:tcW w:w="14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Целевая статья (муниципальные программы)</w:t>
            </w: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Группа (группа и подгруппа) вида расходов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Раздел</w:t>
            </w:r>
          </w:p>
        </w:tc>
        <w:tc>
          <w:tcPr>
            <w:tcW w:w="5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Подраздел</w:t>
            </w:r>
          </w:p>
        </w:tc>
        <w:tc>
          <w:tcPr>
            <w:tcW w:w="1417" w:type="dxa"/>
            <w:tcBorders>
              <w:top w:val="single" w:sz="8" w:space="0" w:color="000000"/>
              <w:left w:val="single" w:sz="8" w:space="0" w:color="000000"/>
              <w:bottom w:val="nil"/>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Сумма (увеличение, уменьшение(-))</w:t>
            </w:r>
          </w:p>
          <w:p w:rsidR="00267E9A" w:rsidRDefault="00267E9A">
            <w:pPr>
              <w:widowControl w:val="0"/>
              <w:autoSpaceDE w:val="0"/>
              <w:autoSpaceDN w:val="0"/>
              <w:adjustRightInd w:val="0"/>
              <w:spacing w:line="276" w:lineRule="auto"/>
              <w:jc w:val="center"/>
              <w:rPr>
                <w:lang w:eastAsia="en-US"/>
              </w:rPr>
            </w:pPr>
            <w:r>
              <w:rPr>
                <w:color w:val="000000"/>
                <w:lang w:eastAsia="en-US"/>
              </w:rPr>
              <w:t xml:space="preserve"> </w:t>
            </w:r>
          </w:p>
        </w:tc>
      </w:tr>
      <w:tr w:rsidR="00267E9A" w:rsidTr="00267E9A">
        <w:trPr>
          <w:trHeight w:val="350"/>
        </w:trPr>
        <w:tc>
          <w:tcPr>
            <w:tcW w:w="848"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1</w:t>
            </w:r>
          </w:p>
        </w:tc>
        <w:tc>
          <w:tcPr>
            <w:tcW w:w="447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2</w:t>
            </w:r>
          </w:p>
        </w:tc>
        <w:tc>
          <w:tcPr>
            <w:tcW w:w="147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3</w:t>
            </w:r>
          </w:p>
        </w:tc>
        <w:tc>
          <w:tcPr>
            <w:tcW w:w="569"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4</w:t>
            </w:r>
          </w:p>
        </w:tc>
        <w:tc>
          <w:tcPr>
            <w:tcW w:w="56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5</w:t>
            </w:r>
          </w:p>
        </w:tc>
        <w:tc>
          <w:tcPr>
            <w:tcW w:w="568"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6</w:t>
            </w:r>
          </w:p>
        </w:tc>
        <w:tc>
          <w:tcPr>
            <w:tcW w:w="141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7</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Всего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955 661,36</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1.</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Муниципальная программа "Развитие культуры"</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Ц400000000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-178 341,00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1.1.</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Подпрограмма "Развитие культуры" муниципальной программы "Развитие культуры"</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Ц410000000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-178 341,00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jc w:val="both"/>
              <w:rPr>
                <w:color w:val="000000"/>
                <w:lang w:eastAsia="en-US"/>
              </w:rPr>
            </w:pPr>
            <w:r>
              <w:rPr>
                <w:color w:val="000000"/>
                <w:lang w:eastAsia="en-US"/>
              </w:rPr>
              <w:t>Основное мероприятие "Сохранение и развитие народного творчества"</w:t>
            </w:r>
          </w:p>
          <w:p w:rsidR="00267E9A" w:rsidRDefault="00267E9A">
            <w:pPr>
              <w:widowControl w:val="0"/>
              <w:autoSpaceDE w:val="0"/>
              <w:autoSpaceDN w:val="0"/>
              <w:adjustRightInd w:val="0"/>
              <w:spacing w:line="276" w:lineRule="auto"/>
              <w:jc w:val="both"/>
              <w:rPr>
                <w:lang w:eastAsia="en-US"/>
              </w:rPr>
            </w:pP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-178 341,00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Обеспечение деятельности муниципальных учреждений </w:t>
            </w:r>
            <w:proofErr w:type="spellStart"/>
            <w:r>
              <w:rPr>
                <w:color w:val="000000"/>
                <w:lang w:eastAsia="en-US"/>
              </w:rPr>
              <w:t>культурно-досугового</w:t>
            </w:r>
            <w:proofErr w:type="spellEnd"/>
            <w:r>
              <w:rPr>
                <w:color w:val="000000"/>
                <w:lang w:eastAsia="en-US"/>
              </w:rPr>
              <w:t xml:space="preserve"> типа и народного творчества</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-178 341,00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-112 900,00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-112 900,00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Культура, кинематография</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-112 900,00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Культура</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-112 900,00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Межбюджетные трансферты</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500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-65 441,00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межбюджетные трансферты</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540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-65 441,00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Культура, кинематография</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540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-65 441,00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Культура</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540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-65 441,00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2.</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Ц900000000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21 074,80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2.1.</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Ц970000000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24 374,80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"Предупреждение и ликвидация болезней животных"</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Ц970100000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Ц970112750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Ц970112750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Ц970112750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Национальная экономика</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Ц970112750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Сельское хозяйство и рыболовство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Ц970112750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2.2.</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Подпрограмма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Ц9И0000000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-3 300,00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"Борьба с распространением борщевика Сосновского"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Ц9И0900000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Реализация комплекса мероприятий по борьбе с распространением борщевика Сосновского на территории Чувашской Республики</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Ц9И0976810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Ц9И0976810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Ц9И0976810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Национальная экономика</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Ц9И0976810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Сельское хозяйство и рыболовство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Ц9И0976810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3.</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Муниципальная программа "Развитие транспортной системы"</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Ч200000000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3.1.</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Подпрограмма "Безопасные и качественные автомобильные дороги" муниципальной программы "Развитие транспортной системы"</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Ч210000000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Капитальный ремонт и ремонт автомобильных дорог общего </w:t>
            </w:r>
            <w:r>
              <w:rPr>
                <w:color w:val="000000"/>
                <w:lang w:eastAsia="en-US"/>
              </w:rPr>
              <w:lastRenderedPageBreak/>
              <w:t>пользования местного значения в границах населенных пунктов поселения</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lastRenderedPageBreak/>
              <w:t>Ч210374191</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Ч210374191</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Ч210374191</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Национальная экономика</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Ч210374191</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Дорожное хозяйство (дорожные фонды)</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Ч210374191</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Содержание автомобильных дорог общего пользования местного значения в границах населенных пунктов поселения</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Ч210374192</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Ч210374192</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Ч210374192</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Национальная экономика</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Ч210374192</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Дорожное хозяйство (дорожные фонды)</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Ч210374192</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4.</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Муниципальная программа "Управление общественными финансами и муниципальным долгом"</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Ч400000000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-3 272,44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4.1.</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Ч410000000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-3 272,44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Ч410400000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proofErr w:type="gramStart"/>
            <w:r>
              <w:rPr>
                <w:color w:val="000000"/>
                <w:lang w:eastAsia="en-US"/>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roofErr w:type="gramEnd"/>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Ч410451180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color w:val="000000"/>
                <w:lang w:eastAsia="en-US"/>
              </w:rPr>
              <w:lastRenderedPageBreak/>
              <w:t>органами управления государственными внебюджетными фондами</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lastRenderedPageBreak/>
              <w:t>Ч410451180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Расходы на выплаты персоналу государственных (муниципальных) органов</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Ч410451180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Национальная оборона</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Ч410451180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Мобилизационная и вневойсковая подготовка</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Ч410451180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5.</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Муниципальная программа "Развитие потенциала муниципального управления"</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Ч500000000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10 000,00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5.1.</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Обеспечение реализации муниципальной программы "Развитие потенциала муниципального управления"</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Ч5Э0000000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10 000,00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w:t>
            </w:r>
            <w:proofErr w:type="spellStart"/>
            <w:r>
              <w:rPr>
                <w:color w:val="000000"/>
                <w:lang w:eastAsia="en-US"/>
              </w:rPr>
              <w:t>Общепрограммные</w:t>
            </w:r>
            <w:proofErr w:type="spellEnd"/>
            <w:r>
              <w:rPr>
                <w:color w:val="000000"/>
                <w:lang w:eastAsia="en-US"/>
              </w:rPr>
              <w:t xml:space="preserve"> расходы"</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Обеспечение функций муниципальных органов</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11 075,14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11 075,14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Общегосударственные вопросы</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11 075,14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11 075,14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бюджетные ассигнования</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800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-1 075,14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Уплата налогов, сборов и иных платежей</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850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-1 075,14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Общегосударственные вопросы</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850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-1 075,14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850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-1 075,14</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6.</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81 687,65</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Благоустройство территории модульных фельдшерско-акушерских пунктов</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А620270410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А620270410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А620270410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Жилищно-коммунальное хозяйство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А620270410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Благоустройство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А620270410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7.</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 xml:space="preserve">Муниципальная программа "Развитие </w:t>
            </w:r>
            <w:proofErr w:type="gramStart"/>
            <w:r>
              <w:rPr>
                <w:b/>
                <w:bCs/>
                <w:color w:val="000000"/>
                <w:lang w:eastAsia="en-US"/>
              </w:rPr>
              <w:t>земельных</w:t>
            </w:r>
            <w:proofErr w:type="gramEnd"/>
            <w:r>
              <w:rPr>
                <w:b/>
                <w:bCs/>
                <w:color w:val="000000"/>
                <w:lang w:eastAsia="en-US"/>
              </w:rPr>
              <w:t xml:space="preserve"> и имущественных отношений"</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A400000000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-1 944,60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7.1.</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 xml:space="preserve">Подпрограмма "Управление муниципальным имуществом" муниципальной программы "Развитие </w:t>
            </w:r>
            <w:proofErr w:type="gramStart"/>
            <w:r>
              <w:rPr>
                <w:b/>
                <w:bCs/>
                <w:color w:val="000000"/>
                <w:lang w:eastAsia="en-US"/>
              </w:rPr>
              <w:t>земельных</w:t>
            </w:r>
            <w:proofErr w:type="gramEnd"/>
            <w:r>
              <w:rPr>
                <w:b/>
                <w:bCs/>
                <w:color w:val="000000"/>
                <w:lang w:eastAsia="en-US"/>
              </w:rPr>
              <w:t xml:space="preserve"> и имущественных отношений"</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A410000000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-4 727,93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-4 727,93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Осуществление работ по государственной кадастровой оценке объектов </w:t>
            </w:r>
            <w:proofErr w:type="gramStart"/>
            <w:r>
              <w:rPr>
                <w:color w:val="000000"/>
                <w:lang w:eastAsia="en-US"/>
              </w:rPr>
              <w:t>капитального</w:t>
            </w:r>
            <w:proofErr w:type="gramEnd"/>
            <w:r>
              <w:rPr>
                <w:color w:val="000000"/>
                <w:lang w:eastAsia="en-US"/>
              </w:rPr>
              <w:t xml:space="preserve"> строительства, расположенных на территории Чувашской Республики</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A410273650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2 272,07</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A410273650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2 272,07</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A410273650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2 272,07</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Общегосударственные вопросы</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A410273650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2 272,07</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Другие общегосударственные вопросы</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A410273650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2 272,07</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Проведение землеустроительных (кадастровых) работ по земельным участкам, находящимся в собственности </w:t>
            </w:r>
            <w:proofErr w:type="gramStart"/>
            <w:r>
              <w:rPr>
                <w:color w:val="000000"/>
                <w:lang w:eastAsia="en-US"/>
              </w:rPr>
              <w:t>муниципального</w:t>
            </w:r>
            <w:proofErr w:type="gramEnd"/>
            <w:r>
              <w:rPr>
                <w:color w:val="000000"/>
                <w:lang w:eastAsia="en-US"/>
              </w:rPr>
              <w:t xml:space="preserve"> образования, и внесение сведений в кадастр недвижимости</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A410277590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A410277590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A410277590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Национальная экономика</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A410277590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Другие вопросы в области национальной экономики</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A410277590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7.2.</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 xml:space="preserve">Подпрограмма "Формирование </w:t>
            </w:r>
            <w:r>
              <w:rPr>
                <w:b/>
                <w:bCs/>
                <w:color w:val="000000"/>
                <w:lang w:eastAsia="en-US"/>
              </w:rPr>
              <w:lastRenderedPageBreak/>
              <w:t>эффективного государственного сектора экономики Чувашской Республики</w:t>
            </w:r>
            <w:proofErr w:type="gramStart"/>
            <w:r>
              <w:rPr>
                <w:b/>
                <w:bCs/>
                <w:color w:val="000000"/>
                <w:lang w:eastAsia="en-US"/>
              </w:rPr>
              <w:t>"м</w:t>
            </w:r>
            <w:proofErr w:type="gramEnd"/>
            <w:r>
              <w:rPr>
                <w:b/>
                <w:bCs/>
                <w:color w:val="000000"/>
                <w:lang w:eastAsia="en-US"/>
              </w:rPr>
              <w:t>униципальной программы "Развитие земельных и имущественных отношений"</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lastRenderedPageBreak/>
              <w:t>A420000000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2 783,33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"Эффективное управление муниципальным имуществом"</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A420200000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A420273610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A420273610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A420273610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Общегосударственные вопросы</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A420273610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Другие общегосударственные вопросы</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A420273610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8.</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Муниципальная  программа "Формирование современной городской среды на территории Чувашской Республики"</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A500000000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68 144,60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8.1.</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A510000000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68 144,60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"Содействие благоустройству населенных пунктов Чувашской Республики"</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68 144,60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Уличное освещение</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Жилищно-коммунальное хозяйство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Благоустройство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Реализация мероприятий по благоустройству территории</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A510277420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-1 855,40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Закупка товаров, работ и услуг для обеспечения государственных </w:t>
            </w:r>
            <w:r>
              <w:rPr>
                <w:color w:val="000000"/>
                <w:lang w:eastAsia="en-US"/>
              </w:rPr>
              <w:lastRenderedPageBreak/>
              <w:t>(муниципальных)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lastRenderedPageBreak/>
              <w:t>A510277420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-1 855,40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A510277420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-1 855,40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Жилищно-коммунальное хозяйство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A510277420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-1 855,40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Благоустройство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A510277420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-1 855,40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Приобретение и обустройство детских игровых, спортивных площадок и малых архитектурных форм</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A510277450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A510277450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A510277450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Жилищно-коммунальное хозяйство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A510277450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Благоустройство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A510277450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9.</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Муниципальная программа "Комплексное развитие сельских территорий Чувашской Республики"</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A600000000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958 312,35</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9.1.</w:t>
            </w: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A620000000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958 312,35</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40 000,00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Реализация инициативных проектов</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A620176570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104 379,13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A620176570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104 379,13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A620176570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104 379,13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Жилищно-коммунальное хозяйство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A620176570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104 379,13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Благоустройство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A620176570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104 379,13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Реализация инициативных проектов</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A6201S6570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-64 379,13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A6201S6570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-64 379,13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Иные закупки товаров, работ и услуг для </w:t>
            </w:r>
            <w:r>
              <w:rPr>
                <w:color w:val="000000"/>
                <w:lang w:eastAsia="en-US"/>
              </w:rPr>
              <w:lastRenderedPageBreak/>
              <w:t>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lastRenderedPageBreak/>
              <w:t>A6201S6570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-64 379,13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Жилищно-коммунальное хозяйство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A6201S6570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-64 379,13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Благоустройство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A6201S6570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-64 379,13</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"Реализация мероприятий по благоустройству сельских территорий"</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A620200000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Строительство объектов инженерной инфраструктуры для модульных фельдшерско-акушерских пунктов</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A620274830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A620274830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A620274830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Жилищно-коммунальное хозяйство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A620274830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Коммунальное хозяйство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A620274830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A620300000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1 000 000,00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Реализация проектов, направленных на благоустройство и развитие территорий населенных пунктов Чувашской Республики</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A620302580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1 000 000,00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A620302580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1 000 000,00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A620302580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1 000 000,00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Жилищно-коммунальное хозяйство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A620302580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1 000 000,00</w:t>
            </w:r>
          </w:p>
        </w:tc>
      </w:tr>
      <w:tr w:rsidR="00267E9A" w:rsidTr="00267E9A">
        <w:trPr>
          <w:trHeight w:val="288"/>
        </w:trPr>
        <w:tc>
          <w:tcPr>
            <w:tcW w:w="851"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474"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Благоустройство</w:t>
            </w:r>
          </w:p>
        </w:tc>
        <w:tc>
          <w:tcPr>
            <w:tcW w:w="14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A620302580</w:t>
            </w:r>
          </w:p>
        </w:tc>
        <w:tc>
          <w:tcPr>
            <w:tcW w:w="5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59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5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1 000 000,00»;</w:t>
            </w:r>
          </w:p>
        </w:tc>
      </w:tr>
    </w:tbl>
    <w:p w:rsidR="00267E9A" w:rsidRDefault="00267E9A" w:rsidP="00267E9A"/>
    <w:p w:rsidR="00267E9A" w:rsidRDefault="00267E9A" w:rsidP="00267E9A">
      <w:r>
        <w:t xml:space="preserve">       6) дополнить приложением 9.4 следующего содержания:</w:t>
      </w:r>
    </w:p>
    <w:p w:rsidR="00267E9A" w:rsidRDefault="00267E9A" w:rsidP="00267E9A">
      <w:pPr>
        <w:ind w:firstLine="567"/>
        <w:jc w:val="both"/>
      </w:pPr>
    </w:p>
    <w:tbl>
      <w:tblPr>
        <w:tblW w:w="0" w:type="auto"/>
        <w:tblInd w:w="-426" w:type="dxa"/>
        <w:tblLayout w:type="fixed"/>
        <w:tblLook w:val="04A0"/>
      </w:tblPr>
      <w:tblGrid>
        <w:gridCol w:w="3880"/>
        <w:gridCol w:w="90"/>
        <w:gridCol w:w="567"/>
        <w:gridCol w:w="425"/>
        <w:gridCol w:w="709"/>
        <w:gridCol w:w="1418"/>
        <w:gridCol w:w="708"/>
        <w:gridCol w:w="1418"/>
        <w:gridCol w:w="1189"/>
      </w:tblGrid>
      <w:tr w:rsidR="00267E9A" w:rsidTr="00267E9A">
        <w:trPr>
          <w:gridAfter w:val="1"/>
          <w:wAfter w:w="1189" w:type="dxa"/>
          <w:trHeight w:val="2167"/>
        </w:trPr>
        <w:tc>
          <w:tcPr>
            <w:tcW w:w="3880" w:type="dxa"/>
            <w:tcMar>
              <w:top w:w="0" w:type="dxa"/>
              <w:left w:w="0" w:type="dxa"/>
              <w:bottom w:w="0" w:type="dxa"/>
              <w:right w:w="0" w:type="dxa"/>
            </w:tcMar>
            <w:vAlign w:val="center"/>
          </w:tcPr>
          <w:p w:rsidR="00267E9A" w:rsidRDefault="00267E9A">
            <w:pPr>
              <w:widowControl w:val="0"/>
              <w:autoSpaceDE w:val="0"/>
              <w:autoSpaceDN w:val="0"/>
              <w:adjustRightInd w:val="0"/>
              <w:spacing w:line="276" w:lineRule="auto"/>
              <w:rPr>
                <w:lang w:eastAsia="en-US"/>
              </w:rPr>
            </w:pPr>
          </w:p>
        </w:tc>
        <w:tc>
          <w:tcPr>
            <w:tcW w:w="5335" w:type="dxa"/>
            <w:gridSpan w:val="7"/>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i/>
                <w:iCs/>
                <w:color w:val="000000"/>
                <w:lang w:eastAsia="en-US"/>
              </w:rPr>
            </w:pPr>
            <w:r>
              <w:rPr>
                <w:i/>
                <w:iCs/>
                <w:color w:val="000000"/>
                <w:lang w:eastAsia="en-US"/>
              </w:rPr>
              <w:t xml:space="preserve">«Приложение 9.4 к решению Собрания депутатов </w:t>
            </w:r>
          </w:p>
          <w:p w:rsidR="00267E9A" w:rsidRDefault="00267E9A">
            <w:pPr>
              <w:widowControl w:val="0"/>
              <w:autoSpaceDE w:val="0"/>
              <w:autoSpaceDN w:val="0"/>
              <w:adjustRightInd w:val="0"/>
              <w:spacing w:line="276" w:lineRule="auto"/>
              <w:jc w:val="center"/>
              <w:rPr>
                <w:i/>
                <w:iCs/>
                <w:color w:val="000000"/>
                <w:lang w:eastAsia="en-US"/>
              </w:rPr>
            </w:pPr>
            <w:r>
              <w:rPr>
                <w:i/>
                <w:iCs/>
                <w:color w:val="000000"/>
                <w:lang w:eastAsia="en-US"/>
              </w:rPr>
              <w:t>Малояушского сельского поселения Вурнарского района Чувашской Республики «О бюджете Малояушского сельского поселения Вурнарского района Чувашской Республики на 2021 год</w:t>
            </w:r>
          </w:p>
          <w:p w:rsidR="00267E9A" w:rsidRDefault="00267E9A">
            <w:pPr>
              <w:widowControl w:val="0"/>
              <w:autoSpaceDE w:val="0"/>
              <w:autoSpaceDN w:val="0"/>
              <w:adjustRightInd w:val="0"/>
              <w:spacing w:line="276" w:lineRule="auto"/>
              <w:jc w:val="center"/>
              <w:rPr>
                <w:lang w:eastAsia="en-US"/>
              </w:rPr>
            </w:pPr>
            <w:r>
              <w:rPr>
                <w:i/>
                <w:iCs/>
                <w:color w:val="000000"/>
                <w:lang w:eastAsia="en-US"/>
              </w:rPr>
              <w:t>и на плановый период    2022 и 2023 годов»</w:t>
            </w:r>
          </w:p>
        </w:tc>
      </w:tr>
      <w:tr w:rsidR="00267E9A" w:rsidTr="00267E9A">
        <w:trPr>
          <w:gridAfter w:val="1"/>
          <w:wAfter w:w="1189" w:type="dxa"/>
          <w:trHeight w:val="1217"/>
        </w:trPr>
        <w:tc>
          <w:tcPr>
            <w:tcW w:w="9215" w:type="dxa"/>
            <w:gridSpan w:val="8"/>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b/>
                <w:bCs/>
                <w:color w:val="000000"/>
                <w:lang w:eastAsia="en-US"/>
              </w:rPr>
            </w:pPr>
            <w:r>
              <w:rPr>
                <w:b/>
                <w:bCs/>
                <w:color w:val="000000"/>
                <w:lang w:eastAsia="en-US"/>
              </w:rPr>
              <w:lastRenderedPageBreak/>
              <w:t>ИЗМЕНЕНИЕ</w:t>
            </w:r>
          </w:p>
          <w:p w:rsidR="00267E9A" w:rsidRDefault="00267E9A">
            <w:pPr>
              <w:widowControl w:val="0"/>
              <w:autoSpaceDE w:val="0"/>
              <w:autoSpaceDN w:val="0"/>
              <w:adjustRightInd w:val="0"/>
              <w:spacing w:line="276" w:lineRule="auto"/>
              <w:jc w:val="center"/>
              <w:rPr>
                <w:b/>
                <w:bCs/>
                <w:color w:val="000000"/>
                <w:lang w:eastAsia="en-US"/>
              </w:rPr>
            </w:pPr>
            <w:proofErr w:type="gramStart"/>
            <w:r>
              <w:rPr>
                <w:b/>
                <w:bCs/>
                <w:color w:val="000000"/>
                <w:lang w:eastAsia="en-US"/>
              </w:rPr>
              <w:t>ведомственной структуры расходов бюджета Малояушского сельского поселения Вурнарского района Чувашской Республики на 2021 год, предусмотренной приложениями 9, 9.1, 9.2, 9.3 к решению Собрания депутатов Малояушского сельского поселения Вурнарского района Чувашской Республики "О бюджете Малояушского сельского поселения Вурнарского района Чувашской Республики на 2021 год и на плановый период 2022 и 2023 годов"</w:t>
            </w:r>
            <w:proofErr w:type="gramEnd"/>
          </w:p>
          <w:p w:rsidR="00267E9A" w:rsidRDefault="00267E9A">
            <w:pPr>
              <w:widowControl w:val="0"/>
              <w:autoSpaceDE w:val="0"/>
              <w:autoSpaceDN w:val="0"/>
              <w:adjustRightInd w:val="0"/>
              <w:spacing w:line="276" w:lineRule="auto"/>
              <w:rPr>
                <w:lang w:eastAsia="en-US"/>
              </w:rPr>
            </w:pPr>
            <w:r>
              <w:rPr>
                <w:bCs/>
                <w:color w:val="000000"/>
                <w:lang w:eastAsia="en-US"/>
              </w:rPr>
              <w:t xml:space="preserve">                                                                                                                                                            (рублей)</w:t>
            </w:r>
          </w:p>
        </w:tc>
      </w:tr>
      <w:tr w:rsidR="00267E9A" w:rsidTr="00267E9A">
        <w:trPr>
          <w:gridAfter w:val="1"/>
          <w:wAfter w:w="1189" w:type="dxa"/>
          <w:trHeight w:val="317"/>
        </w:trPr>
        <w:tc>
          <w:tcPr>
            <w:tcW w:w="397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Наименование</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Главный распорядитель</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Раздел</w:t>
            </w:r>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Подраздел</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Целевая статья (муниципальные программы)</w:t>
            </w:r>
          </w:p>
        </w:tc>
        <w:tc>
          <w:tcPr>
            <w:tcW w:w="7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Группа (группа и подгруппа) вида расходов</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Сумма (увеличение, уменьшение(-))</w:t>
            </w:r>
          </w:p>
        </w:tc>
      </w:tr>
      <w:tr w:rsidR="00267E9A" w:rsidTr="00267E9A">
        <w:trPr>
          <w:trHeight w:val="2510"/>
        </w:trPr>
        <w:tc>
          <w:tcPr>
            <w:tcW w:w="14550" w:type="dxa"/>
            <w:gridSpan w:val="2"/>
            <w:vMerge/>
            <w:tcBorders>
              <w:top w:val="single" w:sz="8" w:space="0" w:color="000000"/>
              <w:left w:val="single" w:sz="8" w:space="0" w:color="000000"/>
              <w:bottom w:val="single" w:sz="8" w:space="0" w:color="000000"/>
              <w:right w:val="single" w:sz="8" w:space="0" w:color="000000"/>
            </w:tcBorders>
            <w:vAlign w:val="center"/>
            <w:hideMark/>
          </w:tcPr>
          <w:p w:rsidR="00267E9A" w:rsidRDefault="00267E9A">
            <w:pPr>
              <w:rPr>
                <w:lang w:eastAsia="en-US"/>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267E9A" w:rsidRDefault="00267E9A">
            <w:pPr>
              <w:rPr>
                <w:lang w:eastAsia="en-US"/>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267E9A" w:rsidRDefault="00267E9A">
            <w:pPr>
              <w:rPr>
                <w:lang w:eastAsia="en-US"/>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267E9A" w:rsidRDefault="00267E9A">
            <w:pPr>
              <w:rPr>
                <w:lang w:eastAsia="en-US"/>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267E9A" w:rsidRDefault="00267E9A">
            <w:pPr>
              <w:rPr>
                <w:lang w:eastAsia="en-US"/>
              </w:rPr>
            </w:pP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267E9A" w:rsidRDefault="00267E9A">
            <w:pPr>
              <w:rPr>
                <w:lang w:eastAsia="en-US"/>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267E9A" w:rsidRDefault="00267E9A">
            <w:pPr>
              <w:rPr>
                <w:lang w:eastAsia="en-US"/>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изменение (</w:t>
            </w:r>
            <w:proofErr w:type="spellStart"/>
            <w:proofErr w:type="gramStart"/>
            <w:r>
              <w:rPr>
                <w:color w:val="000000"/>
                <w:lang w:eastAsia="en-US"/>
              </w:rPr>
              <w:t>увеличе-ние</w:t>
            </w:r>
            <w:proofErr w:type="spellEnd"/>
            <w:proofErr w:type="gramEnd"/>
            <w:r>
              <w:rPr>
                <w:color w:val="000000"/>
                <w:lang w:eastAsia="en-US"/>
              </w:rPr>
              <w:t xml:space="preserve">, </w:t>
            </w:r>
            <w:proofErr w:type="spellStart"/>
            <w:r>
              <w:rPr>
                <w:color w:val="000000"/>
                <w:lang w:eastAsia="en-US"/>
              </w:rPr>
              <w:t>уменьше-ние</w:t>
            </w:r>
            <w:proofErr w:type="spellEnd"/>
            <w:r>
              <w:rPr>
                <w:color w:val="000000"/>
                <w:lang w:eastAsia="en-US"/>
              </w:rPr>
              <w:t xml:space="preserve"> (-))</w:t>
            </w:r>
          </w:p>
        </w:tc>
      </w:tr>
      <w:tr w:rsidR="00267E9A" w:rsidTr="00267E9A">
        <w:trPr>
          <w:trHeight w:val="350"/>
        </w:trPr>
        <w:tc>
          <w:tcPr>
            <w:tcW w:w="3970" w:type="dxa"/>
            <w:gridSpan w:val="2"/>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vAlign w:val="center"/>
            <w:hideMark/>
          </w:tcPr>
          <w:p w:rsidR="00267E9A" w:rsidRDefault="00267E9A">
            <w:pPr>
              <w:spacing w:line="276" w:lineRule="auto"/>
              <w:rPr>
                <w:lang w:eastAsia="en-US"/>
              </w:rPr>
            </w:pPr>
            <w:r>
              <w:rPr>
                <w:color w:val="000000"/>
                <w:lang w:eastAsia="en-US"/>
              </w:rPr>
              <w:t>1</w:t>
            </w:r>
          </w:p>
        </w:tc>
        <w:tc>
          <w:tcPr>
            <w:tcW w:w="567" w:type="dxa"/>
            <w:tcBorders>
              <w:top w:val="nil"/>
              <w:left w:val="nil"/>
              <w:bottom w:val="single" w:sz="4" w:space="0" w:color="auto"/>
              <w:right w:val="nil"/>
            </w:tcBorders>
            <w:vAlign w:val="center"/>
            <w:hideMark/>
          </w:tcPr>
          <w:p w:rsidR="00267E9A" w:rsidRDefault="00267E9A">
            <w:pPr>
              <w:spacing w:line="276" w:lineRule="auto"/>
              <w:rPr>
                <w:rFonts w:asciiTheme="minorHAnsi" w:eastAsiaTheme="minorHAnsi" w:hAnsiTheme="minorHAnsi"/>
                <w:lang w:eastAsia="en-US"/>
              </w:rPr>
            </w:pPr>
          </w:p>
        </w:tc>
        <w:tc>
          <w:tcPr>
            <w:tcW w:w="425" w:type="dxa"/>
            <w:tcBorders>
              <w:top w:val="nil"/>
              <w:left w:val="nil"/>
              <w:bottom w:val="single" w:sz="4" w:space="0" w:color="auto"/>
              <w:right w:val="nil"/>
            </w:tcBorders>
            <w:vAlign w:val="center"/>
            <w:hideMark/>
          </w:tcPr>
          <w:p w:rsidR="00267E9A" w:rsidRDefault="00267E9A">
            <w:pPr>
              <w:spacing w:line="276" w:lineRule="auto"/>
              <w:rPr>
                <w:rFonts w:asciiTheme="minorHAnsi" w:eastAsiaTheme="minorHAnsi" w:hAnsiTheme="minorHAnsi"/>
                <w:lang w:eastAsia="en-US"/>
              </w:rPr>
            </w:pPr>
          </w:p>
        </w:tc>
        <w:tc>
          <w:tcPr>
            <w:tcW w:w="709" w:type="dxa"/>
            <w:tcBorders>
              <w:top w:val="nil"/>
              <w:left w:val="nil"/>
              <w:bottom w:val="single" w:sz="4" w:space="0" w:color="auto"/>
              <w:right w:val="nil"/>
            </w:tcBorders>
            <w:vAlign w:val="center"/>
            <w:hideMark/>
          </w:tcPr>
          <w:p w:rsidR="00267E9A" w:rsidRDefault="00267E9A">
            <w:pPr>
              <w:spacing w:line="276" w:lineRule="auto"/>
              <w:rPr>
                <w:rFonts w:asciiTheme="minorHAnsi" w:eastAsiaTheme="minorHAnsi" w:hAnsiTheme="minorHAnsi"/>
                <w:lang w:eastAsia="en-US"/>
              </w:rPr>
            </w:pPr>
          </w:p>
        </w:tc>
        <w:tc>
          <w:tcPr>
            <w:tcW w:w="1418" w:type="dxa"/>
            <w:tcBorders>
              <w:top w:val="nil"/>
              <w:left w:val="nil"/>
              <w:bottom w:val="single" w:sz="4" w:space="0" w:color="auto"/>
              <w:right w:val="nil"/>
            </w:tcBorders>
            <w:vAlign w:val="center"/>
            <w:hideMark/>
          </w:tcPr>
          <w:p w:rsidR="00267E9A" w:rsidRDefault="00267E9A">
            <w:pPr>
              <w:spacing w:line="276" w:lineRule="auto"/>
              <w:rPr>
                <w:rFonts w:asciiTheme="minorHAnsi" w:eastAsiaTheme="minorHAnsi" w:hAnsiTheme="minorHAnsi"/>
                <w:lang w:eastAsia="en-US"/>
              </w:rPr>
            </w:pPr>
          </w:p>
        </w:tc>
        <w:tc>
          <w:tcPr>
            <w:tcW w:w="708" w:type="dxa"/>
            <w:tcBorders>
              <w:top w:val="nil"/>
              <w:left w:val="nil"/>
              <w:bottom w:val="single" w:sz="4" w:space="0" w:color="auto"/>
              <w:right w:val="nil"/>
            </w:tcBorders>
            <w:vAlign w:val="center"/>
            <w:hideMark/>
          </w:tcPr>
          <w:p w:rsidR="00267E9A" w:rsidRDefault="00267E9A">
            <w:pPr>
              <w:spacing w:line="276" w:lineRule="auto"/>
              <w:rPr>
                <w:rFonts w:asciiTheme="minorHAnsi" w:eastAsiaTheme="minorHAnsi" w:hAnsiTheme="minorHAnsi"/>
                <w:lang w:eastAsia="en-US"/>
              </w:rPr>
            </w:pPr>
          </w:p>
        </w:tc>
        <w:tc>
          <w:tcPr>
            <w:tcW w:w="1418" w:type="dxa"/>
            <w:tcBorders>
              <w:top w:val="nil"/>
              <w:left w:val="nil"/>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350"/>
        </w:trPr>
        <w:tc>
          <w:tcPr>
            <w:tcW w:w="397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6</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67E9A" w:rsidRDefault="00267E9A">
            <w:pPr>
              <w:widowControl w:val="0"/>
              <w:autoSpaceDE w:val="0"/>
              <w:autoSpaceDN w:val="0"/>
              <w:adjustRightInd w:val="0"/>
              <w:spacing w:line="276" w:lineRule="auto"/>
              <w:jc w:val="center"/>
              <w:rPr>
                <w:lang w:eastAsia="en-US"/>
              </w:rPr>
            </w:pPr>
            <w:r>
              <w:rPr>
                <w:color w:val="000000"/>
                <w:lang w:eastAsia="en-US"/>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hideMark/>
          </w:tcPr>
          <w:p w:rsidR="00267E9A" w:rsidRDefault="00267E9A">
            <w:pPr>
              <w:widowControl w:val="0"/>
              <w:autoSpaceDE w:val="0"/>
              <w:autoSpaceDN w:val="0"/>
              <w:adjustRightInd w:val="0"/>
              <w:spacing w:line="276" w:lineRule="auto"/>
              <w:rPr>
                <w:lang w:eastAsia="en-US"/>
              </w:rPr>
            </w:pPr>
            <w:r>
              <w:rPr>
                <w:b/>
                <w:bCs/>
                <w:color w:val="000000"/>
                <w:lang w:eastAsia="en-US"/>
              </w:rPr>
              <w:t>Всего</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955 661,36</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b/>
                <w:bCs/>
                <w:color w:val="000000"/>
                <w:lang w:eastAsia="en-US"/>
              </w:rPr>
              <w:t>Администрация Малояушского сельского поселения Вурнарского района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b/>
                <w:bCs/>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b/>
                <w:bCs/>
                <w:color w:val="000000"/>
                <w:lang w:eastAsia="en-US"/>
              </w:rPr>
              <w:t>955 661,36</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15 055,40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Муниципальная программа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Ч500000000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Обеспечение реализации муниципальной программы "Развитие потенциала муниципального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w:t>
            </w:r>
            <w:proofErr w:type="spellStart"/>
            <w:r>
              <w:rPr>
                <w:color w:val="000000"/>
                <w:lang w:eastAsia="en-US"/>
              </w:rPr>
              <w:t>Общепрограммные</w:t>
            </w:r>
            <w:proofErr w:type="spellEnd"/>
            <w:r>
              <w:rPr>
                <w:color w:val="000000"/>
                <w:lang w:eastAsia="en-US"/>
              </w:rPr>
              <w:t xml:space="preserve"> расходы"</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Обеспечение функций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11 075,14</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Иные закупки товаров, работ и услуг </w:t>
            </w:r>
            <w:r>
              <w:rPr>
                <w:color w:val="000000"/>
                <w:lang w:eastAsia="en-US"/>
              </w:rPr>
              <w:lastRenderedPageBreak/>
              <w:t>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lastRenderedPageBreak/>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11 075,14</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800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-1 075,14</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Ч5Э0100200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850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-1 075,14</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5 055,40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Муниципальная программа "Развитие </w:t>
            </w:r>
            <w:proofErr w:type="gramStart"/>
            <w:r>
              <w:rPr>
                <w:color w:val="000000"/>
                <w:lang w:eastAsia="en-US"/>
              </w:rPr>
              <w:t>земельных</w:t>
            </w:r>
            <w:proofErr w:type="gramEnd"/>
            <w:r>
              <w:rPr>
                <w:color w:val="000000"/>
                <w:lang w:eastAsia="en-US"/>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A400000000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5 055,40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Подпрограмма "Управление муниципальным имуществом" муниципальной программы "Развитие </w:t>
            </w:r>
            <w:proofErr w:type="gramStart"/>
            <w:r>
              <w:rPr>
                <w:color w:val="000000"/>
                <w:lang w:eastAsia="en-US"/>
              </w:rPr>
              <w:t>земельных</w:t>
            </w:r>
            <w:proofErr w:type="gramEnd"/>
            <w:r>
              <w:rPr>
                <w:color w:val="000000"/>
                <w:lang w:eastAsia="en-US"/>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2 272,07</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2 272,07</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Осуществление работ по государственной кадастровой оценке объектов </w:t>
            </w:r>
            <w:proofErr w:type="gramStart"/>
            <w:r>
              <w:rPr>
                <w:color w:val="000000"/>
                <w:lang w:eastAsia="en-US"/>
              </w:rPr>
              <w:t>капитального</w:t>
            </w:r>
            <w:proofErr w:type="gramEnd"/>
            <w:r>
              <w:rPr>
                <w:color w:val="000000"/>
                <w:lang w:eastAsia="en-US"/>
              </w:rPr>
              <w:t xml:space="preserve"> строительства, расположенных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A410273650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2 272,07</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A410273650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2 272,07</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A410273650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2 272,07</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"Формирование эффективного государственного сектора экономики Чувашской Республики</w:t>
            </w:r>
            <w:proofErr w:type="gramStart"/>
            <w:r>
              <w:rPr>
                <w:color w:val="000000"/>
                <w:lang w:eastAsia="en-US"/>
              </w:rPr>
              <w:t>"м</w:t>
            </w:r>
            <w:proofErr w:type="gramEnd"/>
            <w:r>
              <w:rPr>
                <w:color w:val="000000"/>
                <w:lang w:eastAsia="en-US"/>
              </w:rPr>
              <w:t>униципальной программы "Развитие земельных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"Эффективное управление муниципальным имуществом"</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A420200000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w:t>
            </w:r>
            <w:r>
              <w:rPr>
                <w:color w:val="000000"/>
                <w:lang w:eastAsia="en-US"/>
              </w:rPr>
              <w:lastRenderedPageBreak/>
              <w:t>пользование</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lastRenderedPageBreak/>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A420273610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A420273610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A420273610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2 783,33</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Муниципальная программа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Ч400000000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Ч410000000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Ч410400000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proofErr w:type="gramStart"/>
            <w:r>
              <w:rPr>
                <w:color w:val="000000"/>
                <w:lang w:eastAsia="en-US"/>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roofErr w:type="gramEnd"/>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Ч410451180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Ч410451180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Ч410451180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-3 272,44</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14 074,80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lastRenderedPageBreak/>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21 074,80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Ц900000000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21 074,80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"Предупреждение и ликвидация болезней животных"</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Ц970100000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Ц970112750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Ц970112750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Ц970112750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24 374,80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"Борьба с распространением борщевика Сосновского"</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Ц9И0900000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Реализация комплекса мероприятий по борьбе с распространением борщевика Сосновского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Ц9И0976810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Ц9И0976810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Иные закупки товаров, работ и услуг </w:t>
            </w:r>
            <w:r>
              <w:rPr>
                <w:color w:val="000000"/>
                <w:lang w:eastAsia="en-US"/>
              </w:rPr>
              <w:lastRenderedPageBreak/>
              <w:t>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lastRenderedPageBreak/>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Ц9И0976810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-3 300,00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lastRenderedPageBreak/>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Муниципальная программа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Ч200000000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"Безопасные и качественные автомобильные дороги" муниципальной программы "Развитие транспортной системы"</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"Мероприятия, реализуемые с привлечением межбюджетных трансфертов бюджетам другого уровня"</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Капитальный ремонт и ремонт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Ч210374191</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Содержание автомобильных дорог общего пользования местного значения в границах населенных пунктов поселения</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Ч210374192</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Ч210374192</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09</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Ч210374192</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53 633,00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Муниципальная программа "Развитие </w:t>
            </w:r>
            <w:proofErr w:type="gramStart"/>
            <w:r>
              <w:rPr>
                <w:color w:val="000000"/>
                <w:lang w:eastAsia="en-US"/>
              </w:rPr>
              <w:t>земельных</w:t>
            </w:r>
            <w:proofErr w:type="gramEnd"/>
            <w:r>
              <w:rPr>
                <w:color w:val="000000"/>
                <w:lang w:eastAsia="en-US"/>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A400000000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Подпрограмма "Управление муниципальным имуществом" муниципальной программы "Развитие </w:t>
            </w:r>
            <w:proofErr w:type="gramStart"/>
            <w:r>
              <w:rPr>
                <w:color w:val="000000"/>
                <w:lang w:eastAsia="en-US"/>
              </w:rPr>
              <w:t>земельных</w:t>
            </w:r>
            <w:proofErr w:type="gramEnd"/>
            <w:r>
              <w:rPr>
                <w:color w:val="000000"/>
                <w:lang w:eastAsia="en-US"/>
              </w:rPr>
              <w:t xml:space="preserve"> 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lastRenderedPageBreak/>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Проведение землеустроительных (кадастровых) работ по земельным участкам, находящимся в собственности </w:t>
            </w:r>
            <w:proofErr w:type="gramStart"/>
            <w:r>
              <w:rPr>
                <w:color w:val="000000"/>
                <w:lang w:eastAsia="en-US"/>
              </w:rPr>
              <w:t>муниципального</w:t>
            </w:r>
            <w:proofErr w:type="gramEnd"/>
            <w:r>
              <w:rPr>
                <w:color w:val="000000"/>
                <w:lang w:eastAsia="en-US"/>
              </w:rPr>
              <w:t xml:space="preserve"> образования, и внесение сведений в кадастр недвижимости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A410277590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A410277590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12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A410277590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-7 000,00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1 108 144,60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Муниципальная программа "Комплексное развитие сельских территорий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A600000000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"Реализация мероприятий по благоустройству сельских территорий"</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A620200000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Строительство объектов инженерной инфраструктуры для модульных фельдшерско-акушерских пунктов</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A620274830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A620274830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A620274830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Благоустройство</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1 189 832,25</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267E9A" w:rsidRDefault="00267E9A">
            <w:pPr>
              <w:widowControl w:val="0"/>
              <w:autoSpaceDE w:val="0"/>
              <w:autoSpaceDN w:val="0"/>
              <w:adjustRightInd w:val="0"/>
              <w:spacing w:line="276" w:lineRule="auto"/>
              <w:rPr>
                <w:lang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Благоустройство территории модульных фельдшерско-акушерских пунктов</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А620270410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А620270410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А620270410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81 687,65</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Муниципальная  программа "Формирование современной городской среды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A500000000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68 144,60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68 144,60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"Содействие благоустройству населенных пунктов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68 144,60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Уличное освещение</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Реализация мероприятий по благоустройству территории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A510277420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-1 855,40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A510277420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-1 855,40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A510277420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-1 855,40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Приобретение и обустройство детских игровых, спортивных площадок и малых архитектурных форм</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A510277450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A510277450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A510277450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Муниципальная программа "Комплексное развитие сельских </w:t>
            </w:r>
            <w:r>
              <w:rPr>
                <w:color w:val="000000"/>
                <w:lang w:eastAsia="en-US"/>
              </w:rPr>
              <w:lastRenderedPageBreak/>
              <w:t>территорий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lastRenderedPageBreak/>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A600000000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1 040 000,00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lastRenderedPageBreak/>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1 040 000,00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40 000,00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Реализация инициативных проектов</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A620176570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104 379,13</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A620176570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104 379,13</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A620176570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104 379,13</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Реализация инициативных проектов</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A6201S6570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-64 379,13</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A6201S6570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-64 379,13</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A6201S6570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-64 379,13</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A620300000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1 000 000,00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Реализация проектов, направленных на благоустройство и развитие территорий населенных пунктов Чувашской Республики</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A620302580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1 000 000,00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A620302580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1 000 000,00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03</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A620302580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1 000 000,00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-178 341,00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Культура</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-178 341,00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lastRenderedPageBreak/>
              <w:t>Муниципальная программа "Развитие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Ц400000000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-178 341,00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Подпрограмма "Развитие культуры" муниципальной программы "Развитие культуры"</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Ц410000000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-178 341,00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tcPr>
          <w:p w:rsidR="00267E9A" w:rsidRDefault="00267E9A">
            <w:pPr>
              <w:widowControl w:val="0"/>
              <w:autoSpaceDE w:val="0"/>
              <w:autoSpaceDN w:val="0"/>
              <w:adjustRightInd w:val="0"/>
              <w:spacing w:line="276" w:lineRule="auto"/>
              <w:jc w:val="both"/>
              <w:rPr>
                <w:color w:val="000000"/>
                <w:lang w:eastAsia="en-US"/>
              </w:rPr>
            </w:pPr>
            <w:r>
              <w:rPr>
                <w:color w:val="000000"/>
                <w:lang w:eastAsia="en-US"/>
              </w:rPr>
              <w:t>Основное мероприятие "Сохранение и развитие народного творчества"</w:t>
            </w:r>
          </w:p>
          <w:p w:rsidR="00267E9A" w:rsidRDefault="00267E9A">
            <w:pPr>
              <w:widowControl w:val="0"/>
              <w:autoSpaceDE w:val="0"/>
              <w:autoSpaceDN w:val="0"/>
              <w:adjustRightInd w:val="0"/>
              <w:spacing w:line="276"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Ц410700000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-178 341,00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 xml:space="preserve">Обеспечение деятельности муниципальных учреждений </w:t>
            </w:r>
            <w:proofErr w:type="spellStart"/>
            <w:r>
              <w:rPr>
                <w:color w:val="000000"/>
                <w:lang w:eastAsia="en-US"/>
              </w:rPr>
              <w:t>культурно-досугового</w:t>
            </w:r>
            <w:proofErr w:type="spellEnd"/>
            <w:r>
              <w:rPr>
                <w:color w:val="000000"/>
                <w:lang w:eastAsia="en-US"/>
              </w:rPr>
              <w:t xml:space="preserve"> типа и народного творчества</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rsidR="00267E9A" w:rsidRDefault="00267E9A">
            <w:pPr>
              <w:widowControl w:val="0"/>
              <w:autoSpaceDE w:val="0"/>
              <w:autoSpaceDN w:val="0"/>
              <w:adjustRightInd w:val="0"/>
              <w:spacing w:line="276" w:lineRule="auto"/>
              <w:jc w:val="center"/>
              <w:rPr>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-178 341,00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-112 900,00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240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-112 900,00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500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-65 441,00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r w:rsidR="00267E9A" w:rsidTr="00267E9A">
        <w:trPr>
          <w:trHeight w:val="288"/>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0" w:type="dxa"/>
            </w:tcMar>
            <w:hideMark/>
          </w:tcPr>
          <w:p w:rsidR="00267E9A" w:rsidRDefault="00267E9A">
            <w:pPr>
              <w:widowControl w:val="0"/>
              <w:autoSpaceDE w:val="0"/>
              <w:autoSpaceDN w:val="0"/>
              <w:adjustRightInd w:val="0"/>
              <w:spacing w:line="276" w:lineRule="auto"/>
              <w:jc w:val="both"/>
              <w:rPr>
                <w:lang w:eastAsia="en-US"/>
              </w:rPr>
            </w:pPr>
            <w:r>
              <w:rPr>
                <w:color w:val="000000"/>
                <w:lang w:eastAsia="en-US"/>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tcMar>
              <w:top w:w="0" w:type="dxa"/>
              <w:left w:w="10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993</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01</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Ц41077A390</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center"/>
              <w:rPr>
                <w:lang w:eastAsia="en-US"/>
              </w:rPr>
            </w:pPr>
            <w:r>
              <w:rPr>
                <w:color w:val="000000"/>
                <w:lang w:eastAsia="en-US"/>
              </w:rPr>
              <w:t>540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rsidR="00267E9A" w:rsidRDefault="00267E9A">
            <w:pPr>
              <w:widowControl w:val="0"/>
              <w:autoSpaceDE w:val="0"/>
              <w:autoSpaceDN w:val="0"/>
              <w:adjustRightInd w:val="0"/>
              <w:spacing w:line="276" w:lineRule="auto"/>
              <w:jc w:val="right"/>
              <w:rPr>
                <w:lang w:eastAsia="en-US"/>
              </w:rPr>
            </w:pPr>
            <w:r>
              <w:rPr>
                <w:color w:val="000000"/>
                <w:lang w:eastAsia="en-US"/>
              </w:rPr>
              <w:t>-65 441,00»;</w:t>
            </w:r>
          </w:p>
        </w:tc>
        <w:tc>
          <w:tcPr>
            <w:tcW w:w="1189" w:type="dxa"/>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rPr>
                <w:rFonts w:asciiTheme="minorHAnsi" w:eastAsiaTheme="minorHAnsi" w:hAnsiTheme="minorHAnsi"/>
                <w:lang w:eastAsia="en-US"/>
              </w:rPr>
            </w:pPr>
          </w:p>
        </w:tc>
      </w:tr>
    </w:tbl>
    <w:p w:rsidR="00267E9A" w:rsidRDefault="00267E9A" w:rsidP="00267E9A">
      <w:pPr>
        <w:jc w:val="center"/>
      </w:pPr>
    </w:p>
    <w:p w:rsidR="00267E9A" w:rsidRDefault="00267E9A" w:rsidP="00267E9A">
      <w:pPr>
        <w:jc w:val="center"/>
      </w:pPr>
      <w:r>
        <w:t xml:space="preserve">7) приложение 11«Источники внутреннего финансирования дефицита бюджета           </w:t>
      </w:r>
    </w:p>
    <w:p w:rsidR="00267E9A" w:rsidRDefault="00267E9A" w:rsidP="00267E9A">
      <w:r>
        <w:t>Малояушского сельского поселения Вурнарского района  Чувашской Республики на 2021 год» решения изложить в следующей редакции:</w:t>
      </w:r>
    </w:p>
    <w:p w:rsidR="00267E9A" w:rsidRDefault="00267E9A" w:rsidP="00267E9A">
      <w:pPr>
        <w:ind w:right="-38"/>
        <w:jc w:val="right"/>
        <w:rPr>
          <w:b/>
        </w:rPr>
      </w:pPr>
      <w:r>
        <w:t>«(рублей)</w:t>
      </w:r>
    </w:p>
    <w:tbl>
      <w:tblPr>
        <w:tblW w:w="5000" w:type="pct"/>
        <w:tblBorders>
          <w:top w:val="single" w:sz="4" w:space="0" w:color="auto"/>
        </w:tblBorders>
        <w:tblCellMar>
          <w:left w:w="40" w:type="dxa"/>
          <w:right w:w="40" w:type="dxa"/>
        </w:tblCellMar>
        <w:tblLook w:val="04A0"/>
      </w:tblPr>
      <w:tblGrid>
        <w:gridCol w:w="3357"/>
        <w:gridCol w:w="4960"/>
        <w:gridCol w:w="1458"/>
      </w:tblGrid>
      <w:tr w:rsidR="00267E9A" w:rsidTr="00267E9A">
        <w:trPr>
          <w:cantSplit/>
          <w:trHeight w:val="20"/>
        </w:trPr>
        <w:tc>
          <w:tcPr>
            <w:tcW w:w="1717" w:type="pct"/>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jc w:val="center"/>
              <w:rPr>
                <w:lang w:eastAsia="en-US"/>
              </w:rPr>
            </w:pPr>
            <w:r>
              <w:rPr>
                <w:lang w:eastAsia="en-US"/>
              </w:rPr>
              <w:t xml:space="preserve">Код </w:t>
            </w:r>
            <w:proofErr w:type="gramStart"/>
            <w:r>
              <w:rPr>
                <w:lang w:eastAsia="en-US"/>
              </w:rPr>
              <w:t>бюджетной</w:t>
            </w:r>
            <w:proofErr w:type="gramEnd"/>
          </w:p>
          <w:p w:rsidR="00267E9A" w:rsidRDefault="00267E9A">
            <w:pPr>
              <w:spacing w:line="276" w:lineRule="auto"/>
              <w:jc w:val="center"/>
              <w:rPr>
                <w:lang w:eastAsia="en-US"/>
              </w:rPr>
            </w:pPr>
            <w:r>
              <w:rPr>
                <w:lang w:eastAsia="en-US"/>
              </w:rPr>
              <w:t xml:space="preserve">классификации </w:t>
            </w:r>
          </w:p>
          <w:p w:rsidR="00267E9A" w:rsidRDefault="00267E9A">
            <w:pPr>
              <w:spacing w:line="276" w:lineRule="auto"/>
              <w:jc w:val="center"/>
              <w:rPr>
                <w:lang w:eastAsia="en-US"/>
              </w:rPr>
            </w:pPr>
            <w:r>
              <w:rPr>
                <w:lang w:eastAsia="en-US"/>
              </w:rPr>
              <w:t>Российской Федерации</w:t>
            </w:r>
          </w:p>
        </w:tc>
        <w:tc>
          <w:tcPr>
            <w:tcW w:w="2537" w:type="pct"/>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jc w:val="center"/>
              <w:rPr>
                <w:lang w:eastAsia="en-US"/>
              </w:rPr>
            </w:pPr>
            <w:r>
              <w:rPr>
                <w:lang w:eastAsia="en-US"/>
              </w:rPr>
              <w:t>Наименование</w:t>
            </w:r>
          </w:p>
        </w:tc>
        <w:tc>
          <w:tcPr>
            <w:tcW w:w="746" w:type="pct"/>
            <w:tcBorders>
              <w:top w:val="single" w:sz="4" w:space="0" w:color="auto"/>
              <w:left w:val="single" w:sz="4" w:space="0" w:color="auto"/>
              <w:bottom w:val="single" w:sz="4" w:space="0" w:color="auto"/>
              <w:right w:val="single" w:sz="4" w:space="0" w:color="auto"/>
            </w:tcBorders>
            <w:vAlign w:val="center"/>
            <w:hideMark/>
          </w:tcPr>
          <w:p w:rsidR="00267E9A" w:rsidRDefault="00267E9A">
            <w:pPr>
              <w:spacing w:line="276" w:lineRule="auto"/>
              <w:jc w:val="center"/>
              <w:rPr>
                <w:lang w:eastAsia="en-US"/>
              </w:rPr>
            </w:pPr>
            <w:r>
              <w:rPr>
                <w:lang w:eastAsia="en-US"/>
              </w:rPr>
              <w:t>Сумма</w:t>
            </w:r>
          </w:p>
        </w:tc>
      </w:tr>
      <w:tr w:rsidR="00267E9A" w:rsidTr="00267E9A">
        <w:trPr>
          <w:cantSplit/>
          <w:trHeight w:val="20"/>
        </w:trPr>
        <w:tc>
          <w:tcPr>
            <w:tcW w:w="1717" w:type="pct"/>
            <w:tcBorders>
              <w:top w:val="single" w:sz="4" w:space="0" w:color="auto"/>
              <w:left w:val="single" w:sz="4" w:space="0" w:color="auto"/>
              <w:bottom w:val="single" w:sz="4" w:space="0" w:color="auto"/>
              <w:right w:val="single" w:sz="4" w:space="0" w:color="auto"/>
            </w:tcBorders>
            <w:hideMark/>
          </w:tcPr>
          <w:p w:rsidR="00267E9A" w:rsidRDefault="00267E9A">
            <w:pPr>
              <w:pStyle w:val="a5"/>
              <w:tabs>
                <w:tab w:val="left" w:pos="708"/>
                <w:tab w:val="center" w:pos="4677"/>
                <w:tab w:val="right" w:pos="9355"/>
              </w:tabs>
              <w:spacing w:line="276" w:lineRule="auto"/>
              <w:ind w:left="0"/>
              <w:jc w:val="both"/>
              <w:rPr>
                <w:lang w:eastAsia="en-US"/>
              </w:rPr>
            </w:pPr>
            <w:r>
              <w:rPr>
                <w:lang w:eastAsia="en-US"/>
              </w:rPr>
              <w:t xml:space="preserve">000 01 05 02 00 </w:t>
            </w:r>
            <w:proofErr w:type="spellStart"/>
            <w:r>
              <w:rPr>
                <w:lang w:eastAsia="en-US"/>
              </w:rPr>
              <w:t>00</w:t>
            </w:r>
            <w:proofErr w:type="spellEnd"/>
            <w:r>
              <w:rPr>
                <w:lang w:eastAsia="en-US"/>
              </w:rPr>
              <w:t xml:space="preserve"> 0000 000</w:t>
            </w:r>
          </w:p>
        </w:tc>
        <w:tc>
          <w:tcPr>
            <w:tcW w:w="2537" w:type="pct"/>
            <w:tcBorders>
              <w:top w:val="single" w:sz="4" w:space="0" w:color="auto"/>
              <w:left w:val="single" w:sz="4" w:space="0" w:color="auto"/>
              <w:bottom w:val="single" w:sz="4" w:space="0" w:color="auto"/>
              <w:right w:val="single" w:sz="4" w:space="0" w:color="auto"/>
            </w:tcBorders>
            <w:hideMark/>
          </w:tcPr>
          <w:p w:rsidR="00267E9A" w:rsidRDefault="00267E9A">
            <w:pPr>
              <w:spacing w:line="276" w:lineRule="auto"/>
              <w:jc w:val="both"/>
              <w:rPr>
                <w:lang w:eastAsia="en-US"/>
              </w:rPr>
            </w:pPr>
            <w:r>
              <w:rPr>
                <w:lang w:eastAsia="en-US"/>
              </w:rPr>
              <w:t>Изменение остатков средств на счетах по учету средств бюджетов</w:t>
            </w:r>
          </w:p>
        </w:tc>
        <w:tc>
          <w:tcPr>
            <w:tcW w:w="746" w:type="pct"/>
            <w:tcBorders>
              <w:top w:val="single" w:sz="4" w:space="0" w:color="auto"/>
              <w:left w:val="single" w:sz="4" w:space="0" w:color="auto"/>
              <w:bottom w:val="single" w:sz="4" w:space="0" w:color="auto"/>
              <w:right w:val="single" w:sz="4" w:space="0" w:color="auto"/>
            </w:tcBorders>
            <w:vAlign w:val="bottom"/>
            <w:hideMark/>
          </w:tcPr>
          <w:p w:rsidR="00267E9A" w:rsidRDefault="00267E9A">
            <w:pPr>
              <w:spacing w:line="276" w:lineRule="auto"/>
              <w:jc w:val="right"/>
              <w:rPr>
                <w:lang w:eastAsia="en-US"/>
              </w:rPr>
            </w:pPr>
            <w:r>
              <w:rPr>
                <w:lang w:eastAsia="en-US"/>
              </w:rPr>
              <w:t>234559,60</w:t>
            </w:r>
          </w:p>
        </w:tc>
      </w:tr>
      <w:tr w:rsidR="00267E9A" w:rsidTr="00267E9A">
        <w:trPr>
          <w:cantSplit/>
          <w:trHeight w:val="20"/>
        </w:trPr>
        <w:tc>
          <w:tcPr>
            <w:tcW w:w="1717" w:type="pct"/>
            <w:tcBorders>
              <w:top w:val="single" w:sz="4" w:space="0" w:color="auto"/>
              <w:left w:val="single" w:sz="4" w:space="0" w:color="auto"/>
              <w:bottom w:val="single" w:sz="4" w:space="0" w:color="auto"/>
              <w:right w:val="single" w:sz="4" w:space="0" w:color="auto"/>
            </w:tcBorders>
          </w:tcPr>
          <w:p w:rsidR="00267E9A" w:rsidRDefault="00267E9A">
            <w:pPr>
              <w:pStyle w:val="a5"/>
              <w:tabs>
                <w:tab w:val="left" w:pos="708"/>
                <w:tab w:val="center" w:pos="4677"/>
                <w:tab w:val="right" w:pos="9355"/>
              </w:tabs>
              <w:spacing w:line="276" w:lineRule="auto"/>
              <w:ind w:left="0"/>
              <w:jc w:val="both"/>
              <w:rPr>
                <w:lang w:eastAsia="en-US"/>
              </w:rPr>
            </w:pPr>
          </w:p>
        </w:tc>
        <w:tc>
          <w:tcPr>
            <w:tcW w:w="2537" w:type="pct"/>
            <w:tcBorders>
              <w:top w:val="single" w:sz="4" w:space="0" w:color="auto"/>
              <w:left w:val="single" w:sz="4" w:space="0" w:color="auto"/>
              <w:bottom w:val="single" w:sz="4" w:space="0" w:color="auto"/>
              <w:right w:val="single" w:sz="4" w:space="0" w:color="auto"/>
            </w:tcBorders>
          </w:tcPr>
          <w:p w:rsidR="00267E9A" w:rsidRDefault="00267E9A">
            <w:pPr>
              <w:pStyle w:val="a5"/>
              <w:spacing w:after="120" w:line="276" w:lineRule="auto"/>
              <w:ind w:left="0"/>
              <w:rPr>
                <w:lang w:eastAsia="en-US"/>
              </w:rPr>
            </w:pPr>
          </w:p>
        </w:tc>
        <w:tc>
          <w:tcPr>
            <w:tcW w:w="746" w:type="pct"/>
            <w:tcBorders>
              <w:top w:val="single" w:sz="4" w:space="0" w:color="auto"/>
              <w:left w:val="single" w:sz="4" w:space="0" w:color="auto"/>
              <w:bottom w:val="single" w:sz="4" w:space="0" w:color="auto"/>
              <w:right w:val="single" w:sz="4" w:space="0" w:color="auto"/>
            </w:tcBorders>
            <w:vAlign w:val="bottom"/>
          </w:tcPr>
          <w:p w:rsidR="00267E9A" w:rsidRDefault="00267E9A">
            <w:pPr>
              <w:pStyle w:val="a5"/>
              <w:spacing w:after="120" w:line="276" w:lineRule="auto"/>
              <w:ind w:left="0"/>
              <w:jc w:val="right"/>
              <w:rPr>
                <w:lang w:eastAsia="en-US"/>
              </w:rPr>
            </w:pPr>
          </w:p>
        </w:tc>
      </w:tr>
      <w:tr w:rsidR="00267E9A" w:rsidTr="00267E9A">
        <w:trPr>
          <w:cantSplit/>
          <w:trHeight w:val="20"/>
        </w:trPr>
        <w:tc>
          <w:tcPr>
            <w:tcW w:w="1717" w:type="pct"/>
            <w:tcBorders>
              <w:top w:val="single" w:sz="4" w:space="0" w:color="auto"/>
              <w:left w:val="single" w:sz="4" w:space="0" w:color="auto"/>
              <w:bottom w:val="single" w:sz="4" w:space="0" w:color="auto"/>
              <w:right w:val="single" w:sz="4" w:space="0" w:color="auto"/>
            </w:tcBorders>
            <w:hideMark/>
          </w:tcPr>
          <w:p w:rsidR="00267E9A" w:rsidRDefault="00267E9A">
            <w:pPr>
              <w:pStyle w:val="a5"/>
              <w:tabs>
                <w:tab w:val="left" w:pos="708"/>
                <w:tab w:val="center" w:pos="4677"/>
                <w:tab w:val="right" w:pos="9355"/>
              </w:tabs>
              <w:spacing w:line="276" w:lineRule="auto"/>
              <w:ind w:left="0"/>
              <w:jc w:val="both"/>
              <w:rPr>
                <w:lang w:eastAsia="en-US"/>
              </w:rPr>
            </w:pPr>
            <w:r>
              <w:rPr>
                <w:lang w:eastAsia="en-US"/>
              </w:rPr>
              <w:t>Итого</w:t>
            </w:r>
          </w:p>
        </w:tc>
        <w:tc>
          <w:tcPr>
            <w:tcW w:w="2537" w:type="pct"/>
            <w:tcBorders>
              <w:top w:val="single" w:sz="4" w:space="0" w:color="auto"/>
              <w:left w:val="single" w:sz="4" w:space="0" w:color="auto"/>
              <w:bottom w:val="single" w:sz="4" w:space="0" w:color="auto"/>
              <w:right w:val="single" w:sz="4" w:space="0" w:color="auto"/>
            </w:tcBorders>
          </w:tcPr>
          <w:p w:rsidR="00267E9A" w:rsidRDefault="00267E9A">
            <w:pPr>
              <w:pStyle w:val="a5"/>
              <w:spacing w:after="120" w:line="276" w:lineRule="auto"/>
              <w:ind w:left="0"/>
              <w:rPr>
                <w:lang w:eastAsia="en-US"/>
              </w:rPr>
            </w:pPr>
          </w:p>
        </w:tc>
        <w:tc>
          <w:tcPr>
            <w:tcW w:w="746" w:type="pct"/>
            <w:tcBorders>
              <w:top w:val="single" w:sz="4" w:space="0" w:color="auto"/>
              <w:left w:val="single" w:sz="4" w:space="0" w:color="auto"/>
              <w:bottom w:val="single" w:sz="4" w:space="0" w:color="auto"/>
              <w:right w:val="single" w:sz="4" w:space="0" w:color="auto"/>
            </w:tcBorders>
            <w:vAlign w:val="bottom"/>
            <w:hideMark/>
          </w:tcPr>
          <w:p w:rsidR="00267E9A" w:rsidRDefault="00267E9A">
            <w:pPr>
              <w:pStyle w:val="a5"/>
              <w:spacing w:after="120" w:line="276" w:lineRule="auto"/>
              <w:ind w:left="0"/>
              <w:jc w:val="right"/>
              <w:rPr>
                <w:lang w:val="en-US" w:eastAsia="en-US"/>
              </w:rPr>
            </w:pPr>
            <w:r>
              <w:rPr>
                <w:lang w:eastAsia="en-US"/>
              </w:rPr>
              <w:t>234559,60».</w:t>
            </w:r>
          </w:p>
        </w:tc>
      </w:tr>
    </w:tbl>
    <w:p w:rsidR="00267E9A" w:rsidRDefault="00267E9A" w:rsidP="00267E9A">
      <w:pPr>
        <w:ind w:firstLine="567"/>
        <w:rPr>
          <w:b/>
          <w:u w:val="single"/>
        </w:rPr>
      </w:pPr>
      <w:r>
        <w:rPr>
          <w:b/>
          <w:u w:val="single"/>
        </w:rPr>
        <w:t>Статья 2.</w:t>
      </w:r>
    </w:p>
    <w:p w:rsidR="00267E9A" w:rsidRDefault="00267E9A" w:rsidP="00267E9A">
      <w:pPr>
        <w:ind w:firstLine="567"/>
      </w:pPr>
      <w:r>
        <w:t>Настоящее решение вступает в силу после его официального опубликования.</w:t>
      </w:r>
    </w:p>
    <w:p w:rsidR="00267E9A" w:rsidRDefault="00267E9A" w:rsidP="00267E9A">
      <w:pPr>
        <w:jc w:val="both"/>
      </w:pPr>
    </w:p>
    <w:p w:rsidR="00267E9A" w:rsidRDefault="00267E9A" w:rsidP="00267E9A">
      <w:pPr>
        <w:jc w:val="both"/>
      </w:pPr>
    </w:p>
    <w:p w:rsidR="00267E9A" w:rsidRDefault="00267E9A" w:rsidP="00267E9A">
      <w:pPr>
        <w:jc w:val="both"/>
      </w:pPr>
    </w:p>
    <w:p w:rsidR="00267E9A" w:rsidRDefault="00267E9A" w:rsidP="00267E9A">
      <w:pPr>
        <w:jc w:val="both"/>
      </w:pPr>
    </w:p>
    <w:p w:rsidR="00267E9A" w:rsidRDefault="00267E9A" w:rsidP="00267E9A">
      <w:pPr>
        <w:jc w:val="both"/>
      </w:pPr>
    </w:p>
    <w:p w:rsidR="00267E9A" w:rsidRDefault="00267E9A" w:rsidP="00267E9A">
      <w:pPr>
        <w:jc w:val="both"/>
      </w:pPr>
      <w:r>
        <w:t xml:space="preserve">Глава Малояушского </w:t>
      </w:r>
    </w:p>
    <w:p w:rsidR="00267E9A" w:rsidRDefault="00267E9A" w:rsidP="00267E9A">
      <w:pPr>
        <w:jc w:val="both"/>
      </w:pPr>
      <w:r>
        <w:t xml:space="preserve">сельского поселения    </w:t>
      </w:r>
      <w:r>
        <w:tab/>
      </w:r>
      <w:r>
        <w:tab/>
      </w:r>
      <w:r>
        <w:tab/>
      </w:r>
      <w:r>
        <w:tab/>
      </w:r>
      <w:r>
        <w:tab/>
      </w:r>
      <w:r>
        <w:tab/>
        <w:t xml:space="preserve">                           </w:t>
      </w:r>
      <w:r>
        <w:tab/>
        <w:t>С.К.Волков</w:t>
      </w:r>
    </w:p>
    <w:p w:rsidR="00267E9A" w:rsidRDefault="00267E9A" w:rsidP="00267E9A">
      <w:pPr>
        <w:jc w:val="both"/>
      </w:pPr>
    </w:p>
    <w:p w:rsidR="00267E9A" w:rsidRDefault="00267E9A" w:rsidP="00267E9A">
      <w:pPr>
        <w:jc w:val="both"/>
      </w:pPr>
    </w:p>
    <w:p w:rsidR="00267E9A" w:rsidRDefault="00267E9A" w:rsidP="00267E9A">
      <w:pPr>
        <w:jc w:val="both"/>
      </w:pPr>
    </w:p>
    <w:p w:rsidR="00267E9A" w:rsidRDefault="00267E9A" w:rsidP="00267E9A">
      <w:pPr>
        <w:jc w:val="both"/>
      </w:pPr>
    </w:p>
    <w:p w:rsidR="00267E9A" w:rsidRDefault="00267E9A" w:rsidP="00267E9A">
      <w:pPr>
        <w:jc w:val="both"/>
      </w:pPr>
    </w:p>
    <w:p w:rsidR="00267E9A" w:rsidRDefault="00267E9A" w:rsidP="00267E9A">
      <w:pPr>
        <w:jc w:val="both"/>
      </w:pPr>
    </w:p>
    <w:p w:rsidR="00267E9A" w:rsidRDefault="00267E9A" w:rsidP="00267E9A">
      <w:pPr>
        <w:jc w:val="both"/>
      </w:pPr>
    </w:p>
    <w:sectPr w:rsidR="00267E9A" w:rsidSect="00267E9A">
      <w:pgSz w:w="11906" w:h="16838"/>
      <w:pgMar w:top="1134" w:right="964" w:bottom="73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67E9A"/>
    <w:rsid w:val="001F6A29"/>
    <w:rsid w:val="00267E9A"/>
    <w:rsid w:val="003200CD"/>
    <w:rsid w:val="005B60F0"/>
    <w:rsid w:val="009F25EB"/>
    <w:rsid w:val="00A10C4C"/>
    <w:rsid w:val="00AC4CE9"/>
    <w:rsid w:val="00D02446"/>
    <w:rsid w:val="00E03216"/>
    <w:rsid w:val="00E55521"/>
    <w:rsid w:val="00EB2750"/>
    <w:rsid w:val="00F45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1"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E9A"/>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Document Header1"/>
    <w:basedOn w:val="a"/>
    <w:next w:val="a"/>
    <w:link w:val="10"/>
    <w:qFormat/>
    <w:rsid w:val="00267E9A"/>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267E9A"/>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267E9A"/>
    <w:pPr>
      <w:keepNext/>
      <w:outlineLvl w:val="2"/>
    </w:pPr>
    <w:rPr>
      <w:b/>
      <w:bCs/>
      <w:szCs w:val="20"/>
    </w:rPr>
  </w:style>
  <w:style w:type="paragraph" w:styleId="4">
    <w:name w:val="heading 4"/>
    <w:basedOn w:val="a"/>
    <w:next w:val="a"/>
    <w:link w:val="40"/>
    <w:semiHidden/>
    <w:unhideWhenUsed/>
    <w:qFormat/>
    <w:rsid w:val="00267E9A"/>
    <w:pPr>
      <w:keepNext/>
      <w:jc w:val="center"/>
      <w:outlineLvl w:val="3"/>
    </w:pPr>
    <w:rPr>
      <w:sz w:val="32"/>
    </w:rPr>
  </w:style>
  <w:style w:type="paragraph" w:styleId="5">
    <w:name w:val="heading 5"/>
    <w:basedOn w:val="a"/>
    <w:next w:val="a"/>
    <w:link w:val="50"/>
    <w:semiHidden/>
    <w:unhideWhenUsed/>
    <w:qFormat/>
    <w:rsid w:val="00267E9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267E9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267E9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267E9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267E9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Document Header1 Знак"/>
    <w:basedOn w:val="a0"/>
    <w:link w:val="1"/>
    <w:rsid w:val="00267E9A"/>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267E9A"/>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267E9A"/>
    <w:rPr>
      <w:rFonts w:ascii="Times New Roman" w:eastAsia="Times New Roman" w:hAnsi="Times New Roman" w:cs="Times New Roman"/>
      <w:b/>
      <w:bCs/>
      <w:sz w:val="24"/>
      <w:szCs w:val="20"/>
      <w:lang w:eastAsia="ru-RU"/>
    </w:rPr>
  </w:style>
  <w:style w:type="character" w:customStyle="1" w:styleId="40">
    <w:name w:val="Заголовок 4 Знак"/>
    <w:basedOn w:val="a0"/>
    <w:link w:val="4"/>
    <w:semiHidden/>
    <w:rsid w:val="00267E9A"/>
    <w:rPr>
      <w:rFonts w:ascii="Times New Roman" w:eastAsia="Times New Roman" w:hAnsi="Times New Roman" w:cs="Times New Roman"/>
      <w:sz w:val="32"/>
      <w:szCs w:val="24"/>
      <w:lang w:eastAsia="ru-RU"/>
    </w:rPr>
  </w:style>
  <w:style w:type="character" w:customStyle="1" w:styleId="50">
    <w:name w:val="Заголовок 5 Знак"/>
    <w:basedOn w:val="a0"/>
    <w:link w:val="5"/>
    <w:semiHidden/>
    <w:rsid w:val="00267E9A"/>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semiHidden/>
    <w:rsid w:val="00267E9A"/>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semiHidden/>
    <w:rsid w:val="00267E9A"/>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267E9A"/>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267E9A"/>
    <w:rPr>
      <w:rFonts w:asciiTheme="majorHAnsi" w:eastAsiaTheme="majorEastAsia" w:hAnsiTheme="majorHAnsi" w:cstheme="majorBidi"/>
      <w:i/>
      <w:iCs/>
      <w:color w:val="404040" w:themeColor="text1" w:themeTint="BF"/>
      <w:sz w:val="20"/>
      <w:szCs w:val="20"/>
      <w:lang w:eastAsia="ru-RU"/>
    </w:rPr>
  </w:style>
  <w:style w:type="character" w:styleId="a3">
    <w:name w:val="Hyperlink"/>
    <w:semiHidden/>
    <w:unhideWhenUsed/>
    <w:rsid w:val="00267E9A"/>
    <w:rPr>
      <w:color w:val="0000FF"/>
      <w:u w:val="single"/>
    </w:rPr>
  </w:style>
  <w:style w:type="character" w:styleId="a4">
    <w:name w:val="FollowedHyperlink"/>
    <w:basedOn w:val="a0"/>
    <w:uiPriority w:val="99"/>
    <w:semiHidden/>
    <w:unhideWhenUsed/>
    <w:rsid w:val="00267E9A"/>
    <w:rPr>
      <w:color w:val="800080" w:themeColor="followedHyperlink"/>
      <w:u w:val="single"/>
    </w:rPr>
  </w:style>
  <w:style w:type="character" w:customStyle="1" w:styleId="11">
    <w:name w:val="Заголовок 1 Знак1"/>
    <w:aliases w:val="Раздел Договора Знак1,H1 Знак1,&quot;Алмаз&quot; Знак1,Document Header1 Знак1"/>
    <w:basedOn w:val="a0"/>
    <w:rsid w:val="00267E9A"/>
    <w:rPr>
      <w:rFonts w:asciiTheme="majorHAnsi" w:eastAsiaTheme="majorEastAsia" w:hAnsiTheme="majorHAnsi" w:cstheme="majorBidi"/>
      <w:b/>
      <w:bCs/>
      <w:color w:val="365F91" w:themeColor="accent1" w:themeShade="BF"/>
      <w:sz w:val="28"/>
      <w:szCs w:val="28"/>
      <w:lang w:eastAsia="ru-RU"/>
    </w:rPr>
  </w:style>
  <w:style w:type="paragraph" w:styleId="a5">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uiPriority w:val="1"/>
    <w:unhideWhenUsed/>
    <w:qFormat/>
    <w:rsid w:val="00267E9A"/>
    <w:pPr>
      <w:ind w:left="720"/>
      <w:contextualSpacing/>
    </w:pPr>
  </w:style>
  <w:style w:type="character" w:customStyle="1" w:styleId="a6">
    <w:name w:val="Верхний колонтитул Знак"/>
    <w:basedOn w:val="a0"/>
    <w:link w:val="a7"/>
    <w:semiHidden/>
    <w:locked/>
    <w:rsid w:val="00267E9A"/>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semiHidden/>
    <w:locked/>
    <w:rsid w:val="00267E9A"/>
    <w:rPr>
      <w:rFonts w:ascii="Times New Roman" w:eastAsia="Times New Roman" w:hAnsi="Times New Roman" w:cs="Times New Roman"/>
      <w:sz w:val="24"/>
      <w:szCs w:val="24"/>
      <w:lang w:eastAsia="ru-RU"/>
    </w:rPr>
  </w:style>
  <w:style w:type="character" w:customStyle="1" w:styleId="aa">
    <w:name w:val="Название Знак"/>
    <w:basedOn w:val="a0"/>
    <w:link w:val="ab"/>
    <w:locked/>
    <w:rsid w:val="00267E9A"/>
    <w:rPr>
      <w:rFonts w:ascii="TimesET" w:eastAsia="Times New Roman" w:hAnsi="TimesET" w:cs="Times New Roman"/>
      <w:sz w:val="24"/>
      <w:szCs w:val="20"/>
      <w:lang w:eastAsia="ru-RU"/>
    </w:rPr>
  </w:style>
  <w:style w:type="character" w:customStyle="1" w:styleId="ac">
    <w:name w:val="Основной текст Знак"/>
    <w:basedOn w:val="a0"/>
    <w:link w:val="ad"/>
    <w:semiHidden/>
    <w:locked/>
    <w:rsid w:val="00267E9A"/>
    <w:rPr>
      <w:rFonts w:ascii="Times New Roman" w:eastAsia="Times New Roman" w:hAnsi="Times New Roman" w:cs="Times New Roman"/>
      <w:sz w:val="20"/>
      <w:szCs w:val="20"/>
      <w:lang w:eastAsia="ru-RU"/>
    </w:rPr>
  </w:style>
  <w:style w:type="character" w:customStyle="1" w:styleId="ae">
    <w:name w:val="Основной текст с отступом Знак"/>
    <w:aliases w:val="Основной текст без отступа Знак,Основной текст 1 Знак,Нумерованный список !! Знак,Надин стиль Знак"/>
    <w:basedOn w:val="a0"/>
    <w:link w:val="af"/>
    <w:semiHidden/>
    <w:locked/>
    <w:rsid w:val="00267E9A"/>
    <w:rPr>
      <w:rFonts w:ascii="Times New Roman" w:eastAsia="Times New Roman" w:hAnsi="Times New Roman" w:cs="Times New Roman"/>
      <w:sz w:val="24"/>
      <w:szCs w:val="24"/>
      <w:lang w:eastAsia="ru-RU"/>
    </w:rPr>
  </w:style>
  <w:style w:type="paragraph" w:styleId="af">
    <w:name w:val="Body Text Indent"/>
    <w:aliases w:val="Основной текст без отступа,Основной текст 1,Нумерованный список !!,Надин стиль"/>
    <w:basedOn w:val="a"/>
    <w:link w:val="ae"/>
    <w:semiHidden/>
    <w:unhideWhenUsed/>
    <w:qFormat/>
    <w:rsid w:val="00267E9A"/>
    <w:pPr>
      <w:spacing w:after="120"/>
      <w:ind w:left="283"/>
    </w:pPr>
  </w:style>
  <w:style w:type="character" w:customStyle="1" w:styleId="12">
    <w:name w:val="Основной текст с отступом Знак1"/>
    <w:aliases w:val="Основной текст без отступа Знак1,Основной текст 1 Знак1,Нумерованный список !! Знак1,Надин стиль Знак1"/>
    <w:basedOn w:val="a0"/>
    <w:link w:val="af"/>
    <w:semiHidden/>
    <w:rsid w:val="00267E9A"/>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semiHidden/>
    <w:locked/>
    <w:rsid w:val="00267E9A"/>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semiHidden/>
    <w:locked/>
    <w:rsid w:val="00267E9A"/>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semiHidden/>
    <w:locked/>
    <w:rsid w:val="00267E9A"/>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locked/>
    <w:rsid w:val="00267E9A"/>
    <w:rPr>
      <w:rFonts w:ascii="Times New Roman" w:eastAsia="Times New Roman" w:hAnsi="Times New Roman" w:cs="Times New Roman"/>
      <w:sz w:val="16"/>
      <w:szCs w:val="16"/>
      <w:lang w:eastAsia="ru-RU"/>
    </w:rPr>
  </w:style>
  <w:style w:type="character" w:customStyle="1" w:styleId="af0">
    <w:name w:val="Текст Знак"/>
    <w:basedOn w:val="a0"/>
    <w:link w:val="af1"/>
    <w:uiPriority w:val="99"/>
    <w:locked/>
    <w:rsid w:val="00267E9A"/>
    <w:rPr>
      <w:rFonts w:ascii="Consolas" w:eastAsia="Times New Roman" w:hAnsi="Consolas" w:cs="Times New Roman"/>
      <w:sz w:val="21"/>
      <w:szCs w:val="21"/>
      <w:lang w:eastAsia="ru-RU"/>
    </w:rPr>
  </w:style>
  <w:style w:type="character" w:customStyle="1" w:styleId="af2">
    <w:name w:val="Текст выноски Знак"/>
    <w:basedOn w:val="a0"/>
    <w:link w:val="af3"/>
    <w:semiHidden/>
    <w:locked/>
    <w:rsid w:val="00267E9A"/>
    <w:rPr>
      <w:rFonts w:ascii="Tahoma" w:eastAsia="Times New Roman" w:hAnsi="Tahoma" w:cs="Tahoma"/>
      <w:sz w:val="16"/>
      <w:szCs w:val="16"/>
      <w:lang w:eastAsia="ru-RU"/>
    </w:rPr>
  </w:style>
  <w:style w:type="character" w:customStyle="1" w:styleId="af4">
    <w:name w:val="Без интервала Знак"/>
    <w:link w:val="af5"/>
    <w:uiPriority w:val="1"/>
    <w:locked/>
    <w:rsid w:val="00267E9A"/>
    <w:rPr>
      <w:rFonts w:ascii="Times New Roman" w:eastAsia="Times New Roman" w:hAnsi="Times New Roman" w:cs="Times New Roman"/>
      <w:sz w:val="24"/>
      <w:szCs w:val="24"/>
      <w:lang w:eastAsia="ru-RU"/>
    </w:rPr>
  </w:style>
  <w:style w:type="paragraph" w:customStyle="1" w:styleId="af6">
    <w:name w:val="Таблицы (моноширинный)"/>
    <w:basedOn w:val="a"/>
    <w:next w:val="a"/>
    <w:rsid w:val="00267E9A"/>
    <w:pPr>
      <w:autoSpaceDE w:val="0"/>
      <w:autoSpaceDN w:val="0"/>
      <w:adjustRightInd w:val="0"/>
      <w:jc w:val="both"/>
    </w:pPr>
    <w:rPr>
      <w:rFonts w:ascii="Courier New" w:hAnsi="Courier New" w:cs="Courier New"/>
      <w:sz w:val="20"/>
      <w:szCs w:val="20"/>
    </w:rPr>
  </w:style>
  <w:style w:type="paragraph" w:customStyle="1" w:styleId="af7">
    <w:name w:val="Нормальный"/>
    <w:rsid w:val="00267E9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8">
    <w:name w:val="Прижатый влево"/>
    <w:basedOn w:val="a"/>
    <w:next w:val="a"/>
    <w:rsid w:val="00267E9A"/>
    <w:pPr>
      <w:widowControl w:val="0"/>
      <w:autoSpaceDE w:val="0"/>
      <w:autoSpaceDN w:val="0"/>
      <w:adjustRightInd w:val="0"/>
    </w:pPr>
    <w:rPr>
      <w:rFonts w:ascii="Arial" w:hAnsi="Arial" w:cs="Arial"/>
    </w:rPr>
  </w:style>
  <w:style w:type="paragraph" w:customStyle="1" w:styleId="af9">
    <w:name w:val="Нормальный (таблица)"/>
    <w:basedOn w:val="a"/>
    <w:next w:val="a"/>
    <w:uiPriority w:val="99"/>
    <w:rsid w:val="00267E9A"/>
    <w:pPr>
      <w:widowControl w:val="0"/>
      <w:autoSpaceDE w:val="0"/>
      <w:autoSpaceDN w:val="0"/>
      <w:adjustRightInd w:val="0"/>
      <w:jc w:val="both"/>
    </w:pPr>
    <w:rPr>
      <w:rFonts w:ascii="Arial" w:hAnsi="Arial" w:cs="Arial"/>
    </w:rPr>
  </w:style>
  <w:style w:type="paragraph" w:customStyle="1" w:styleId="ConsPlusNormal">
    <w:name w:val="ConsPlusNormal"/>
    <w:rsid w:val="00267E9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Абзац списка1"/>
    <w:basedOn w:val="a"/>
    <w:rsid w:val="00267E9A"/>
    <w:pPr>
      <w:ind w:left="720"/>
    </w:pPr>
  </w:style>
  <w:style w:type="paragraph" w:customStyle="1" w:styleId="afa">
    <w:name w:val="Текст документа"/>
    <w:basedOn w:val="a"/>
    <w:rsid w:val="00267E9A"/>
    <w:pPr>
      <w:ind w:firstLine="709"/>
      <w:jc w:val="both"/>
    </w:pPr>
    <w:rPr>
      <w:sz w:val="28"/>
      <w:szCs w:val="28"/>
    </w:rPr>
  </w:style>
  <w:style w:type="paragraph" w:customStyle="1" w:styleId="text">
    <w:name w:val="text"/>
    <w:basedOn w:val="a"/>
    <w:rsid w:val="00267E9A"/>
    <w:pPr>
      <w:spacing w:line="360" w:lineRule="auto"/>
      <w:ind w:left="150" w:right="150" w:firstLine="525"/>
      <w:jc w:val="both"/>
    </w:pPr>
    <w:rPr>
      <w:color w:val="504025"/>
    </w:rPr>
  </w:style>
  <w:style w:type="paragraph" w:customStyle="1" w:styleId="afb">
    <w:name w:val="Заголовок статьи"/>
    <w:basedOn w:val="a"/>
    <w:next w:val="a"/>
    <w:rsid w:val="00267E9A"/>
    <w:pPr>
      <w:widowControl w:val="0"/>
      <w:autoSpaceDE w:val="0"/>
      <w:autoSpaceDN w:val="0"/>
      <w:adjustRightInd w:val="0"/>
      <w:ind w:left="1612" w:hanging="892"/>
      <w:jc w:val="both"/>
    </w:pPr>
    <w:rPr>
      <w:rFonts w:ascii="Arial" w:hAnsi="Arial" w:cs="Arial"/>
      <w:sz w:val="20"/>
      <w:szCs w:val="20"/>
    </w:rPr>
  </w:style>
  <w:style w:type="paragraph" w:customStyle="1" w:styleId="ConsTitle">
    <w:name w:val="ConsTitle"/>
    <w:rsid w:val="00267E9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harCharCharChar">
    <w:name w:val="Char Char Char Char"/>
    <w:basedOn w:val="a"/>
    <w:next w:val="a"/>
    <w:semiHidden/>
    <w:rsid w:val="00267E9A"/>
    <w:pPr>
      <w:spacing w:after="160" w:line="240" w:lineRule="exact"/>
    </w:pPr>
    <w:rPr>
      <w:rFonts w:ascii="Arial" w:hAnsi="Arial" w:cs="Arial"/>
      <w:sz w:val="20"/>
      <w:szCs w:val="20"/>
      <w:lang w:val="en-US" w:eastAsia="en-US"/>
    </w:rPr>
  </w:style>
  <w:style w:type="paragraph" w:customStyle="1" w:styleId="25">
    <w:name w:val="Абзац списка2"/>
    <w:basedOn w:val="a"/>
    <w:rsid w:val="00267E9A"/>
    <w:pPr>
      <w:ind w:left="720"/>
    </w:pPr>
  </w:style>
  <w:style w:type="paragraph" w:customStyle="1" w:styleId="35">
    <w:name w:val="Абзац списка3"/>
    <w:basedOn w:val="a"/>
    <w:rsid w:val="00267E9A"/>
    <w:pPr>
      <w:ind w:left="720"/>
    </w:pPr>
  </w:style>
  <w:style w:type="paragraph" w:customStyle="1" w:styleId="41">
    <w:name w:val="Абзац списка4"/>
    <w:basedOn w:val="a"/>
    <w:rsid w:val="00267E9A"/>
    <w:pPr>
      <w:ind w:left="720"/>
    </w:pPr>
  </w:style>
  <w:style w:type="character" w:customStyle="1" w:styleId="71">
    <w:name w:val="Заголовок 7 Знак1"/>
    <w:basedOn w:val="a0"/>
    <w:semiHidden/>
    <w:rsid w:val="00267E9A"/>
    <w:rPr>
      <w:rFonts w:asciiTheme="majorHAnsi" w:eastAsiaTheme="majorEastAsia" w:hAnsiTheme="majorHAnsi" w:cstheme="majorBidi"/>
      <w:i/>
      <w:iCs/>
      <w:color w:val="404040" w:themeColor="text1" w:themeTint="BF"/>
      <w:sz w:val="24"/>
      <w:szCs w:val="24"/>
      <w:lang w:eastAsia="ru-RU"/>
    </w:rPr>
  </w:style>
  <w:style w:type="character" w:customStyle="1" w:styleId="81">
    <w:name w:val="Заголовок 8 Знак1"/>
    <w:basedOn w:val="a0"/>
    <w:semiHidden/>
    <w:rsid w:val="00267E9A"/>
    <w:rPr>
      <w:rFonts w:asciiTheme="majorHAnsi" w:eastAsiaTheme="majorEastAsia" w:hAnsiTheme="majorHAnsi" w:cstheme="majorBidi"/>
      <w:color w:val="404040" w:themeColor="text1" w:themeTint="BF"/>
      <w:lang w:eastAsia="ru-RU"/>
    </w:rPr>
  </w:style>
  <w:style w:type="character" w:customStyle="1" w:styleId="91">
    <w:name w:val="Заголовок 9 Знак1"/>
    <w:basedOn w:val="a0"/>
    <w:semiHidden/>
    <w:rsid w:val="00267E9A"/>
    <w:rPr>
      <w:rFonts w:asciiTheme="majorHAnsi" w:eastAsiaTheme="majorEastAsia" w:hAnsiTheme="majorHAnsi" w:cstheme="majorBidi"/>
      <w:i/>
      <w:iCs/>
      <w:color w:val="404040" w:themeColor="text1" w:themeTint="BF"/>
      <w:lang w:eastAsia="ru-RU"/>
    </w:rPr>
  </w:style>
  <w:style w:type="character" w:customStyle="1" w:styleId="afc">
    <w:name w:val="Цветовое выделение"/>
    <w:rsid w:val="00267E9A"/>
    <w:rPr>
      <w:b/>
      <w:bCs/>
      <w:color w:val="000080"/>
    </w:rPr>
  </w:style>
  <w:style w:type="paragraph" w:styleId="24">
    <w:name w:val="Body Text Indent 2"/>
    <w:basedOn w:val="a"/>
    <w:link w:val="23"/>
    <w:semiHidden/>
    <w:unhideWhenUsed/>
    <w:rsid w:val="00267E9A"/>
    <w:pPr>
      <w:spacing w:after="120" w:line="480" w:lineRule="auto"/>
      <w:ind w:left="283"/>
    </w:pPr>
  </w:style>
  <w:style w:type="character" w:customStyle="1" w:styleId="210">
    <w:name w:val="Основной текст с отступом 2 Знак1"/>
    <w:basedOn w:val="a0"/>
    <w:link w:val="24"/>
    <w:semiHidden/>
    <w:rsid w:val="00267E9A"/>
    <w:rPr>
      <w:rFonts w:ascii="Times New Roman" w:eastAsia="Times New Roman" w:hAnsi="Times New Roman" w:cs="Times New Roman"/>
      <w:sz w:val="24"/>
      <w:szCs w:val="24"/>
      <w:lang w:eastAsia="ru-RU"/>
    </w:rPr>
  </w:style>
  <w:style w:type="paragraph" w:styleId="af3">
    <w:name w:val="Balloon Text"/>
    <w:basedOn w:val="a"/>
    <w:link w:val="af2"/>
    <w:semiHidden/>
    <w:unhideWhenUsed/>
    <w:rsid w:val="00267E9A"/>
    <w:rPr>
      <w:rFonts w:ascii="Tahoma" w:hAnsi="Tahoma" w:cs="Tahoma"/>
      <w:sz w:val="16"/>
      <w:szCs w:val="16"/>
    </w:rPr>
  </w:style>
  <w:style w:type="character" w:customStyle="1" w:styleId="14">
    <w:name w:val="Текст выноски Знак1"/>
    <w:basedOn w:val="a0"/>
    <w:link w:val="af3"/>
    <w:semiHidden/>
    <w:rsid w:val="00267E9A"/>
    <w:rPr>
      <w:rFonts w:ascii="Tahoma" w:eastAsia="Times New Roman" w:hAnsi="Tahoma" w:cs="Tahoma"/>
      <w:sz w:val="16"/>
      <w:szCs w:val="16"/>
      <w:lang w:eastAsia="ru-RU"/>
    </w:rPr>
  </w:style>
  <w:style w:type="paragraph" w:styleId="ab">
    <w:name w:val="Title"/>
    <w:basedOn w:val="a"/>
    <w:next w:val="a"/>
    <w:link w:val="aa"/>
    <w:qFormat/>
    <w:rsid w:val="00267E9A"/>
    <w:pPr>
      <w:pBdr>
        <w:bottom w:val="single" w:sz="8" w:space="4" w:color="4F81BD" w:themeColor="accent1"/>
      </w:pBdr>
      <w:spacing w:after="300"/>
      <w:contextualSpacing/>
    </w:pPr>
    <w:rPr>
      <w:rFonts w:ascii="TimesET" w:hAnsi="TimesET"/>
      <w:szCs w:val="20"/>
    </w:rPr>
  </w:style>
  <w:style w:type="character" w:customStyle="1" w:styleId="15">
    <w:name w:val="Название Знак1"/>
    <w:basedOn w:val="a0"/>
    <w:link w:val="ab"/>
    <w:rsid w:val="00267E9A"/>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Body Text"/>
    <w:basedOn w:val="a"/>
    <w:link w:val="ac"/>
    <w:semiHidden/>
    <w:unhideWhenUsed/>
    <w:rsid w:val="00267E9A"/>
    <w:pPr>
      <w:spacing w:after="120"/>
    </w:pPr>
    <w:rPr>
      <w:sz w:val="20"/>
      <w:szCs w:val="20"/>
    </w:rPr>
  </w:style>
  <w:style w:type="character" w:customStyle="1" w:styleId="16">
    <w:name w:val="Основной текст Знак1"/>
    <w:basedOn w:val="a0"/>
    <w:link w:val="ad"/>
    <w:semiHidden/>
    <w:rsid w:val="00267E9A"/>
    <w:rPr>
      <w:rFonts w:ascii="Times New Roman" w:eastAsia="Times New Roman" w:hAnsi="Times New Roman" w:cs="Times New Roman"/>
      <w:sz w:val="24"/>
      <w:szCs w:val="24"/>
      <w:lang w:eastAsia="ru-RU"/>
    </w:rPr>
  </w:style>
  <w:style w:type="paragraph" w:styleId="a7">
    <w:name w:val="header"/>
    <w:basedOn w:val="a"/>
    <w:link w:val="a6"/>
    <w:semiHidden/>
    <w:unhideWhenUsed/>
    <w:rsid w:val="00267E9A"/>
    <w:pPr>
      <w:tabs>
        <w:tab w:val="center" w:pos="4677"/>
        <w:tab w:val="right" w:pos="9355"/>
      </w:tabs>
    </w:pPr>
  </w:style>
  <w:style w:type="character" w:customStyle="1" w:styleId="17">
    <w:name w:val="Верхний колонтитул Знак1"/>
    <w:basedOn w:val="a0"/>
    <w:link w:val="a7"/>
    <w:semiHidden/>
    <w:rsid w:val="00267E9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7E9A"/>
  </w:style>
  <w:style w:type="character" w:customStyle="1" w:styleId="afd">
    <w:name w:val="Гипертекстовая ссылка"/>
    <w:basedOn w:val="a0"/>
    <w:rsid w:val="00267E9A"/>
    <w:rPr>
      <w:b/>
      <w:bCs/>
      <w:color w:val="106BBE"/>
    </w:rPr>
  </w:style>
  <w:style w:type="paragraph" w:styleId="af1">
    <w:name w:val="Plain Text"/>
    <w:basedOn w:val="a"/>
    <w:link w:val="af0"/>
    <w:uiPriority w:val="99"/>
    <w:unhideWhenUsed/>
    <w:rsid w:val="00267E9A"/>
    <w:rPr>
      <w:rFonts w:ascii="Consolas" w:hAnsi="Consolas"/>
      <w:sz w:val="21"/>
      <w:szCs w:val="21"/>
    </w:rPr>
  </w:style>
  <w:style w:type="character" w:customStyle="1" w:styleId="18">
    <w:name w:val="Текст Знак1"/>
    <w:basedOn w:val="a0"/>
    <w:link w:val="af1"/>
    <w:uiPriority w:val="99"/>
    <w:semiHidden/>
    <w:rsid w:val="00267E9A"/>
    <w:rPr>
      <w:rFonts w:ascii="Consolas" w:eastAsia="Times New Roman" w:hAnsi="Consolas" w:cs="Consolas"/>
      <w:sz w:val="21"/>
      <w:szCs w:val="21"/>
      <w:lang w:eastAsia="ru-RU"/>
    </w:rPr>
  </w:style>
  <w:style w:type="paragraph" w:styleId="af5">
    <w:name w:val="No Spacing"/>
    <w:link w:val="af4"/>
    <w:uiPriority w:val="1"/>
    <w:qFormat/>
    <w:rsid w:val="00267E9A"/>
    <w:pPr>
      <w:spacing w:after="0" w:line="240" w:lineRule="auto"/>
    </w:pPr>
    <w:rPr>
      <w:rFonts w:ascii="Times New Roman" w:eastAsia="Times New Roman" w:hAnsi="Times New Roman" w:cs="Times New Roman"/>
      <w:sz w:val="24"/>
      <w:szCs w:val="24"/>
      <w:lang w:eastAsia="ru-RU"/>
    </w:rPr>
  </w:style>
  <w:style w:type="paragraph" w:styleId="a9">
    <w:name w:val="footer"/>
    <w:basedOn w:val="a"/>
    <w:link w:val="a8"/>
    <w:semiHidden/>
    <w:unhideWhenUsed/>
    <w:rsid w:val="00267E9A"/>
    <w:pPr>
      <w:tabs>
        <w:tab w:val="center" w:pos="4677"/>
        <w:tab w:val="right" w:pos="9355"/>
      </w:tabs>
    </w:pPr>
  </w:style>
  <w:style w:type="character" w:customStyle="1" w:styleId="19">
    <w:name w:val="Нижний колонтитул Знак1"/>
    <w:basedOn w:val="a0"/>
    <w:link w:val="a9"/>
    <w:semiHidden/>
    <w:rsid w:val="00267E9A"/>
    <w:rPr>
      <w:rFonts w:ascii="Times New Roman" w:eastAsia="Times New Roman" w:hAnsi="Times New Roman" w:cs="Times New Roman"/>
      <w:sz w:val="24"/>
      <w:szCs w:val="24"/>
      <w:lang w:eastAsia="ru-RU"/>
    </w:rPr>
  </w:style>
  <w:style w:type="paragraph" w:styleId="34">
    <w:name w:val="Body Text Indent 3"/>
    <w:basedOn w:val="a"/>
    <w:link w:val="33"/>
    <w:semiHidden/>
    <w:unhideWhenUsed/>
    <w:rsid w:val="00267E9A"/>
    <w:pPr>
      <w:spacing w:after="120"/>
      <w:ind w:left="283"/>
    </w:pPr>
    <w:rPr>
      <w:sz w:val="16"/>
      <w:szCs w:val="16"/>
    </w:rPr>
  </w:style>
  <w:style w:type="character" w:customStyle="1" w:styleId="310">
    <w:name w:val="Основной текст с отступом 3 Знак1"/>
    <w:basedOn w:val="a0"/>
    <w:link w:val="34"/>
    <w:semiHidden/>
    <w:rsid w:val="00267E9A"/>
    <w:rPr>
      <w:rFonts w:ascii="Times New Roman" w:eastAsia="Times New Roman" w:hAnsi="Times New Roman" w:cs="Times New Roman"/>
      <w:sz w:val="16"/>
      <w:szCs w:val="16"/>
      <w:lang w:eastAsia="ru-RU"/>
    </w:rPr>
  </w:style>
  <w:style w:type="paragraph" w:styleId="22">
    <w:name w:val="Body Text 2"/>
    <w:basedOn w:val="a"/>
    <w:link w:val="21"/>
    <w:semiHidden/>
    <w:unhideWhenUsed/>
    <w:rsid w:val="00267E9A"/>
    <w:pPr>
      <w:spacing w:after="120" w:line="480" w:lineRule="auto"/>
    </w:pPr>
  </w:style>
  <w:style w:type="character" w:customStyle="1" w:styleId="211">
    <w:name w:val="Основной текст 2 Знак1"/>
    <w:basedOn w:val="a0"/>
    <w:link w:val="22"/>
    <w:semiHidden/>
    <w:rsid w:val="00267E9A"/>
    <w:rPr>
      <w:rFonts w:ascii="Times New Roman" w:eastAsia="Times New Roman" w:hAnsi="Times New Roman" w:cs="Times New Roman"/>
      <w:sz w:val="24"/>
      <w:szCs w:val="24"/>
      <w:lang w:eastAsia="ru-RU"/>
    </w:rPr>
  </w:style>
  <w:style w:type="paragraph" w:styleId="32">
    <w:name w:val="Body Text 3"/>
    <w:basedOn w:val="a"/>
    <w:link w:val="31"/>
    <w:semiHidden/>
    <w:unhideWhenUsed/>
    <w:rsid w:val="00267E9A"/>
    <w:pPr>
      <w:spacing w:after="120"/>
    </w:pPr>
    <w:rPr>
      <w:sz w:val="16"/>
      <w:szCs w:val="16"/>
    </w:rPr>
  </w:style>
  <w:style w:type="character" w:customStyle="1" w:styleId="311">
    <w:name w:val="Основной текст 3 Знак1"/>
    <w:basedOn w:val="a0"/>
    <w:link w:val="32"/>
    <w:semiHidden/>
    <w:rsid w:val="00267E9A"/>
    <w:rPr>
      <w:rFonts w:ascii="Times New Roman" w:eastAsia="Times New Roman" w:hAnsi="Times New Roman" w:cs="Times New Roman"/>
      <w:sz w:val="16"/>
      <w:szCs w:val="16"/>
      <w:lang w:eastAsia="ru-RU"/>
    </w:rPr>
  </w:style>
  <w:style w:type="character" w:customStyle="1" w:styleId="FontStyle23">
    <w:name w:val="Font Style23"/>
    <w:basedOn w:val="a0"/>
    <w:rsid w:val="00267E9A"/>
    <w:rPr>
      <w:rFonts w:ascii="Times New Roman" w:hAnsi="Times New Roman" w:cs="Times New Roman" w:hint="default"/>
      <w:b/>
      <w:bCs/>
      <w:sz w:val="26"/>
      <w:szCs w:val="26"/>
    </w:rPr>
  </w:style>
  <w:style w:type="character" w:customStyle="1" w:styleId="FontStyle20">
    <w:name w:val="Font Style20"/>
    <w:basedOn w:val="a0"/>
    <w:rsid w:val="00267E9A"/>
    <w:rPr>
      <w:rFonts w:ascii="Times New Roman" w:hAnsi="Times New Roman" w:cs="Times New Roman" w:hint="default"/>
      <w:sz w:val="26"/>
      <w:szCs w:val="26"/>
    </w:rPr>
  </w:style>
  <w:style w:type="table" w:styleId="afe">
    <w:name w:val="Table Grid"/>
    <w:basedOn w:val="a1"/>
    <w:rsid w:val="00267E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0492059">
      <w:bodyDiv w:val="1"/>
      <w:marLeft w:val="0"/>
      <w:marRight w:val="0"/>
      <w:marTop w:val="0"/>
      <w:marBottom w:val="0"/>
      <w:divBdr>
        <w:top w:val="none" w:sz="0" w:space="0" w:color="auto"/>
        <w:left w:val="none" w:sz="0" w:space="0" w:color="auto"/>
        <w:bottom w:val="none" w:sz="0" w:space="0" w:color="auto"/>
        <w:right w:val="none" w:sz="0" w:space="0" w:color="auto"/>
      </w:divBdr>
    </w:div>
    <w:div w:id="1411197451">
      <w:bodyDiv w:val="1"/>
      <w:marLeft w:val="0"/>
      <w:marRight w:val="0"/>
      <w:marTop w:val="0"/>
      <w:marBottom w:val="0"/>
      <w:divBdr>
        <w:top w:val="none" w:sz="0" w:space="0" w:color="auto"/>
        <w:left w:val="none" w:sz="0" w:space="0" w:color="auto"/>
        <w:bottom w:val="none" w:sz="0" w:space="0" w:color="auto"/>
        <w:right w:val="none" w:sz="0" w:space="0" w:color="auto"/>
      </w:divBdr>
    </w:div>
    <w:div w:id="21085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7235</Words>
  <Characters>41242</Characters>
  <Application>Microsoft Office Word</Application>
  <DocSecurity>0</DocSecurity>
  <Lines>343</Lines>
  <Paragraphs>96</Paragraphs>
  <ScaleCrop>false</ScaleCrop>
  <Company/>
  <LinksUpToDate>false</LinksUpToDate>
  <CharactersWithSpaces>48381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2022-04-20T13:49:00Z</dcterms:created>
  <dcterms:modified xsi:type="dcterms:W3CDTF">2022-04-20T13:49:00Z</dcterms:modified>
</cp:coreProperties>
</file>