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3D" w:rsidRDefault="00C7433D" w:rsidP="00C7433D">
      <w:pPr>
        <w:spacing w:after="0" w:line="240" w:lineRule="auto"/>
        <w:contextualSpacing/>
        <w:jc w:val="center"/>
        <w:rPr>
          <w:rFonts w:ascii="Times New Roman" w:eastAsia="Calibri" w:hAnsi="Times New Roman" w:cs="Times New Roman"/>
          <w:sz w:val="28"/>
          <w:szCs w:val="28"/>
        </w:rPr>
      </w:pPr>
    </w:p>
    <w:p w:rsidR="003F363A" w:rsidRPr="00373283" w:rsidRDefault="003F363A" w:rsidP="00C7433D">
      <w:pPr>
        <w:spacing w:after="0" w:line="240" w:lineRule="auto"/>
        <w:contextualSpacing/>
        <w:jc w:val="center"/>
        <w:rPr>
          <w:rFonts w:ascii="Times New Roman" w:eastAsia="Calibri" w:hAnsi="Times New Roman" w:cs="Times New Roman"/>
          <w:sz w:val="28"/>
          <w:szCs w:val="28"/>
        </w:rPr>
      </w:pPr>
    </w:p>
    <w:p w:rsidR="00C7433D" w:rsidRPr="00373283" w:rsidRDefault="00C7433D" w:rsidP="00C7433D">
      <w:pPr>
        <w:spacing w:after="0" w:line="240" w:lineRule="auto"/>
        <w:ind w:firstLine="709"/>
        <w:contextualSpacing/>
        <w:jc w:val="both"/>
        <w:rPr>
          <w:rFonts w:ascii="Times New Roman" w:eastAsia="Times New Roman" w:hAnsi="Times New Roman" w:cs="Times New Roman"/>
          <w:sz w:val="28"/>
          <w:szCs w:val="28"/>
          <w:lang w:eastAsia="ru-RU"/>
        </w:rPr>
      </w:pPr>
      <w:r w:rsidRPr="00373283">
        <w:rPr>
          <w:rFonts w:ascii="Times New Roman" w:eastAsia="Times New Roman" w:hAnsi="Times New Roman" w:cs="Times New Roman"/>
          <w:sz w:val="28"/>
          <w:szCs w:val="28"/>
          <w:lang w:eastAsia="ru-RU"/>
        </w:rPr>
        <w:t>Федеральным законом от 14.07.2022 № 293-ФЗ внесены изменения в статью 8 Федерального закона «О дополнительных гарантиях по социальной поддержке детей-сирот и детей, оставшихся без попечения родителей».</w:t>
      </w:r>
    </w:p>
    <w:p w:rsidR="00C7433D" w:rsidRPr="00373283" w:rsidRDefault="00C7433D" w:rsidP="00C7433D">
      <w:pPr>
        <w:spacing w:after="0" w:line="240" w:lineRule="auto"/>
        <w:ind w:firstLine="709"/>
        <w:contextualSpacing/>
        <w:jc w:val="both"/>
        <w:rPr>
          <w:rFonts w:ascii="Times New Roman" w:eastAsia="Times New Roman" w:hAnsi="Times New Roman" w:cs="Times New Roman"/>
          <w:sz w:val="28"/>
          <w:szCs w:val="28"/>
          <w:lang w:eastAsia="ru-RU"/>
        </w:rPr>
      </w:pPr>
      <w:r w:rsidRPr="00373283">
        <w:rPr>
          <w:rFonts w:ascii="Times New Roman" w:eastAsia="Times New Roman" w:hAnsi="Times New Roman" w:cs="Times New Roman"/>
          <w:sz w:val="28"/>
          <w:szCs w:val="28"/>
          <w:lang w:eastAsia="ru-RU"/>
        </w:rPr>
        <w:t xml:space="preserve">Так, согласно данному закону статья 8 Федерального закона «О дополнительных гарантиях по социальной поддержке детей-сирот и детей, оставшихся без попечения родителей» </w:t>
      </w:r>
      <w:r w:rsidRPr="00373283">
        <w:rPr>
          <w:rFonts w:ascii="Times New Roman" w:eastAsia="Times New Roman" w:hAnsi="Times New Roman" w:cs="Times New Roman"/>
          <w:b/>
          <w:sz w:val="28"/>
          <w:szCs w:val="28"/>
          <w:lang w:eastAsia="ru-RU"/>
        </w:rPr>
        <w:t xml:space="preserve">(дополнительные гарантии прав на имущество и жилое помещение) </w:t>
      </w:r>
      <w:r w:rsidRPr="00373283">
        <w:rPr>
          <w:rFonts w:ascii="Times New Roman" w:eastAsia="Times New Roman" w:hAnsi="Times New Roman" w:cs="Times New Roman"/>
          <w:sz w:val="28"/>
          <w:szCs w:val="28"/>
          <w:lang w:eastAsia="ru-RU"/>
        </w:rPr>
        <w:t>дополнена пунктом 10 следующего содержания:</w:t>
      </w:r>
    </w:p>
    <w:p w:rsidR="00C7433D" w:rsidRPr="00373283" w:rsidRDefault="00C7433D" w:rsidP="00B41FE2">
      <w:pPr>
        <w:spacing w:after="0" w:line="240" w:lineRule="auto"/>
        <w:ind w:firstLine="539"/>
        <w:jc w:val="both"/>
        <w:rPr>
          <w:rFonts w:ascii="Times New Roman" w:eastAsia="Times New Roman" w:hAnsi="Times New Roman" w:cs="Times New Roman"/>
          <w:sz w:val="28"/>
          <w:szCs w:val="28"/>
          <w:lang w:eastAsia="ru-RU"/>
        </w:rPr>
      </w:pPr>
      <w:r w:rsidRPr="00373283">
        <w:rPr>
          <w:rFonts w:ascii="Times New Roman" w:eastAsia="Times New Roman" w:hAnsi="Times New Roman" w:cs="Times New Roman"/>
          <w:sz w:val="28"/>
          <w:szCs w:val="28"/>
          <w:lang w:eastAsia="ru-RU"/>
        </w:rPr>
        <w:t xml:space="preserve">«10. Лица, указанные в абзаце первом пункта 1 настоящей статьи </w:t>
      </w:r>
      <w:r w:rsidR="00994044" w:rsidRPr="00373283">
        <w:rPr>
          <w:rFonts w:ascii="Times New Roman" w:eastAsia="Times New Roman" w:hAnsi="Times New Roman" w:cs="Times New Roman"/>
          <w:b/>
          <w:i/>
          <w:sz w:val="28"/>
          <w:szCs w:val="28"/>
          <w:lang w:eastAsia="ru-RU"/>
        </w:rPr>
        <w:t>(дети-сироты и дети, оставшиеся без попечения родителей, лица из числа детей-сирот и детей,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r w:rsidR="00994044" w:rsidRPr="00373283">
        <w:rPr>
          <w:b/>
          <w:i/>
          <w:sz w:val="28"/>
          <w:szCs w:val="28"/>
        </w:rPr>
        <w:t xml:space="preserve"> </w:t>
      </w:r>
      <w:r w:rsidR="00994044" w:rsidRPr="00373283">
        <w:rPr>
          <w:rFonts w:ascii="Times New Roman" w:eastAsia="Times New Roman" w:hAnsi="Times New Roman" w:cs="Times New Roman"/>
          <w:b/>
          <w:i/>
          <w:sz w:val="28"/>
          <w:szCs w:val="28"/>
          <w:lang w:eastAsia="ru-RU"/>
        </w:rPr>
        <w:t>в случае, если их проживание в ранее занимаемых жилых помещениях признается невозможным)</w:t>
      </w:r>
      <w:r w:rsidRPr="00373283">
        <w:rPr>
          <w:rFonts w:ascii="Times New Roman" w:eastAsia="Times New Roman" w:hAnsi="Times New Roman" w:cs="Times New Roman"/>
          <w:sz w:val="28"/>
          <w:szCs w:val="28"/>
          <w:lang w:eastAsia="ru-RU"/>
        </w:rPr>
        <w:t>,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пунктом 3.1 настоящей статьи</w:t>
      </w:r>
      <w:r w:rsidR="00994044" w:rsidRPr="00373283">
        <w:rPr>
          <w:rFonts w:ascii="Times New Roman" w:eastAsia="Times New Roman" w:hAnsi="Times New Roman" w:cs="Times New Roman"/>
          <w:sz w:val="28"/>
          <w:szCs w:val="28"/>
          <w:lang w:eastAsia="ru-RU"/>
        </w:rPr>
        <w:t xml:space="preserve"> </w:t>
      </w:r>
      <w:r w:rsidR="003B3799">
        <w:rPr>
          <w:rFonts w:ascii="Times New Roman" w:eastAsia="Times New Roman" w:hAnsi="Times New Roman" w:cs="Times New Roman"/>
          <w:b/>
          <w:i/>
          <w:sz w:val="28"/>
          <w:szCs w:val="28"/>
          <w:lang w:eastAsia="ru-RU"/>
        </w:rPr>
        <w:t xml:space="preserve">(в случае: </w:t>
      </w:r>
      <w:r w:rsidR="00994044" w:rsidRPr="00373283">
        <w:rPr>
          <w:rFonts w:ascii="Times New Roman" w:eastAsia="Times New Roman" w:hAnsi="Times New Roman" w:cs="Times New Roman"/>
          <w:b/>
          <w:i/>
          <w:sz w:val="28"/>
          <w:szCs w:val="28"/>
          <w:lang w:eastAsia="ru-RU"/>
        </w:rPr>
        <w:t xml:space="preserve">предоставления им жилых помещений в соответствии с </w:t>
      </w:r>
      <w:r w:rsidR="003B3799">
        <w:rPr>
          <w:rFonts w:ascii="Times New Roman" w:eastAsia="Times New Roman" w:hAnsi="Times New Roman" w:cs="Times New Roman"/>
          <w:b/>
          <w:i/>
          <w:sz w:val="28"/>
          <w:szCs w:val="28"/>
          <w:lang w:eastAsia="ru-RU"/>
        </w:rPr>
        <w:t xml:space="preserve">пунктом 1 настоящей статьи; </w:t>
      </w:r>
      <w:r w:rsidR="00994044" w:rsidRPr="00373283">
        <w:rPr>
          <w:rFonts w:ascii="Times New Roman" w:eastAsia="Times New Roman" w:hAnsi="Times New Roman" w:cs="Times New Roman"/>
          <w:b/>
          <w:i/>
          <w:sz w:val="28"/>
          <w:szCs w:val="28"/>
          <w:lang w:eastAsia="ru-RU"/>
        </w:rPr>
        <w:t>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w:t>
      </w:r>
      <w:r w:rsidR="003B3799">
        <w:rPr>
          <w:rFonts w:ascii="Times New Roman" w:eastAsia="Times New Roman" w:hAnsi="Times New Roman" w:cs="Times New Roman"/>
          <w:b/>
          <w:i/>
          <w:sz w:val="28"/>
          <w:szCs w:val="28"/>
          <w:lang w:eastAsia="ru-RU"/>
        </w:rPr>
        <w:t xml:space="preserve">изированных жилых помещений; </w:t>
      </w:r>
      <w:r w:rsidR="00994044" w:rsidRPr="00373283">
        <w:rPr>
          <w:rFonts w:ascii="Times New Roman" w:eastAsia="Times New Roman" w:hAnsi="Times New Roman" w:cs="Times New Roman"/>
          <w:b/>
          <w:i/>
          <w:sz w:val="28"/>
          <w:szCs w:val="28"/>
          <w:lang w:eastAsia="ru-RU"/>
        </w:rPr>
        <w:t>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 прекращения у них гражданства Российской Федерации, если иное не предусмотрено международным договором Российской Федерации;</w:t>
      </w:r>
      <w:r w:rsidR="009B3401" w:rsidRPr="00373283">
        <w:rPr>
          <w:rFonts w:ascii="Times New Roman" w:eastAsia="Times New Roman" w:hAnsi="Times New Roman" w:cs="Times New Roman"/>
          <w:b/>
          <w:i/>
          <w:sz w:val="28"/>
          <w:szCs w:val="28"/>
          <w:lang w:eastAsia="ru-RU"/>
        </w:rPr>
        <w:t xml:space="preserve"> </w:t>
      </w:r>
      <w:r w:rsidR="00994044" w:rsidRPr="00373283">
        <w:rPr>
          <w:rFonts w:ascii="Times New Roman" w:eastAsia="Times New Roman" w:hAnsi="Times New Roman" w:cs="Times New Roman"/>
          <w:b/>
          <w:i/>
          <w:sz w:val="28"/>
          <w:szCs w:val="28"/>
          <w:lang w:eastAsia="ru-RU"/>
        </w:rPr>
        <w:t>смерти или объявления их умершими в порядке, установленном законодательством Российской Федерации</w:t>
      </w:r>
      <w:r w:rsidR="009B3401" w:rsidRPr="00373283">
        <w:rPr>
          <w:rFonts w:ascii="Times New Roman" w:eastAsia="Times New Roman" w:hAnsi="Times New Roman" w:cs="Times New Roman"/>
          <w:b/>
          <w:i/>
          <w:sz w:val="28"/>
          <w:szCs w:val="28"/>
          <w:lang w:eastAsia="ru-RU"/>
        </w:rPr>
        <w:t>)</w:t>
      </w:r>
      <w:r w:rsidRPr="00373283">
        <w:rPr>
          <w:rFonts w:ascii="Times New Roman" w:eastAsia="Times New Roman" w:hAnsi="Times New Roman" w:cs="Times New Roman"/>
          <w:sz w:val="28"/>
          <w:szCs w:val="28"/>
          <w:lang w:eastAsia="ru-RU"/>
        </w:rPr>
        <w:t>, а также лица, указанные в п</w:t>
      </w:r>
      <w:bookmarkStart w:id="0" w:name="_GoBack"/>
      <w:bookmarkEnd w:id="0"/>
      <w:r w:rsidRPr="00373283">
        <w:rPr>
          <w:rFonts w:ascii="Times New Roman" w:eastAsia="Times New Roman" w:hAnsi="Times New Roman" w:cs="Times New Roman"/>
          <w:sz w:val="28"/>
          <w:szCs w:val="28"/>
          <w:lang w:eastAsia="ru-RU"/>
        </w:rPr>
        <w:t>ункте 9 настоящей статьи</w:t>
      </w:r>
      <w:r w:rsidR="009B3401" w:rsidRPr="00373283">
        <w:rPr>
          <w:sz w:val="28"/>
          <w:szCs w:val="28"/>
        </w:rPr>
        <w:t xml:space="preserve"> </w:t>
      </w:r>
      <w:r w:rsidR="009B3401" w:rsidRPr="003B3799">
        <w:rPr>
          <w:rFonts w:ascii="Times New Roman" w:hAnsi="Times New Roman" w:cs="Times New Roman"/>
          <w:b/>
          <w:i/>
          <w:sz w:val="28"/>
          <w:szCs w:val="28"/>
        </w:rPr>
        <w:t>(</w:t>
      </w:r>
      <w:r w:rsidR="009B3401" w:rsidRPr="003B3799">
        <w:rPr>
          <w:rFonts w:ascii="Times New Roman" w:eastAsia="Times New Roman" w:hAnsi="Times New Roman" w:cs="Times New Roman"/>
          <w:b/>
          <w:i/>
          <w:sz w:val="28"/>
          <w:szCs w:val="28"/>
          <w:lang w:eastAsia="ru-RU"/>
        </w:rPr>
        <w:t>лица</w:t>
      </w:r>
      <w:r w:rsidR="009B3401" w:rsidRPr="00373283">
        <w:rPr>
          <w:rFonts w:ascii="Times New Roman" w:eastAsia="Times New Roman" w:hAnsi="Times New Roman" w:cs="Times New Roman"/>
          <w:b/>
          <w:i/>
          <w:sz w:val="28"/>
          <w:szCs w:val="28"/>
          <w:lang w:eastAsia="ru-RU"/>
        </w:rPr>
        <w:t>, которые относились к категории детей-сирот и детей, оставшихся без попечения родителей, лиц из числа детей-</w:t>
      </w:r>
      <w:r w:rsidR="009B3401" w:rsidRPr="00373283">
        <w:rPr>
          <w:rFonts w:ascii="Times New Roman" w:eastAsia="Times New Roman" w:hAnsi="Times New Roman" w:cs="Times New Roman"/>
          <w:b/>
          <w:i/>
          <w:sz w:val="28"/>
          <w:szCs w:val="28"/>
          <w:lang w:eastAsia="ru-RU"/>
        </w:rPr>
        <w:lastRenderedPageBreak/>
        <w:t>сирот и детей, оставшихся без попечения родителей, и достигли возраста 23 лет, до фактического обеспечения их жилыми помещениями)</w:t>
      </w:r>
      <w:r w:rsidRPr="00373283">
        <w:rPr>
          <w:rFonts w:ascii="Times New Roman" w:eastAsia="Times New Roman" w:hAnsi="Times New Roman" w:cs="Times New Roman"/>
          <w:sz w:val="28"/>
          <w:szCs w:val="28"/>
          <w:lang w:eastAsia="ru-RU"/>
        </w:rPr>
        <w:t>,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w:t>
      </w:r>
      <w:r w:rsidR="009B3401" w:rsidRPr="00373283">
        <w:rPr>
          <w:rFonts w:ascii="Times New Roman" w:eastAsia="Times New Roman" w:hAnsi="Times New Roman" w:cs="Times New Roman"/>
          <w:sz w:val="28"/>
          <w:szCs w:val="28"/>
          <w:lang w:eastAsia="ru-RU"/>
        </w:rPr>
        <w:t>тельством Российской Федерации.»</w:t>
      </w:r>
      <w:r w:rsidRPr="00373283">
        <w:rPr>
          <w:rFonts w:ascii="Times New Roman" w:eastAsia="Times New Roman" w:hAnsi="Times New Roman" w:cs="Times New Roman"/>
          <w:sz w:val="28"/>
          <w:szCs w:val="28"/>
          <w:lang w:eastAsia="ru-RU"/>
        </w:rPr>
        <w:t>.</w:t>
      </w:r>
    </w:p>
    <w:p w:rsidR="00B41FE2" w:rsidRPr="00373283" w:rsidRDefault="00B41FE2" w:rsidP="00B41FE2">
      <w:pPr>
        <w:spacing w:after="0" w:line="240" w:lineRule="auto"/>
        <w:ind w:firstLine="539"/>
        <w:jc w:val="both"/>
        <w:rPr>
          <w:rFonts w:ascii="Times New Roman" w:eastAsia="Times New Roman" w:hAnsi="Times New Roman" w:cs="Times New Roman"/>
          <w:b/>
          <w:sz w:val="28"/>
          <w:szCs w:val="28"/>
          <w:lang w:eastAsia="ru-RU"/>
        </w:rPr>
      </w:pPr>
      <w:r w:rsidRPr="00373283">
        <w:rPr>
          <w:rFonts w:ascii="Times New Roman" w:eastAsia="Times New Roman" w:hAnsi="Times New Roman" w:cs="Times New Roman"/>
          <w:b/>
          <w:sz w:val="28"/>
          <w:szCs w:val="28"/>
          <w:lang w:eastAsia="ru-RU"/>
        </w:rPr>
        <w:t>Федеральный закон от 14.07.2022 № 293-ФЗ вступает в силу с 11.01.2023.</w:t>
      </w:r>
    </w:p>
    <w:p w:rsidR="00C7433D" w:rsidRPr="00373283" w:rsidRDefault="00C7433D" w:rsidP="00C7433D">
      <w:pPr>
        <w:spacing w:after="0" w:line="240" w:lineRule="auto"/>
        <w:contextualSpacing/>
        <w:jc w:val="both"/>
        <w:rPr>
          <w:rFonts w:ascii="Times New Roman" w:eastAsia="Times New Roman" w:hAnsi="Times New Roman" w:cs="Times New Roman"/>
          <w:sz w:val="28"/>
          <w:szCs w:val="28"/>
          <w:lang w:eastAsia="ru-RU"/>
        </w:rPr>
      </w:pPr>
    </w:p>
    <w:p w:rsidR="00B41FE2" w:rsidRPr="00373283" w:rsidRDefault="00B41FE2" w:rsidP="00C7433D">
      <w:pPr>
        <w:spacing w:after="0" w:line="240" w:lineRule="auto"/>
        <w:contextualSpacing/>
        <w:jc w:val="both"/>
        <w:rPr>
          <w:rFonts w:ascii="Times New Roman" w:eastAsia="Times New Roman" w:hAnsi="Times New Roman" w:cs="Times New Roman"/>
          <w:sz w:val="28"/>
          <w:szCs w:val="28"/>
          <w:lang w:eastAsia="ru-RU"/>
        </w:rPr>
      </w:pPr>
    </w:p>
    <w:p w:rsidR="00097C65" w:rsidRDefault="00097C65"/>
    <w:sectPr w:rsidR="00097C65" w:rsidSect="00B41FE2">
      <w:pgSz w:w="11909" w:h="16834"/>
      <w:pgMar w:top="1134" w:right="567"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191A3F"/>
    <w:rsid w:val="00097C65"/>
    <w:rsid w:val="00191A3F"/>
    <w:rsid w:val="00373283"/>
    <w:rsid w:val="003771C1"/>
    <w:rsid w:val="003B3799"/>
    <w:rsid w:val="003F363A"/>
    <w:rsid w:val="008A53A6"/>
    <w:rsid w:val="009757E8"/>
    <w:rsid w:val="00994044"/>
    <w:rsid w:val="009B3401"/>
    <w:rsid w:val="00A772ED"/>
    <w:rsid w:val="00B41FE2"/>
    <w:rsid w:val="00C7433D"/>
    <w:rsid w:val="00C9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7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8796836">
      <w:bodyDiv w:val="1"/>
      <w:marLeft w:val="0"/>
      <w:marRight w:val="0"/>
      <w:marTop w:val="0"/>
      <w:marBottom w:val="0"/>
      <w:divBdr>
        <w:top w:val="none" w:sz="0" w:space="0" w:color="auto"/>
        <w:left w:val="none" w:sz="0" w:space="0" w:color="auto"/>
        <w:bottom w:val="none" w:sz="0" w:space="0" w:color="auto"/>
        <w:right w:val="none" w:sz="0" w:space="0" w:color="auto"/>
      </w:divBdr>
    </w:div>
    <w:div w:id="20677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 Алексей Вячеславич</dc:creator>
  <cp:keywords/>
  <dc:description/>
  <cp:lastModifiedBy>1</cp:lastModifiedBy>
  <cp:revision>9</cp:revision>
  <cp:lastPrinted>2022-07-29T07:47:00Z</cp:lastPrinted>
  <dcterms:created xsi:type="dcterms:W3CDTF">2022-07-28T18:42:00Z</dcterms:created>
  <dcterms:modified xsi:type="dcterms:W3CDTF">2022-08-03T08:42:00Z</dcterms:modified>
</cp:coreProperties>
</file>