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1981200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4475B2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 июля 2022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4475B2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4.8pt;margin-top:20.55pt;width:156pt;height:77.5pt;z-index:251659264;visibility:visible;mso-wrap-style:square;mso-width-percent:0;mso-height-percent:0;mso-wrap-distance-left:9.05pt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4475B2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июля 2022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475B2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475B2" w:rsidRPr="004475B2" w:rsidTr="00DC42CB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 ЧĂВАШ РЕСПУБЛИКИ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ЭЛЕК РАЙОНĚ</w:t>
            </w:r>
            <w:r w:rsidRPr="004475B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ЧУВАШСКАЯ РЕСПУБЛИКА</w:t>
            </w:r>
            <w:r w:rsidRPr="004475B2">
              <w:rPr>
                <w:rFonts w:eastAsia="Calibri"/>
                <w:lang w:eastAsia="en-US"/>
              </w:rPr>
              <w:t xml:space="preserve">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АЛИКОВСКИЙ РАЙОН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475B2" w:rsidRPr="004475B2" w:rsidTr="00DC42CB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УРАСКИЛТ  ЯЛ ПОСЕЛЕНИЙĚН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АДМИНИСТРАЦИЙЕ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lang w:eastAsia="en-US"/>
              </w:rPr>
              <w:t xml:space="preserve">                      </w:t>
            </w:r>
            <w:r w:rsidRPr="004475B2">
              <w:rPr>
                <w:rFonts w:eastAsia="Calibri"/>
                <w:b/>
                <w:lang w:eastAsia="en-US"/>
              </w:rPr>
              <w:t>И</w:t>
            </w:r>
            <w:r w:rsidRPr="004475B2">
              <w:rPr>
                <w:rFonts w:eastAsia="Calibri"/>
                <w:b/>
                <w:bCs/>
                <w:lang w:eastAsia="en-US"/>
              </w:rPr>
              <w:t>ЫШĂНУ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«05» июля 2022 с. №   27</w:t>
            </w:r>
          </w:p>
          <w:p w:rsidR="004475B2" w:rsidRPr="004475B2" w:rsidRDefault="004475B2" w:rsidP="004475B2">
            <w:pPr>
              <w:tabs>
                <w:tab w:val="num" w:pos="0"/>
              </w:tabs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4475B2">
              <w:rPr>
                <w:rFonts w:eastAsia="Calibri"/>
                <w:b/>
                <w:bCs/>
                <w:lang w:eastAsia="en-US"/>
              </w:rPr>
              <w:t>Ураскилт</w:t>
            </w:r>
            <w:proofErr w:type="spellEnd"/>
            <w:r w:rsidRPr="004475B2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4475B2">
              <w:rPr>
                <w:rFonts w:eastAsia="Calibri"/>
                <w:b/>
                <w:bCs/>
                <w:lang w:eastAsia="en-US"/>
              </w:rPr>
              <w:t>сали</w:t>
            </w:r>
            <w:proofErr w:type="spellEnd"/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АДМИНИСТРАЦИЯ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РАСКИЛЬДИНСКОГО        СЕЛЬСКОГО        ПОСЕЛЕНИЯ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    ПОСТАНОВЛЕНИЕ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«05» июля 2022 г.  № 27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       село </w:t>
            </w:r>
            <w:proofErr w:type="spellStart"/>
            <w:r w:rsidRPr="004475B2">
              <w:rPr>
                <w:rFonts w:eastAsia="Calibri"/>
                <w:b/>
                <w:bCs/>
                <w:lang w:eastAsia="en-US"/>
              </w:rPr>
              <w:t>Раскильдино</w:t>
            </w:r>
            <w:proofErr w:type="spellEnd"/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475B2" w:rsidRPr="004475B2" w:rsidRDefault="004475B2" w:rsidP="004475B2">
      <w:pPr>
        <w:suppressAutoHyphens w:val="0"/>
        <w:jc w:val="both"/>
        <w:rPr>
          <w:rFonts w:eastAsia="Calibri"/>
          <w:b/>
          <w:bCs/>
          <w:lang w:eastAsia="en-US"/>
        </w:rPr>
      </w:pPr>
      <w:r w:rsidRPr="004475B2">
        <w:rPr>
          <w:rFonts w:eastAsia="Calibri"/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-2190750</wp:posOffset>
            </wp:positionV>
            <wp:extent cx="485775" cy="485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>О присвоении почтового адреса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      В соответствии с Законом Чувашской Республики от 19.12.1997 года №28 «</w:t>
      </w:r>
      <w:proofErr w:type="gramStart"/>
      <w:r w:rsidRPr="004475B2">
        <w:rPr>
          <w:rFonts w:eastAsia="Calibri"/>
          <w:lang w:eastAsia="en-US"/>
        </w:rPr>
        <w:t>Об  административном</w:t>
      </w:r>
      <w:proofErr w:type="gramEnd"/>
      <w:r w:rsidRPr="004475B2">
        <w:rPr>
          <w:rFonts w:eastAsia="Calibri"/>
          <w:lang w:eastAsia="en-US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  <w:r w:rsidRPr="004475B2">
        <w:rPr>
          <w:rFonts w:eastAsia="Calibri"/>
          <w:lang w:eastAsia="en-US"/>
        </w:rPr>
        <w:t xml:space="preserve"> сельского поселения Аликовского района Чувашской Республики п о с т а н о в  л я  е т:</w:t>
      </w:r>
    </w:p>
    <w:p w:rsidR="004475B2" w:rsidRPr="004475B2" w:rsidRDefault="004475B2" w:rsidP="004475B2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Присвоить адрес земельному участку и жилому </w:t>
      </w:r>
      <w:proofErr w:type="gramStart"/>
      <w:r w:rsidRPr="004475B2">
        <w:rPr>
          <w:rFonts w:eastAsia="Calibri"/>
          <w:lang w:eastAsia="en-US"/>
        </w:rPr>
        <w:t>дому ,</w:t>
      </w:r>
      <w:proofErr w:type="gramEnd"/>
      <w:r w:rsidRPr="004475B2">
        <w:rPr>
          <w:rFonts w:eastAsia="Calibri"/>
          <w:lang w:eastAsia="en-US"/>
        </w:rPr>
        <w:t xml:space="preserve"> на участке с площадью 3700 кв. м с кадастровым номером 21:07:090105:23 Чувашская Республика-Чувашия, Аликовский район, </w:t>
      </w:r>
      <w:proofErr w:type="spellStart"/>
      <w:r w:rsidRPr="004475B2">
        <w:rPr>
          <w:rFonts w:eastAsia="Calibri"/>
          <w:lang w:eastAsia="en-US"/>
        </w:rPr>
        <w:t>Раскильдинское</w:t>
      </w:r>
      <w:proofErr w:type="spellEnd"/>
      <w:r w:rsidRPr="004475B2">
        <w:rPr>
          <w:rFonts w:eastAsia="Calibri"/>
          <w:lang w:eastAsia="en-US"/>
        </w:rPr>
        <w:t xml:space="preserve"> сельское поселение, село </w:t>
      </w:r>
      <w:proofErr w:type="spellStart"/>
      <w:r w:rsidRPr="004475B2">
        <w:rPr>
          <w:rFonts w:eastAsia="Calibri"/>
          <w:lang w:eastAsia="en-US"/>
        </w:rPr>
        <w:t>Раскильдино</w:t>
      </w:r>
      <w:proofErr w:type="spellEnd"/>
      <w:r w:rsidRPr="004475B2">
        <w:rPr>
          <w:rFonts w:eastAsia="Calibri"/>
          <w:lang w:eastAsia="en-US"/>
        </w:rPr>
        <w:t xml:space="preserve"> , улица Кооперативная , дом 8.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     2.  Постановление вступает в силу с момента его подписания.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4475B2">
        <w:rPr>
          <w:rFonts w:eastAsia="Calibri"/>
          <w:lang w:eastAsia="en-US"/>
        </w:rPr>
        <w:t xml:space="preserve">Глава 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  <w:proofErr w:type="gramEnd"/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сельского поселения                                                                    </w:t>
      </w:r>
      <w:proofErr w:type="spellStart"/>
      <w:r w:rsidRPr="004475B2">
        <w:rPr>
          <w:rFonts w:eastAsia="Calibri"/>
          <w:lang w:eastAsia="en-US"/>
        </w:rPr>
        <w:t>С.Г.Трилинская</w:t>
      </w:r>
      <w:proofErr w:type="spellEnd"/>
      <w:r w:rsidRPr="004475B2">
        <w:rPr>
          <w:rFonts w:eastAsia="Calibri"/>
          <w:lang w:eastAsia="en-US"/>
        </w:rPr>
        <w:t xml:space="preserve">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475B2" w:rsidRPr="004475B2" w:rsidTr="00DC42CB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lastRenderedPageBreak/>
              <w:t xml:space="preserve">           ЧĂВАШ РЕСПУБЛИКИ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ЭЛЕК РАЙОНĚ</w:t>
            </w:r>
            <w:r w:rsidRPr="004475B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ЧУВАШСКАЯ РЕСПУБЛИКА</w:t>
            </w:r>
            <w:r w:rsidRPr="004475B2">
              <w:rPr>
                <w:rFonts w:eastAsia="Calibri"/>
                <w:lang w:eastAsia="en-US"/>
              </w:rPr>
              <w:t xml:space="preserve">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АЛИКОВСКИЙ РАЙОН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475B2" w:rsidRPr="004475B2" w:rsidTr="00DC42CB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УРАСКИЛТ  ЯЛ ПОСЕЛЕНИЙĚН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АДМИНИСТРАЦИЙЕ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lang w:eastAsia="en-US"/>
              </w:rPr>
              <w:t xml:space="preserve">                      </w:t>
            </w:r>
            <w:r w:rsidRPr="004475B2">
              <w:rPr>
                <w:rFonts w:eastAsia="Calibri"/>
                <w:b/>
                <w:lang w:eastAsia="en-US"/>
              </w:rPr>
              <w:t>И</w:t>
            </w:r>
            <w:r w:rsidRPr="004475B2">
              <w:rPr>
                <w:rFonts w:eastAsia="Calibri"/>
                <w:b/>
                <w:bCs/>
                <w:lang w:eastAsia="en-US"/>
              </w:rPr>
              <w:t>ЫШĂНУ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«06» июля 2022 с. №   28</w:t>
            </w:r>
          </w:p>
          <w:p w:rsidR="004475B2" w:rsidRPr="004475B2" w:rsidRDefault="004475B2" w:rsidP="004475B2">
            <w:pPr>
              <w:tabs>
                <w:tab w:val="num" w:pos="0"/>
              </w:tabs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4475B2">
              <w:rPr>
                <w:rFonts w:eastAsia="Calibri"/>
                <w:b/>
                <w:bCs/>
                <w:lang w:eastAsia="en-US"/>
              </w:rPr>
              <w:t>Ураскилт</w:t>
            </w:r>
            <w:proofErr w:type="spellEnd"/>
            <w:r w:rsidRPr="004475B2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4475B2">
              <w:rPr>
                <w:rFonts w:eastAsia="Calibri"/>
                <w:b/>
                <w:bCs/>
                <w:lang w:eastAsia="en-US"/>
              </w:rPr>
              <w:t>сали</w:t>
            </w:r>
            <w:proofErr w:type="spellEnd"/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АДМИНИСТРАЦИЯ 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РАСКИЛЬДИНСКОГО        СЕЛЬСКОГО        ПОСЕЛЕНИЯ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    ПОСТАНОВЛЕНИЕ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>«06» июля 2022 г.  № 28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bCs/>
                <w:lang w:eastAsia="en-US"/>
              </w:rPr>
              <w:t xml:space="preserve">                 село </w:t>
            </w:r>
            <w:proofErr w:type="spellStart"/>
            <w:r w:rsidRPr="004475B2">
              <w:rPr>
                <w:rFonts w:eastAsia="Calibri"/>
                <w:b/>
                <w:bCs/>
                <w:lang w:eastAsia="en-US"/>
              </w:rPr>
              <w:t>Раскильдино</w:t>
            </w:r>
            <w:proofErr w:type="spellEnd"/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475B2" w:rsidRPr="004475B2" w:rsidRDefault="004475B2" w:rsidP="004475B2">
      <w:pPr>
        <w:suppressAutoHyphens w:val="0"/>
        <w:jc w:val="both"/>
        <w:rPr>
          <w:rFonts w:eastAsia="Calibri"/>
          <w:b/>
          <w:bCs/>
          <w:lang w:eastAsia="en-US"/>
        </w:rPr>
      </w:pPr>
      <w:r w:rsidRPr="004475B2">
        <w:rPr>
          <w:rFonts w:eastAsia="Calibri"/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-2190750</wp:posOffset>
            </wp:positionV>
            <wp:extent cx="485775" cy="485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>О присвоении почтового адреса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      В соответствии с Законом Чувашской Республики от 19.12.1997 года №28 «</w:t>
      </w:r>
      <w:proofErr w:type="gramStart"/>
      <w:r w:rsidRPr="004475B2">
        <w:rPr>
          <w:rFonts w:eastAsia="Calibri"/>
          <w:lang w:eastAsia="en-US"/>
        </w:rPr>
        <w:t>Об  административном</w:t>
      </w:r>
      <w:proofErr w:type="gramEnd"/>
      <w:r w:rsidRPr="004475B2">
        <w:rPr>
          <w:rFonts w:eastAsia="Calibri"/>
          <w:lang w:eastAsia="en-US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  <w:r w:rsidRPr="004475B2">
        <w:rPr>
          <w:rFonts w:eastAsia="Calibri"/>
          <w:lang w:eastAsia="en-US"/>
        </w:rPr>
        <w:t xml:space="preserve"> сельского поселения Аликовского района Чувашской Республики п о с т а н о в  л я  е т:</w:t>
      </w:r>
    </w:p>
    <w:p w:rsidR="004475B2" w:rsidRPr="004475B2" w:rsidRDefault="004475B2" w:rsidP="004475B2">
      <w:pPr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Присвоить адрес земельному участку и жилому </w:t>
      </w:r>
      <w:proofErr w:type="gramStart"/>
      <w:r w:rsidRPr="004475B2">
        <w:rPr>
          <w:rFonts w:eastAsia="Calibri"/>
          <w:lang w:eastAsia="en-US"/>
        </w:rPr>
        <w:t>дому ,</w:t>
      </w:r>
      <w:proofErr w:type="gramEnd"/>
      <w:r w:rsidRPr="004475B2">
        <w:rPr>
          <w:rFonts w:eastAsia="Calibri"/>
          <w:lang w:eastAsia="en-US"/>
        </w:rPr>
        <w:t xml:space="preserve"> на участке с площадью 4000 кв. м с кадастровым номером 21:07:120101:1  Чувашская Республика-Чувашия, Аликовский район, </w:t>
      </w:r>
      <w:proofErr w:type="spellStart"/>
      <w:r w:rsidRPr="004475B2">
        <w:rPr>
          <w:rFonts w:eastAsia="Calibri"/>
          <w:lang w:eastAsia="en-US"/>
        </w:rPr>
        <w:t>Раскильдинское</w:t>
      </w:r>
      <w:proofErr w:type="spellEnd"/>
      <w:r w:rsidRPr="004475B2">
        <w:rPr>
          <w:rFonts w:eastAsia="Calibri"/>
          <w:lang w:eastAsia="en-US"/>
        </w:rPr>
        <w:t xml:space="preserve"> сельское поселение, деревня Тури-Выла , улица Гагарина , дом 1.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     2.  Постановление вступает в силу с момента его подписания.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4475B2">
        <w:rPr>
          <w:rFonts w:eastAsia="Calibri"/>
          <w:lang w:eastAsia="en-US"/>
        </w:rPr>
        <w:t xml:space="preserve">Глава 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  <w:proofErr w:type="gramEnd"/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сельского поселения                                                                    </w:t>
      </w:r>
      <w:proofErr w:type="spellStart"/>
      <w:r w:rsidRPr="004475B2">
        <w:rPr>
          <w:rFonts w:eastAsia="Calibri"/>
          <w:lang w:eastAsia="en-US"/>
        </w:rPr>
        <w:t>С.Г.Трилинская</w:t>
      </w:r>
      <w:proofErr w:type="spellEnd"/>
      <w:r w:rsidRPr="004475B2">
        <w:rPr>
          <w:rFonts w:eastAsia="Calibri"/>
          <w:lang w:eastAsia="en-US"/>
        </w:rPr>
        <w:t xml:space="preserve">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tbl>
      <w:tblPr>
        <w:tblW w:w="9570" w:type="dxa"/>
        <w:tblInd w:w="-1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475B2" w:rsidRPr="004475B2" w:rsidTr="00DC42CB">
        <w:trPr>
          <w:trHeight w:val="300"/>
        </w:trPr>
        <w:tc>
          <w:tcPr>
            <w:tcW w:w="4195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ЧĂВАШ РЕСПУБЛИКИ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ЭЛЕК  РАЙОНĚ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  <w:r w:rsidRPr="004475B2">
              <w:rPr>
                <w:rFonts w:eastAsia="Calibri"/>
                <w:noProof/>
                <w:lang w:eastAsia="ru-RU"/>
              </w:rPr>
              <w:drawing>
                <wp:anchor distT="0" distB="3175" distL="114300" distR="117475" simplePos="0" relativeHeight="251666432" behindDoc="1" locked="0" layoutInCell="1" allowOverlap="1" wp14:anchorId="6F7EE7E6" wp14:editId="7293592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-75565</wp:posOffset>
                  </wp:positionV>
                  <wp:extent cx="701675" cy="701675"/>
                  <wp:effectExtent l="0" t="0" r="0" b="0"/>
                  <wp:wrapNone/>
                  <wp:docPr id="5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 xml:space="preserve">ЧУВАШСКАЯ РЕСПУБЛИКА АЛИКОВСКИЙ </w:t>
            </w:r>
            <w:r w:rsidRPr="004475B2">
              <w:rPr>
                <w:rFonts w:eastAsia="Calibri"/>
                <w:bCs/>
                <w:lang w:val="de-DE" w:eastAsia="en-US"/>
              </w:rPr>
              <w:t xml:space="preserve"> </w:t>
            </w:r>
            <w:r w:rsidRPr="004475B2">
              <w:rPr>
                <w:rFonts w:eastAsia="Calibri"/>
                <w:b/>
                <w:bCs/>
                <w:lang w:val="de-DE" w:eastAsia="en-US"/>
              </w:rPr>
              <w:t xml:space="preserve">РАЙОН  </w:t>
            </w:r>
          </w:p>
        </w:tc>
      </w:tr>
      <w:tr w:rsidR="004475B2" w:rsidRPr="004475B2" w:rsidTr="00DC42CB">
        <w:trPr>
          <w:trHeight w:val="2355"/>
        </w:trPr>
        <w:tc>
          <w:tcPr>
            <w:tcW w:w="4195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УРАСКИЛТ ПОСЕЛЕНИЙĚН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АДМИНИСТРАЦИЙЕ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lang w:val="de-DE"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ЙЫШАНУ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lang w:eastAsia="en-US"/>
              </w:rPr>
              <w:t>«06»</w:t>
            </w:r>
            <w:r w:rsidRPr="004475B2">
              <w:rPr>
                <w:rFonts w:eastAsia="Calibri"/>
                <w:b/>
                <w:lang w:val="de-DE" w:eastAsia="en-US"/>
              </w:rPr>
              <w:t xml:space="preserve"> </w:t>
            </w:r>
            <w:r w:rsidRPr="004475B2">
              <w:rPr>
                <w:rFonts w:eastAsia="Calibri"/>
                <w:b/>
                <w:lang w:eastAsia="en-US"/>
              </w:rPr>
              <w:t xml:space="preserve">июль </w:t>
            </w:r>
            <w:r w:rsidRPr="004475B2">
              <w:rPr>
                <w:rFonts w:eastAsia="Calibri"/>
                <w:b/>
                <w:lang w:val="de-DE" w:eastAsia="en-US"/>
              </w:rPr>
              <w:t>202</w:t>
            </w:r>
            <w:r w:rsidRPr="004475B2">
              <w:rPr>
                <w:rFonts w:eastAsia="Calibri"/>
                <w:b/>
                <w:lang w:eastAsia="en-US"/>
              </w:rPr>
              <w:t>2</w:t>
            </w:r>
            <w:r w:rsidRPr="004475B2">
              <w:rPr>
                <w:rFonts w:eastAsia="Calibri"/>
                <w:b/>
                <w:lang w:val="de-DE" w:eastAsia="en-US"/>
              </w:rPr>
              <w:t xml:space="preserve"> ç. № </w:t>
            </w:r>
            <w:r w:rsidRPr="004475B2">
              <w:rPr>
                <w:rFonts w:eastAsia="Calibri"/>
                <w:b/>
                <w:lang w:eastAsia="en-US"/>
              </w:rPr>
              <w:t>29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lang w:val="de-DE" w:eastAsia="en-US"/>
              </w:rPr>
            </w:pPr>
            <w:proofErr w:type="spellStart"/>
            <w:r w:rsidRPr="004475B2">
              <w:rPr>
                <w:rFonts w:eastAsia="Calibri"/>
                <w:b/>
                <w:lang w:val="de-DE" w:eastAsia="en-US"/>
              </w:rPr>
              <w:t>Ураскилт</w:t>
            </w:r>
            <w:proofErr w:type="spellEnd"/>
            <w:r w:rsidRPr="004475B2">
              <w:rPr>
                <w:rFonts w:eastAsia="Calibri"/>
                <w:b/>
                <w:lang w:val="de-DE" w:eastAsia="en-US"/>
              </w:rPr>
              <w:t xml:space="preserve"> </w:t>
            </w:r>
            <w:proofErr w:type="spellStart"/>
            <w:r w:rsidRPr="004475B2">
              <w:rPr>
                <w:rFonts w:eastAsia="Calibri"/>
                <w:b/>
                <w:lang w:val="de-DE" w:eastAsia="en-US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bCs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АДМИНИСТРАЦИЯ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РАСКИЛЬДИНСКОГО СЕЛЬСКОГО ПОСЕЛЕНИЯ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  <w:r w:rsidRPr="004475B2">
              <w:rPr>
                <w:rFonts w:eastAsia="Calibri"/>
                <w:b/>
                <w:bCs/>
                <w:lang w:val="de-DE" w:eastAsia="en-US"/>
              </w:rPr>
              <w:t>ПОСТАНОВЛЕНИЕ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val="de-DE" w:eastAsia="en-US"/>
              </w:rPr>
            </w:pP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475B2">
              <w:rPr>
                <w:rFonts w:eastAsia="Calibri"/>
                <w:b/>
                <w:lang w:eastAsia="en-US"/>
              </w:rPr>
              <w:t xml:space="preserve">«06» июля </w:t>
            </w:r>
            <w:r w:rsidRPr="004475B2">
              <w:rPr>
                <w:rFonts w:eastAsia="Calibri"/>
                <w:b/>
                <w:lang w:val="de-DE" w:eastAsia="en-US"/>
              </w:rPr>
              <w:t>202</w:t>
            </w:r>
            <w:r w:rsidRPr="004475B2">
              <w:rPr>
                <w:rFonts w:eastAsia="Calibri"/>
                <w:b/>
                <w:lang w:eastAsia="en-US"/>
              </w:rPr>
              <w:t>2</w:t>
            </w:r>
            <w:r w:rsidRPr="004475B2">
              <w:rPr>
                <w:rFonts w:eastAsia="Calibri"/>
                <w:b/>
                <w:lang w:val="de-DE" w:eastAsia="en-US"/>
              </w:rPr>
              <w:t xml:space="preserve"> г. № </w:t>
            </w:r>
            <w:r w:rsidRPr="004475B2">
              <w:rPr>
                <w:rFonts w:eastAsia="Calibri"/>
                <w:b/>
                <w:lang w:eastAsia="en-US"/>
              </w:rPr>
              <w:t>29</w:t>
            </w:r>
          </w:p>
          <w:p w:rsidR="004475B2" w:rsidRPr="004475B2" w:rsidRDefault="004475B2" w:rsidP="004475B2">
            <w:pPr>
              <w:suppressAutoHyphens w:val="0"/>
              <w:jc w:val="both"/>
              <w:rPr>
                <w:rFonts w:eastAsia="Calibri"/>
                <w:b/>
                <w:lang w:val="de-DE" w:eastAsia="en-US"/>
              </w:rPr>
            </w:pPr>
            <w:proofErr w:type="spellStart"/>
            <w:r w:rsidRPr="004475B2">
              <w:rPr>
                <w:rFonts w:eastAsia="Calibri"/>
                <w:b/>
                <w:lang w:val="de-DE" w:eastAsia="en-US"/>
              </w:rPr>
              <w:t>село</w:t>
            </w:r>
            <w:proofErr w:type="spellEnd"/>
            <w:r w:rsidRPr="004475B2">
              <w:rPr>
                <w:rFonts w:eastAsia="Calibri"/>
                <w:b/>
                <w:lang w:val="de-DE" w:eastAsia="en-US"/>
              </w:rPr>
              <w:t xml:space="preserve"> </w:t>
            </w:r>
            <w:proofErr w:type="spellStart"/>
            <w:r w:rsidRPr="004475B2">
              <w:rPr>
                <w:rFonts w:eastAsia="Calibri"/>
                <w:b/>
                <w:lang w:val="de-DE" w:eastAsia="en-US"/>
              </w:rPr>
              <w:t>Раскильдино</w:t>
            </w:r>
            <w:proofErr w:type="spellEnd"/>
          </w:p>
        </w:tc>
      </w:tr>
    </w:tbl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b/>
          <w:lang w:val="de-DE" w:eastAsia="en-US"/>
        </w:rPr>
        <w:t xml:space="preserve">О </w:t>
      </w:r>
      <w:proofErr w:type="spellStart"/>
      <w:r w:rsidRPr="004475B2">
        <w:rPr>
          <w:rFonts w:eastAsia="Calibri"/>
          <w:b/>
          <w:lang w:val="de-DE" w:eastAsia="en-US"/>
        </w:rPr>
        <w:t>проведении</w:t>
      </w:r>
      <w:proofErr w:type="spellEnd"/>
      <w:r w:rsidRPr="004475B2">
        <w:rPr>
          <w:rFonts w:eastAsia="Calibri"/>
          <w:b/>
          <w:lang w:val="de-DE" w:eastAsia="en-US"/>
        </w:rPr>
        <w:t xml:space="preserve"> </w:t>
      </w:r>
      <w:proofErr w:type="spellStart"/>
      <w:r w:rsidRPr="004475B2">
        <w:rPr>
          <w:rFonts w:eastAsia="Calibri"/>
          <w:b/>
          <w:lang w:val="de-DE" w:eastAsia="en-US"/>
        </w:rPr>
        <w:t>торгов</w:t>
      </w:r>
      <w:proofErr w:type="spellEnd"/>
      <w:r w:rsidRPr="004475B2">
        <w:rPr>
          <w:rFonts w:eastAsia="Calibri"/>
          <w:b/>
          <w:lang w:eastAsia="en-US"/>
        </w:rPr>
        <w:t xml:space="preserve">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b/>
          <w:lang w:eastAsia="en-US"/>
        </w:rPr>
        <w:t>(открытого аукциона)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b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val="de-DE" w:eastAsia="en-US"/>
        </w:rPr>
        <w:t xml:space="preserve">В </w:t>
      </w:r>
      <w:proofErr w:type="spellStart"/>
      <w:r w:rsidRPr="004475B2">
        <w:rPr>
          <w:rFonts w:eastAsia="Calibri"/>
          <w:lang w:val="de-DE" w:eastAsia="en-US"/>
        </w:rPr>
        <w:t>соответствии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со статьями 39.11 и 39.12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</w:t>
      </w:r>
      <w:r w:rsidRPr="004475B2">
        <w:rPr>
          <w:rFonts w:eastAsia="Calibri"/>
          <w:lang w:eastAsia="en-US"/>
        </w:rPr>
        <w:t>ьнного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к</w:t>
      </w:r>
      <w:proofErr w:type="spellStart"/>
      <w:r w:rsidRPr="004475B2">
        <w:rPr>
          <w:rFonts w:eastAsia="Calibri"/>
          <w:lang w:val="de-DE" w:eastAsia="en-US"/>
        </w:rPr>
        <w:t>одекс</w:t>
      </w:r>
      <w:proofErr w:type="spellEnd"/>
      <w:r w:rsidRPr="004475B2">
        <w:rPr>
          <w:rFonts w:eastAsia="Calibri"/>
          <w:lang w:eastAsia="en-US"/>
        </w:rPr>
        <w:t>а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Российской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Федерации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администрация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Раскильдинского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поселения</w:t>
      </w:r>
      <w:proofErr w:type="spellEnd"/>
      <w:r w:rsidRPr="004475B2">
        <w:rPr>
          <w:rFonts w:eastAsia="Calibri"/>
          <w:lang w:val="de-DE" w:eastAsia="en-US"/>
        </w:rPr>
        <w:t xml:space="preserve"> Аликовского района Чувашской Республики п о с т а н о в л я е т: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lastRenderedPageBreak/>
        <w:t>1.</w:t>
      </w:r>
      <w:r w:rsidRPr="004475B2">
        <w:rPr>
          <w:rFonts w:eastAsia="Calibri"/>
          <w:lang w:eastAsia="en-US"/>
        </w:rPr>
        <w:tab/>
        <w:t xml:space="preserve"> Провести открытый аукцион на право заключения договора аренды земельного участка из земель сельскохозяйственного назначения с кадастровым номером 21:07:120501:295; адрес (описание местоположения): Чувашская Республика–Чувашия,               р-н Аликовский, с/пос. </w:t>
      </w:r>
      <w:proofErr w:type="spellStart"/>
      <w:r w:rsidRPr="004475B2">
        <w:rPr>
          <w:rFonts w:eastAsia="Calibri"/>
          <w:lang w:eastAsia="en-US"/>
        </w:rPr>
        <w:t>Раскильдинское</w:t>
      </w:r>
      <w:proofErr w:type="spellEnd"/>
      <w:r w:rsidRPr="004475B2">
        <w:rPr>
          <w:rFonts w:eastAsia="Calibri"/>
          <w:lang w:eastAsia="en-US"/>
        </w:rPr>
        <w:t xml:space="preserve">; с видом разрешенного использования «для сельскохозяйственного производства», общей площадью 198900 </w:t>
      </w:r>
      <w:proofErr w:type="spellStart"/>
      <w:r w:rsidRPr="004475B2">
        <w:rPr>
          <w:rFonts w:eastAsia="Calibri"/>
          <w:lang w:eastAsia="en-US"/>
        </w:rPr>
        <w:t>кв.м</w:t>
      </w:r>
      <w:proofErr w:type="spellEnd"/>
      <w:r w:rsidRPr="004475B2">
        <w:rPr>
          <w:rFonts w:eastAsia="Calibri"/>
          <w:lang w:eastAsia="en-US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«Об оценочной деятельности в Российской Федерации»;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>2.</w:t>
      </w:r>
      <w:r w:rsidRPr="004475B2">
        <w:rPr>
          <w:rFonts w:eastAsia="Calibri"/>
          <w:lang w:eastAsia="en-US"/>
        </w:rPr>
        <w:tab/>
        <w:t xml:space="preserve">Провести открытый аукцион на право заключения договора аренды земельного участка из земель сельскохозяйственного назначения с кадастровым номером 21:07:120501:291; адрес (описание местоположения): Чувашская Республика–Чувашия, р-н Аликовский, с/пос. </w:t>
      </w:r>
      <w:proofErr w:type="spellStart"/>
      <w:r w:rsidRPr="004475B2">
        <w:rPr>
          <w:rFonts w:eastAsia="Calibri"/>
          <w:lang w:eastAsia="en-US"/>
        </w:rPr>
        <w:t>Раскильдинское</w:t>
      </w:r>
      <w:proofErr w:type="spellEnd"/>
      <w:r w:rsidRPr="004475B2">
        <w:rPr>
          <w:rFonts w:eastAsia="Calibri"/>
          <w:lang w:eastAsia="en-US"/>
        </w:rPr>
        <w:t xml:space="preserve">; с видом разрешенного использования  «для сельскохозяйственного производства», общей площадью 176800 </w:t>
      </w:r>
      <w:proofErr w:type="spellStart"/>
      <w:r w:rsidRPr="004475B2">
        <w:rPr>
          <w:rFonts w:eastAsia="Calibri"/>
          <w:lang w:eastAsia="en-US"/>
        </w:rPr>
        <w:t>кв.м</w:t>
      </w:r>
      <w:proofErr w:type="spellEnd"/>
      <w:r w:rsidRPr="004475B2">
        <w:rPr>
          <w:rFonts w:eastAsia="Calibri"/>
          <w:lang w:eastAsia="en-US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«Об оценочной деятельности в Российской Федерации»;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3.</w:t>
      </w:r>
      <w:r w:rsidRPr="004475B2">
        <w:rPr>
          <w:rFonts w:eastAsia="Calibri"/>
          <w:lang w:eastAsia="en-US"/>
        </w:rPr>
        <w:tab/>
      </w:r>
      <w:proofErr w:type="spellStart"/>
      <w:r w:rsidRPr="004475B2">
        <w:rPr>
          <w:rFonts w:eastAsia="Calibri"/>
          <w:lang w:val="de-DE" w:eastAsia="en-US"/>
        </w:rPr>
        <w:t>Провести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открытый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аукцион</w:t>
      </w:r>
      <w:proofErr w:type="spellEnd"/>
      <w:r w:rsidRPr="004475B2">
        <w:rPr>
          <w:rFonts w:eastAsia="Calibri"/>
          <w:lang w:val="de-DE" w:eastAsia="en-US"/>
        </w:rPr>
        <w:t xml:space="preserve"> по </w:t>
      </w:r>
      <w:proofErr w:type="spellStart"/>
      <w:r w:rsidRPr="004475B2">
        <w:rPr>
          <w:rFonts w:eastAsia="Calibri"/>
          <w:lang w:val="de-DE" w:eastAsia="en-US"/>
        </w:rPr>
        <w:t>продаже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земельн</w:t>
      </w:r>
      <w:proofErr w:type="spellEnd"/>
      <w:r w:rsidRPr="004475B2">
        <w:rPr>
          <w:rFonts w:eastAsia="Calibri"/>
          <w:lang w:eastAsia="en-US"/>
        </w:rPr>
        <w:t>ого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участк</w:t>
      </w:r>
      <w:proofErr w:type="spellEnd"/>
      <w:r w:rsidRPr="004475B2">
        <w:rPr>
          <w:rFonts w:eastAsia="Calibri"/>
          <w:lang w:eastAsia="en-US"/>
        </w:rPr>
        <w:t xml:space="preserve">а </w:t>
      </w:r>
      <w:proofErr w:type="spellStart"/>
      <w:r w:rsidRPr="004475B2">
        <w:rPr>
          <w:rFonts w:eastAsia="Calibri"/>
          <w:lang w:val="de-DE" w:eastAsia="en-US"/>
        </w:rPr>
        <w:t>из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земель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сельскохозяйственного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назначения</w:t>
      </w:r>
      <w:proofErr w:type="spellEnd"/>
      <w:r w:rsidRPr="004475B2">
        <w:rPr>
          <w:rFonts w:eastAsia="Calibri"/>
          <w:lang w:val="de-DE" w:eastAsia="en-US"/>
        </w:rPr>
        <w:t xml:space="preserve"> с </w:t>
      </w:r>
      <w:proofErr w:type="spellStart"/>
      <w:r w:rsidRPr="004475B2">
        <w:rPr>
          <w:rFonts w:eastAsia="Calibri"/>
          <w:lang w:val="de-DE" w:eastAsia="en-US"/>
        </w:rPr>
        <w:t>кадастровым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номером</w:t>
      </w:r>
      <w:proofErr w:type="spellEnd"/>
      <w:r w:rsidRPr="004475B2">
        <w:rPr>
          <w:rFonts w:eastAsia="Calibri"/>
          <w:lang w:val="de-DE" w:eastAsia="en-US"/>
        </w:rPr>
        <w:t xml:space="preserve"> 21:07:0</w:t>
      </w:r>
      <w:r w:rsidRPr="004475B2">
        <w:rPr>
          <w:rFonts w:eastAsia="Calibri"/>
          <w:lang w:eastAsia="en-US"/>
        </w:rPr>
        <w:t>00000</w:t>
      </w:r>
      <w:r w:rsidRPr="004475B2">
        <w:rPr>
          <w:rFonts w:eastAsia="Calibri"/>
          <w:lang w:val="de-DE" w:eastAsia="en-US"/>
        </w:rPr>
        <w:t>:</w:t>
      </w:r>
      <w:r w:rsidRPr="004475B2">
        <w:rPr>
          <w:rFonts w:eastAsia="Calibri"/>
          <w:lang w:eastAsia="en-US"/>
        </w:rPr>
        <w:t>3433;</w:t>
      </w:r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адрес (описание местоположения)</w:t>
      </w:r>
      <w:r w:rsidRPr="004475B2">
        <w:rPr>
          <w:rFonts w:eastAsia="Calibri"/>
          <w:lang w:val="de-DE" w:eastAsia="en-US"/>
        </w:rPr>
        <w:t xml:space="preserve">: </w:t>
      </w:r>
      <w:proofErr w:type="spellStart"/>
      <w:r w:rsidRPr="004475B2">
        <w:rPr>
          <w:rFonts w:eastAsia="Calibri"/>
          <w:lang w:val="de-DE" w:eastAsia="en-US"/>
        </w:rPr>
        <w:t>Чувашская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Республика</w:t>
      </w:r>
      <w:proofErr w:type="spellEnd"/>
      <w:r w:rsidRPr="004475B2">
        <w:rPr>
          <w:rFonts w:eastAsia="Calibri"/>
          <w:lang w:val="de-DE" w:eastAsia="en-US"/>
        </w:rPr>
        <w:t>–</w:t>
      </w:r>
      <w:proofErr w:type="spellStart"/>
      <w:r w:rsidRPr="004475B2">
        <w:rPr>
          <w:rFonts w:eastAsia="Calibri"/>
          <w:lang w:val="de-DE" w:eastAsia="en-US"/>
        </w:rPr>
        <w:t>Чувашия</w:t>
      </w:r>
      <w:proofErr w:type="spellEnd"/>
      <w:r w:rsidRPr="004475B2">
        <w:rPr>
          <w:rFonts w:eastAsia="Calibri"/>
          <w:lang w:val="de-DE" w:eastAsia="en-US"/>
        </w:rPr>
        <w:t>, р-н Аликовский, с/</w:t>
      </w:r>
      <w:proofErr w:type="spellStart"/>
      <w:r w:rsidRPr="004475B2">
        <w:rPr>
          <w:rFonts w:eastAsia="Calibri"/>
          <w:lang w:val="de-DE" w:eastAsia="en-US"/>
        </w:rPr>
        <w:t>пос</w:t>
      </w:r>
      <w:proofErr w:type="spellEnd"/>
      <w:r w:rsidRPr="004475B2">
        <w:rPr>
          <w:rFonts w:eastAsia="Calibri"/>
          <w:lang w:val="de-DE" w:eastAsia="en-US"/>
        </w:rPr>
        <w:t xml:space="preserve">. </w:t>
      </w:r>
      <w:proofErr w:type="spellStart"/>
      <w:r w:rsidRPr="004475B2">
        <w:rPr>
          <w:rFonts w:eastAsia="Calibri"/>
          <w:lang w:val="de-DE" w:eastAsia="en-US"/>
        </w:rPr>
        <w:t>Раскильдинское</w:t>
      </w:r>
      <w:proofErr w:type="spellEnd"/>
      <w:r w:rsidRPr="004475B2">
        <w:rPr>
          <w:rFonts w:eastAsia="Calibri"/>
          <w:lang w:val="de-DE" w:eastAsia="en-US"/>
        </w:rPr>
        <w:t xml:space="preserve">; </w:t>
      </w:r>
      <w:r w:rsidRPr="004475B2">
        <w:rPr>
          <w:rFonts w:eastAsia="Calibri"/>
          <w:lang w:eastAsia="en-US"/>
        </w:rPr>
        <w:t>с видом разрешенного использования «</w:t>
      </w:r>
      <w:proofErr w:type="spellStart"/>
      <w:r w:rsidRPr="004475B2">
        <w:rPr>
          <w:rFonts w:eastAsia="Calibri"/>
          <w:lang w:val="de-DE" w:eastAsia="en-US"/>
        </w:rPr>
        <w:t>для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сельскохозяйственного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производств</w:t>
      </w:r>
      <w:proofErr w:type="spellEnd"/>
      <w:r w:rsidRPr="004475B2">
        <w:rPr>
          <w:rFonts w:eastAsia="Calibri"/>
          <w:lang w:eastAsia="en-US"/>
        </w:rPr>
        <w:t>а»</w:t>
      </w:r>
      <w:r w:rsidRPr="004475B2">
        <w:rPr>
          <w:rFonts w:eastAsia="Calibri"/>
          <w:lang w:val="de-DE" w:eastAsia="en-US"/>
        </w:rPr>
        <w:t xml:space="preserve">, </w:t>
      </w:r>
      <w:proofErr w:type="spellStart"/>
      <w:r w:rsidRPr="004475B2">
        <w:rPr>
          <w:rFonts w:eastAsia="Calibri"/>
          <w:lang w:val="de-DE" w:eastAsia="en-US"/>
        </w:rPr>
        <w:t>общей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площадью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22100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кв</w:t>
      </w:r>
      <w:proofErr w:type="spellEnd"/>
      <w:r w:rsidRPr="004475B2">
        <w:rPr>
          <w:rFonts w:eastAsia="Calibri"/>
          <w:lang w:val="de-DE" w:eastAsia="en-US"/>
        </w:rPr>
        <w:t>.</w:t>
      </w:r>
      <w:r w:rsidRPr="004475B2">
        <w:rPr>
          <w:rFonts w:eastAsia="Calibri"/>
          <w:lang w:eastAsia="en-US"/>
        </w:rPr>
        <w:t xml:space="preserve">м.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участка, установленная в соответствии с </w:t>
      </w:r>
      <w:hyperlink r:id="rId7">
        <w:r w:rsidRPr="004475B2">
          <w:rPr>
            <w:rStyle w:val="a3"/>
            <w:rFonts w:eastAsia="Calibri"/>
            <w:lang w:eastAsia="en-US"/>
          </w:rPr>
          <w:t>Федеральным законом</w:t>
        </w:r>
      </w:hyperlink>
      <w:r w:rsidRPr="004475B2">
        <w:rPr>
          <w:rFonts w:eastAsia="Calibri"/>
          <w:lang w:eastAsia="en-US"/>
        </w:rPr>
        <w:t xml:space="preserve"> от 29 июля 1998 года N 135-ФЗ «Об оценочной деятельности в Российской Федерации»;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ab/>
        <w:t>4.</w:t>
      </w:r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 xml:space="preserve">Провести открытый аукцион по продаже земельного участка  </w:t>
      </w:r>
      <w:proofErr w:type="spellStart"/>
      <w:r w:rsidRPr="004475B2">
        <w:rPr>
          <w:rFonts w:eastAsia="Calibri"/>
          <w:lang w:val="de-DE" w:eastAsia="en-US"/>
        </w:rPr>
        <w:t>из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земель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сельскохозяйственного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назначения</w:t>
      </w:r>
      <w:proofErr w:type="spellEnd"/>
      <w:r w:rsidRPr="004475B2">
        <w:rPr>
          <w:rFonts w:eastAsia="Calibri"/>
          <w:lang w:val="de-DE" w:eastAsia="en-US"/>
        </w:rPr>
        <w:t xml:space="preserve"> с </w:t>
      </w:r>
      <w:proofErr w:type="spellStart"/>
      <w:r w:rsidRPr="004475B2">
        <w:rPr>
          <w:rFonts w:eastAsia="Calibri"/>
          <w:lang w:val="de-DE" w:eastAsia="en-US"/>
        </w:rPr>
        <w:t>кадастровым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номером</w:t>
      </w:r>
      <w:proofErr w:type="spellEnd"/>
      <w:r w:rsidRPr="004475B2">
        <w:rPr>
          <w:rFonts w:eastAsia="Calibri"/>
          <w:lang w:val="de-DE" w:eastAsia="en-US"/>
        </w:rPr>
        <w:t xml:space="preserve"> 21:07:</w:t>
      </w:r>
      <w:r w:rsidRPr="004475B2">
        <w:rPr>
          <w:rFonts w:eastAsia="Calibri"/>
          <w:lang w:eastAsia="en-US"/>
        </w:rPr>
        <w:t>120501</w:t>
      </w:r>
      <w:r w:rsidRPr="004475B2">
        <w:rPr>
          <w:rFonts w:eastAsia="Calibri"/>
          <w:lang w:val="de-DE" w:eastAsia="en-US"/>
        </w:rPr>
        <w:t>:29</w:t>
      </w:r>
      <w:r w:rsidRPr="004475B2">
        <w:rPr>
          <w:rFonts w:eastAsia="Calibri"/>
          <w:lang w:eastAsia="en-US"/>
        </w:rPr>
        <w:t>3;</w:t>
      </w:r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адрес (описание местоположения)</w:t>
      </w:r>
      <w:r w:rsidRPr="004475B2">
        <w:rPr>
          <w:rFonts w:eastAsia="Calibri"/>
          <w:lang w:val="de-DE" w:eastAsia="en-US"/>
        </w:rPr>
        <w:t xml:space="preserve">: </w:t>
      </w:r>
      <w:proofErr w:type="spellStart"/>
      <w:r w:rsidRPr="004475B2">
        <w:rPr>
          <w:rFonts w:eastAsia="Calibri"/>
          <w:lang w:val="de-DE" w:eastAsia="en-US"/>
        </w:rPr>
        <w:t>Чувашская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Республика</w:t>
      </w:r>
      <w:proofErr w:type="spellEnd"/>
      <w:r w:rsidRPr="004475B2">
        <w:rPr>
          <w:rFonts w:eastAsia="Calibri"/>
          <w:lang w:val="de-DE" w:eastAsia="en-US"/>
        </w:rPr>
        <w:t>–</w:t>
      </w:r>
      <w:proofErr w:type="spellStart"/>
      <w:r w:rsidRPr="004475B2">
        <w:rPr>
          <w:rFonts w:eastAsia="Calibri"/>
          <w:lang w:val="de-DE" w:eastAsia="en-US"/>
        </w:rPr>
        <w:t>Чувашия</w:t>
      </w:r>
      <w:proofErr w:type="spellEnd"/>
      <w:r w:rsidRPr="004475B2">
        <w:rPr>
          <w:rFonts w:eastAsia="Calibri"/>
          <w:lang w:val="de-DE" w:eastAsia="en-US"/>
        </w:rPr>
        <w:t>, р-н Аликовский, с/</w:t>
      </w:r>
      <w:proofErr w:type="spellStart"/>
      <w:r w:rsidRPr="004475B2">
        <w:rPr>
          <w:rFonts w:eastAsia="Calibri"/>
          <w:lang w:val="de-DE" w:eastAsia="en-US"/>
        </w:rPr>
        <w:t>пос</w:t>
      </w:r>
      <w:proofErr w:type="spellEnd"/>
      <w:r w:rsidRPr="004475B2">
        <w:rPr>
          <w:rFonts w:eastAsia="Calibri"/>
          <w:lang w:val="de-DE" w:eastAsia="en-US"/>
        </w:rPr>
        <w:t xml:space="preserve">. </w:t>
      </w:r>
      <w:proofErr w:type="spellStart"/>
      <w:r w:rsidRPr="004475B2">
        <w:rPr>
          <w:rFonts w:eastAsia="Calibri"/>
          <w:lang w:val="de-DE" w:eastAsia="en-US"/>
        </w:rPr>
        <w:t>Раскильдинское</w:t>
      </w:r>
      <w:proofErr w:type="spellEnd"/>
      <w:r w:rsidRPr="004475B2">
        <w:rPr>
          <w:rFonts w:eastAsia="Calibri"/>
          <w:lang w:val="de-DE" w:eastAsia="en-US"/>
        </w:rPr>
        <w:t xml:space="preserve">; </w:t>
      </w:r>
      <w:r w:rsidRPr="004475B2">
        <w:rPr>
          <w:rFonts w:eastAsia="Calibri"/>
          <w:lang w:eastAsia="en-US"/>
        </w:rPr>
        <w:t xml:space="preserve">с видом разрешенного использования </w:t>
      </w:r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«д</w:t>
      </w:r>
      <w:proofErr w:type="spellStart"/>
      <w:r w:rsidRPr="004475B2">
        <w:rPr>
          <w:rFonts w:eastAsia="Calibri"/>
          <w:lang w:val="de-DE" w:eastAsia="en-US"/>
        </w:rPr>
        <w:t>ля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сельскохозяйственного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производств</w:t>
      </w:r>
      <w:proofErr w:type="spellEnd"/>
      <w:r w:rsidRPr="004475B2">
        <w:rPr>
          <w:rFonts w:eastAsia="Calibri"/>
          <w:lang w:eastAsia="en-US"/>
        </w:rPr>
        <w:t>а»</w:t>
      </w:r>
      <w:r w:rsidRPr="004475B2">
        <w:rPr>
          <w:rFonts w:eastAsia="Calibri"/>
          <w:lang w:val="de-DE" w:eastAsia="en-US"/>
        </w:rPr>
        <w:t xml:space="preserve">, </w:t>
      </w:r>
      <w:proofErr w:type="spellStart"/>
      <w:r w:rsidRPr="004475B2">
        <w:rPr>
          <w:rFonts w:eastAsia="Calibri"/>
          <w:lang w:val="de-DE" w:eastAsia="en-US"/>
        </w:rPr>
        <w:t>общей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площадью</w:t>
      </w:r>
      <w:proofErr w:type="spellEnd"/>
      <w:r w:rsidRPr="004475B2">
        <w:rPr>
          <w:rFonts w:eastAsia="Calibri"/>
          <w:lang w:val="de-DE" w:eastAsia="en-US"/>
        </w:rPr>
        <w:t xml:space="preserve"> 1</w:t>
      </w:r>
      <w:r w:rsidRPr="004475B2">
        <w:rPr>
          <w:rFonts w:eastAsia="Calibri"/>
          <w:lang w:eastAsia="en-US"/>
        </w:rPr>
        <w:t>10500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кв</w:t>
      </w:r>
      <w:proofErr w:type="spellEnd"/>
      <w:r w:rsidRPr="004475B2">
        <w:rPr>
          <w:rFonts w:eastAsia="Calibri"/>
          <w:lang w:val="de-DE" w:eastAsia="en-US"/>
        </w:rPr>
        <w:t>.</w:t>
      </w:r>
      <w:r w:rsidRPr="004475B2">
        <w:rPr>
          <w:rFonts w:eastAsia="Calibri"/>
          <w:lang w:eastAsia="en-US"/>
        </w:rPr>
        <w:t xml:space="preserve">м.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участка, установленная в соответствии с </w:t>
      </w:r>
      <w:hyperlink r:id="rId8">
        <w:r w:rsidRPr="004475B2">
          <w:rPr>
            <w:rStyle w:val="a3"/>
            <w:rFonts w:eastAsia="Calibri"/>
            <w:lang w:eastAsia="en-US"/>
          </w:rPr>
          <w:t>Федеральным законом</w:t>
        </w:r>
      </w:hyperlink>
      <w:r w:rsidRPr="004475B2">
        <w:rPr>
          <w:rFonts w:eastAsia="Calibri"/>
          <w:lang w:eastAsia="en-US"/>
        </w:rPr>
        <w:t xml:space="preserve"> от 29 июля 1998 года N 135-ФЗ «Об оценочной деятельности в Российской Федерации»;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ab/>
        <w:t>5.</w:t>
      </w:r>
      <w:r w:rsidRPr="004475B2">
        <w:rPr>
          <w:rFonts w:eastAsia="Calibri"/>
          <w:lang w:eastAsia="en-US"/>
        </w:rPr>
        <w:tab/>
        <w:t xml:space="preserve">Провести открытый аукцион по продаже земельного участка  </w:t>
      </w:r>
      <w:proofErr w:type="spellStart"/>
      <w:r w:rsidRPr="004475B2">
        <w:rPr>
          <w:rFonts w:eastAsia="Calibri"/>
          <w:lang w:val="de-DE" w:eastAsia="en-US"/>
        </w:rPr>
        <w:t>из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земель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сельскохозяйственного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назначения</w:t>
      </w:r>
      <w:proofErr w:type="spellEnd"/>
      <w:r w:rsidRPr="004475B2">
        <w:rPr>
          <w:rFonts w:eastAsia="Calibri"/>
          <w:lang w:val="de-DE" w:eastAsia="en-US"/>
        </w:rPr>
        <w:t xml:space="preserve"> с </w:t>
      </w:r>
      <w:proofErr w:type="spellStart"/>
      <w:r w:rsidRPr="004475B2">
        <w:rPr>
          <w:rFonts w:eastAsia="Calibri"/>
          <w:lang w:val="de-DE" w:eastAsia="en-US"/>
        </w:rPr>
        <w:t>кадастровым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номером</w:t>
      </w:r>
      <w:proofErr w:type="spellEnd"/>
      <w:r w:rsidRPr="004475B2">
        <w:rPr>
          <w:rFonts w:eastAsia="Calibri"/>
          <w:lang w:val="de-DE" w:eastAsia="en-US"/>
        </w:rPr>
        <w:t xml:space="preserve"> 21:07:1</w:t>
      </w:r>
      <w:r w:rsidRPr="004475B2">
        <w:rPr>
          <w:rFonts w:eastAsia="Calibri"/>
          <w:lang w:eastAsia="en-US"/>
        </w:rPr>
        <w:t>20501</w:t>
      </w:r>
      <w:r w:rsidRPr="004475B2">
        <w:rPr>
          <w:rFonts w:eastAsia="Calibri"/>
          <w:lang w:val="de-DE" w:eastAsia="en-US"/>
        </w:rPr>
        <w:t>:</w:t>
      </w:r>
      <w:r w:rsidRPr="004475B2">
        <w:rPr>
          <w:rFonts w:eastAsia="Calibri"/>
          <w:lang w:eastAsia="en-US"/>
        </w:rPr>
        <w:t>294;</w:t>
      </w:r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адрес (описание местоположения)</w:t>
      </w:r>
      <w:r w:rsidRPr="004475B2">
        <w:rPr>
          <w:rFonts w:eastAsia="Calibri"/>
          <w:lang w:val="de-DE" w:eastAsia="en-US"/>
        </w:rPr>
        <w:t xml:space="preserve">: </w:t>
      </w:r>
      <w:proofErr w:type="spellStart"/>
      <w:r w:rsidRPr="004475B2">
        <w:rPr>
          <w:rFonts w:eastAsia="Calibri"/>
          <w:lang w:val="de-DE" w:eastAsia="en-US"/>
        </w:rPr>
        <w:t>Чувашская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Республика</w:t>
      </w:r>
      <w:proofErr w:type="spellEnd"/>
      <w:r w:rsidRPr="004475B2">
        <w:rPr>
          <w:rFonts w:eastAsia="Calibri"/>
          <w:lang w:val="de-DE" w:eastAsia="en-US"/>
        </w:rPr>
        <w:t>–</w:t>
      </w:r>
      <w:proofErr w:type="spellStart"/>
      <w:r w:rsidRPr="004475B2">
        <w:rPr>
          <w:rFonts w:eastAsia="Calibri"/>
          <w:lang w:val="de-DE" w:eastAsia="en-US"/>
        </w:rPr>
        <w:t>Чувашия</w:t>
      </w:r>
      <w:proofErr w:type="spellEnd"/>
      <w:r w:rsidRPr="004475B2">
        <w:rPr>
          <w:rFonts w:eastAsia="Calibri"/>
          <w:lang w:val="de-DE" w:eastAsia="en-US"/>
        </w:rPr>
        <w:t>, р-н Аликовский, с/</w:t>
      </w:r>
      <w:proofErr w:type="spellStart"/>
      <w:r w:rsidRPr="004475B2">
        <w:rPr>
          <w:rFonts w:eastAsia="Calibri"/>
          <w:lang w:val="de-DE" w:eastAsia="en-US"/>
        </w:rPr>
        <w:t>пос</w:t>
      </w:r>
      <w:proofErr w:type="spellEnd"/>
      <w:r w:rsidRPr="004475B2">
        <w:rPr>
          <w:rFonts w:eastAsia="Calibri"/>
          <w:lang w:val="de-DE" w:eastAsia="en-US"/>
        </w:rPr>
        <w:t xml:space="preserve">. </w:t>
      </w:r>
      <w:proofErr w:type="spellStart"/>
      <w:r w:rsidRPr="004475B2">
        <w:rPr>
          <w:rFonts w:eastAsia="Calibri"/>
          <w:lang w:val="de-DE" w:eastAsia="en-US"/>
        </w:rPr>
        <w:t>Раскильдинское</w:t>
      </w:r>
      <w:proofErr w:type="spellEnd"/>
      <w:r w:rsidRPr="004475B2">
        <w:rPr>
          <w:rFonts w:eastAsia="Calibri"/>
          <w:lang w:val="de-DE" w:eastAsia="en-US"/>
        </w:rPr>
        <w:t>;</w:t>
      </w:r>
      <w:r w:rsidRPr="004475B2">
        <w:rPr>
          <w:rFonts w:eastAsia="Calibri"/>
          <w:lang w:eastAsia="en-US"/>
        </w:rPr>
        <w:t>с видом разрешенного использования «</w:t>
      </w:r>
      <w:proofErr w:type="spellStart"/>
      <w:r w:rsidRPr="004475B2">
        <w:rPr>
          <w:rFonts w:eastAsia="Calibri"/>
          <w:lang w:val="de-DE" w:eastAsia="en-US"/>
        </w:rPr>
        <w:t>для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сельскохозяйственного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производств</w:t>
      </w:r>
      <w:proofErr w:type="spellEnd"/>
      <w:r w:rsidRPr="004475B2">
        <w:rPr>
          <w:rFonts w:eastAsia="Calibri"/>
          <w:lang w:eastAsia="en-US"/>
        </w:rPr>
        <w:t>а»,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общей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площадью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36000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кв</w:t>
      </w:r>
      <w:proofErr w:type="spellEnd"/>
      <w:r w:rsidRPr="004475B2">
        <w:rPr>
          <w:rFonts w:eastAsia="Calibri"/>
          <w:lang w:val="de-DE" w:eastAsia="en-US"/>
        </w:rPr>
        <w:t>.</w:t>
      </w:r>
      <w:r w:rsidRPr="004475B2">
        <w:rPr>
          <w:rFonts w:eastAsia="Calibri"/>
          <w:lang w:eastAsia="en-US"/>
        </w:rPr>
        <w:t>м.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«Об оценочной деятельности в Российской Федерации».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6. Утвердить: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6.1.</w:t>
      </w:r>
      <w:r w:rsidRPr="004475B2">
        <w:rPr>
          <w:rFonts w:eastAsia="Calibri"/>
          <w:lang w:eastAsia="en-US"/>
        </w:rPr>
        <w:tab/>
        <w:t xml:space="preserve">Извещение о проведении открытого аукциона по продаже земельных участков и на право заключения договора аренды земельного участка согласно приложению № 1 к настоящему постановлению.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val="de-DE" w:eastAsia="en-US"/>
        </w:rPr>
        <w:t xml:space="preserve">           </w:t>
      </w:r>
      <w:r w:rsidRPr="004475B2">
        <w:rPr>
          <w:rFonts w:eastAsia="Calibri"/>
          <w:lang w:eastAsia="en-US"/>
        </w:rPr>
        <w:t>6</w:t>
      </w:r>
      <w:r w:rsidRPr="004475B2">
        <w:rPr>
          <w:rFonts w:eastAsia="Calibri"/>
          <w:lang w:val="de-DE" w:eastAsia="en-US"/>
        </w:rPr>
        <w:t>.2.</w:t>
      </w:r>
      <w:r w:rsidRPr="004475B2">
        <w:rPr>
          <w:rFonts w:eastAsia="Calibri"/>
          <w:lang w:val="de-DE" w:eastAsia="en-US"/>
        </w:rPr>
        <w:tab/>
      </w:r>
      <w:proofErr w:type="spellStart"/>
      <w:r w:rsidRPr="004475B2">
        <w:rPr>
          <w:rFonts w:eastAsia="Calibri"/>
          <w:lang w:val="de-DE" w:eastAsia="en-US"/>
        </w:rPr>
        <w:t>Форму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заявки</w:t>
      </w:r>
      <w:proofErr w:type="spellEnd"/>
      <w:r w:rsidRPr="004475B2">
        <w:rPr>
          <w:rFonts w:eastAsia="Calibri"/>
          <w:lang w:val="de-DE" w:eastAsia="en-US"/>
        </w:rPr>
        <w:t xml:space="preserve"> на </w:t>
      </w:r>
      <w:proofErr w:type="spellStart"/>
      <w:r w:rsidRPr="004475B2">
        <w:rPr>
          <w:rFonts w:eastAsia="Calibri"/>
          <w:lang w:val="de-DE" w:eastAsia="en-US"/>
        </w:rPr>
        <w:t>участие</w:t>
      </w:r>
      <w:proofErr w:type="spellEnd"/>
      <w:r w:rsidRPr="004475B2">
        <w:rPr>
          <w:rFonts w:eastAsia="Calibri"/>
          <w:lang w:val="de-DE" w:eastAsia="en-US"/>
        </w:rPr>
        <w:t xml:space="preserve"> в </w:t>
      </w:r>
      <w:proofErr w:type="spellStart"/>
      <w:r w:rsidRPr="004475B2">
        <w:rPr>
          <w:rFonts w:eastAsia="Calibri"/>
          <w:lang w:val="de-DE" w:eastAsia="en-US"/>
        </w:rPr>
        <w:t>аукционе</w:t>
      </w:r>
      <w:proofErr w:type="spellEnd"/>
      <w:r w:rsidRPr="004475B2">
        <w:rPr>
          <w:rFonts w:eastAsia="Calibri"/>
          <w:lang w:val="de-DE" w:eastAsia="en-US"/>
        </w:rPr>
        <w:t xml:space="preserve"> по </w:t>
      </w:r>
      <w:proofErr w:type="spellStart"/>
      <w:r w:rsidRPr="004475B2">
        <w:rPr>
          <w:rFonts w:eastAsia="Calibri"/>
          <w:lang w:val="de-DE" w:eastAsia="en-US"/>
        </w:rPr>
        <w:t>продаже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земельн</w:t>
      </w:r>
      <w:r w:rsidRPr="004475B2">
        <w:rPr>
          <w:rFonts w:eastAsia="Calibri"/>
          <w:lang w:eastAsia="en-US"/>
        </w:rPr>
        <w:t>ных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proofErr w:type="gramStart"/>
      <w:r w:rsidRPr="004475B2">
        <w:rPr>
          <w:rFonts w:eastAsia="Calibri"/>
          <w:lang w:val="de-DE" w:eastAsia="en-US"/>
        </w:rPr>
        <w:t>участк</w:t>
      </w:r>
      <w:r w:rsidRPr="004475B2">
        <w:rPr>
          <w:rFonts w:eastAsia="Calibri"/>
          <w:lang w:eastAsia="en-US"/>
        </w:rPr>
        <w:t>ов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 xml:space="preserve"> и</w:t>
      </w:r>
      <w:proofErr w:type="gramEnd"/>
      <w:r w:rsidRPr="004475B2">
        <w:rPr>
          <w:rFonts w:eastAsia="Calibri"/>
          <w:lang w:eastAsia="en-US"/>
        </w:rPr>
        <w:t xml:space="preserve"> на право заключения договора аренды земельных участков </w:t>
      </w:r>
      <w:proofErr w:type="spellStart"/>
      <w:r w:rsidRPr="004475B2">
        <w:rPr>
          <w:rFonts w:eastAsia="Calibri"/>
          <w:lang w:val="de-DE" w:eastAsia="en-US"/>
        </w:rPr>
        <w:t>согласно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приложению</w:t>
      </w:r>
      <w:proofErr w:type="spellEnd"/>
      <w:r w:rsidRPr="004475B2">
        <w:rPr>
          <w:rFonts w:eastAsia="Calibri"/>
          <w:lang w:val="de-DE" w:eastAsia="en-US"/>
        </w:rPr>
        <w:t xml:space="preserve"> № 2 </w:t>
      </w:r>
      <w:r w:rsidRPr="004475B2">
        <w:rPr>
          <w:rFonts w:eastAsia="Calibri"/>
          <w:lang w:eastAsia="en-US"/>
        </w:rPr>
        <w:t>и № 3</w:t>
      </w:r>
      <w:r w:rsidRPr="004475B2">
        <w:rPr>
          <w:rFonts w:eastAsia="Calibri"/>
          <w:lang w:val="de-DE" w:eastAsia="en-US"/>
        </w:rPr>
        <w:t xml:space="preserve">к </w:t>
      </w:r>
      <w:proofErr w:type="spellStart"/>
      <w:r w:rsidRPr="004475B2">
        <w:rPr>
          <w:rFonts w:eastAsia="Calibri"/>
          <w:lang w:val="de-DE" w:eastAsia="en-US"/>
        </w:rPr>
        <w:t>настоящему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постановлению</w:t>
      </w:r>
      <w:proofErr w:type="spellEnd"/>
      <w:r w:rsidRPr="004475B2">
        <w:rPr>
          <w:rFonts w:eastAsia="Calibri"/>
          <w:lang w:val="de-DE" w:eastAsia="en-US"/>
        </w:rPr>
        <w:t>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val="de-DE" w:eastAsia="en-US"/>
        </w:rPr>
        <w:lastRenderedPageBreak/>
        <w:t xml:space="preserve">           </w:t>
      </w:r>
      <w:r w:rsidRPr="004475B2">
        <w:rPr>
          <w:rFonts w:eastAsia="Calibri"/>
          <w:lang w:eastAsia="en-US"/>
        </w:rPr>
        <w:t>6</w:t>
      </w:r>
      <w:r w:rsidRPr="004475B2">
        <w:rPr>
          <w:rFonts w:eastAsia="Calibri"/>
          <w:lang w:val="de-DE" w:eastAsia="en-US"/>
        </w:rPr>
        <w:t>.3.</w:t>
      </w:r>
      <w:r w:rsidRPr="004475B2">
        <w:rPr>
          <w:rFonts w:eastAsia="Calibri"/>
          <w:lang w:val="de-DE" w:eastAsia="en-US"/>
        </w:rPr>
        <w:tab/>
      </w:r>
      <w:proofErr w:type="spellStart"/>
      <w:r w:rsidRPr="004475B2">
        <w:rPr>
          <w:rFonts w:eastAsia="Calibri"/>
          <w:lang w:val="de-DE" w:eastAsia="en-US"/>
        </w:rPr>
        <w:t>Проект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договора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r w:rsidRPr="004475B2">
        <w:rPr>
          <w:rFonts w:eastAsia="Calibri"/>
          <w:lang w:eastAsia="en-US"/>
        </w:rPr>
        <w:t>купли-продажи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земельного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участка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согласно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приложению</w:t>
      </w:r>
      <w:proofErr w:type="spellEnd"/>
      <w:r w:rsidRPr="004475B2">
        <w:rPr>
          <w:rFonts w:eastAsia="Calibri"/>
          <w:lang w:val="de-DE" w:eastAsia="en-US"/>
        </w:rPr>
        <w:t xml:space="preserve"> №4 к </w:t>
      </w:r>
      <w:proofErr w:type="spellStart"/>
      <w:r w:rsidRPr="004475B2">
        <w:rPr>
          <w:rFonts w:eastAsia="Calibri"/>
          <w:lang w:val="de-DE" w:eastAsia="en-US"/>
        </w:rPr>
        <w:t>настоящему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постановлению</w:t>
      </w:r>
      <w:proofErr w:type="spellEnd"/>
      <w:r w:rsidRPr="004475B2">
        <w:rPr>
          <w:rFonts w:eastAsia="Calibri"/>
          <w:lang w:val="de-DE" w:eastAsia="en-US"/>
        </w:rPr>
        <w:t>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6.4.</w:t>
      </w:r>
      <w:r w:rsidRPr="004475B2">
        <w:rPr>
          <w:rFonts w:eastAsia="Calibri"/>
          <w:lang w:eastAsia="en-US"/>
        </w:rPr>
        <w:tab/>
        <w:t>Проект договора аренды земельных участков согласно приложению № 5 к настоящему постановлению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6.5.</w:t>
      </w:r>
      <w:r w:rsidRPr="004475B2">
        <w:rPr>
          <w:rFonts w:eastAsia="Calibri"/>
          <w:lang w:eastAsia="en-US"/>
        </w:rPr>
        <w:tab/>
        <w:t xml:space="preserve">Утвердить аукционную комиссию по организации и проведении торгов (аукционов) по продаже земельных участков и на право заключения договора аренды земельных участков гражданам и юридическим лицам в составе комиссии:  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proofErr w:type="spellStart"/>
      <w:r w:rsidRPr="004475B2">
        <w:rPr>
          <w:rFonts w:eastAsia="Calibri"/>
          <w:lang w:val="de-DE" w:eastAsia="en-US"/>
        </w:rPr>
        <w:t>Председатель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аукционной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комиссии</w:t>
      </w:r>
      <w:proofErr w:type="spellEnd"/>
      <w:r w:rsidRPr="004475B2">
        <w:rPr>
          <w:rFonts w:eastAsia="Calibri"/>
          <w:lang w:val="de-DE" w:eastAsia="en-US"/>
        </w:rPr>
        <w:t xml:space="preserve">: 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val="de-DE" w:eastAsia="en-US"/>
        </w:rPr>
        <w:t>Трилинская С.Г –</w:t>
      </w:r>
      <w:r w:rsidRPr="004475B2">
        <w:rPr>
          <w:rFonts w:eastAsia="Calibri"/>
          <w:lang w:eastAsia="en-US"/>
        </w:rPr>
        <w:t xml:space="preserve"> 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глав</w:t>
      </w:r>
      <w:proofErr w:type="spellEnd"/>
      <w:r w:rsidRPr="004475B2">
        <w:rPr>
          <w:rFonts w:eastAsia="Calibri"/>
          <w:lang w:eastAsia="en-US"/>
        </w:rPr>
        <w:t>а</w:t>
      </w:r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администрации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Раскильдинского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поселения</w:t>
      </w:r>
      <w:proofErr w:type="spellEnd"/>
      <w:r w:rsidRPr="004475B2">
        <w:rPr>
          <w:rFonts w:eastAsia="Calibri"/>
          <w:lang w:val="de-DE" w:eastAsia="en-US"/>
        </w:rPr>
        <w:t xml:space="preserve"> Аликовского района;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proofErr w:type="spellStart"/>
      <w:r w:rsidRPr="004475B2">
        <w:rPr>
          <w:rFonts w:eastAsia="Calibri"/>
          <w:lang w:val="de-DE" w:eastAsia="en-US"/>
        </w:rPr>
        <w:t>Секретарь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аукционной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комиссии</w:t>
      </w:r>
      <w:proofErr w:type="spellEnd"/>
      <w:r w:rsidRPr="004475B2">
        <w:rPr>
          <w:rFonts w:eastAsia="Calibri"/>
          <w:lang w:val="de-DE" w:eastAsia="en-US"/>
        </w:rPr>
        <w:t>: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Филиппова</w:t>
      </w:r>
      <w:r w:rsidRPr="004475B2">
        <w:rPr>
          <w:rFonts w:eastAsia="Calibri"/>
          <w:lang w:val="de-DE" w:eastAsia="en-US"/>
        </w:rPr>
        <w:t xml:space="preserve"> Л.В</w:t>
      </w:r>
      <w:r w:rsidRPr="004475B2">
        <w:rPr>
          <w:rFonts w:eastAsia="Calibri"/>
          <w:lang w:eastAsia="en-US"/>
        </w:rPr>
        <w:t xml:space="preserve"> </w:t>
      </w:r>
      <w:r w:rsidRPr="004475B2">
        <w:rPr>
          <w:rFonts w:eastAsia="Calibri"/>
          <w:lang w:val="de-DE" w:eastAsia="en-US"/>
        </w:rPr>
        <w:t xml:space="preserve">- </w:t>
      </w:r>
      <w:proofErr w:type="spellStart"/>
      <w:r w:rsidRPr="004475B2">
        <w:rPr>
          <w:rFonts w:eastAsia="Calibri"/>
          <w:lang w:val="de-DE" w:eastAsia="en-US"/>
        </w:rPr>
        <w:t>ведущий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специалист-эксперт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администрации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Раскильдинского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сельского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поселения</w:t>
      </w:r>
      <w:proofErr w:type="spellEnd"/>
      <w:r w:rsidRPr="004475B2">
        <w:rPr>
          <w:rFonts w:eastAsia="Calibri"/>
          <w:lang w:val="de-DE" w:eastAsia="en-US"/>
        </w:rPr>
        <w:t>;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proofErr w:type="spellStart"/>
      <w:r w:rsidRPr="004475B2">
        <w:rPr>
          <w:rFonts w:eastAsia="Calibri"/>
          <w:lang w:val="de-DE" w:eastAsia="en-US"/>
        </w:rPr>
        <w:t>Члены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аукционной</w:t>
      </w:r>
      <w:proofErr w:type="spellEnd"/>
      <w:r w:rsidRPr="004475B2">
        <w:rPr>
          <w:rFonts w:eastAsia="Calibri"/>
          <w:lang w:val="de-DE" w:eastAsia="en-US"/>
        </w:rPr>
        <w:t xml:space="preserve"> </w:t>
      </w:r>
      <w:proofErr w:type="spellStart"/>
      <w:r w:rsidRPr="004475B2">
        <w:rPr>
          <w:rFonts w:eastAsia="Calibri"/>
          <w:lang w:val="de-DE" w:eastAsia="en-US"/>
        </w:rPr>
        <w:t>комиссии</w:t>
      </w:r>
      <w:proofErr w:type="spellEnd"/>
      <w:r w:rsidRPr="004475B2">
        <w:rPr>
          <w:rFonts w:eastAsia="Calibri"/>
          <w:lang w:val="de-DE" w:eastAsia="en-US"/>
        </w:rPr>
        <w:t>: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 xml:space="preserve">Терентьева М. А начальник отдела экономики, земельных и имущественных отношений администрации Аликовского района </w:t>
      </w:r>
      <w:proofErr w:type="gramStart"/>
      <w:r w:rsidRPr="004475B2">
        <w:rPr>
          <w:rFonts w:eastAsia="Calibri"/>
          <w:lang w:eastAsia="en-US"/>
        </w:rPr>
        <w:t>( по</w:t>
      </w:r>
      <w:proofErr w:type="gramEnd"/>
      <w:r w:rsidRPr="004475B2">
        <w:rPr>
          <w:rFonts w:eastAsia="Calibri"/>
          <w:lang w:eastAsia="en-US"/>
        </w:rPr>
        <w:t xml:space="preserve"> согласованию сторон). 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>Майорова М. В</w:t>
      </w:r>
      <w:r w:rsidRPr="004475B2">
        <w:rPr>
          <w:rFonts w:eastAsia="Calibri"/>
          <w:lang w:val="de-DE" w:eastAsia="en-US"/>
        </w:rPr>
        <w:t xml:space="preserve">. </w:t>
      </w:r>
      <w:r w:rsidRPr="004475B2">
        <w:rPr>
          <w:rFonts w:eastAsia="Calibri"/>
          <w:lang w:eastAsia="en-US"/>
        </w:rPr>
        <w:t xml:space="preserve">- заместитель начальника отдела экономики, земельных и имущественных отношений администрации </w:t>
      </w:r>
      <w:proofErr w:type="gramStart"/>
      <w:r w:rsidRPr="004475B2">
        <w:rPr>
          <w:rFonts w:eastAsia="Calibri"/>
          <w:lang w:eastAsia="en-US"/>
        </w:rPr>
        <w:t>Аликовского  района</w:t>
      </w:r>
      <w:proofErr w:type="gramEnd"/>
      <w:r w:rsidRPr="004475B2">
        <w:rPr>
          <w:rFonts w:eastAsia="Calibri"/>
          <w:lang w:eastAsia="en-US"/>
        </w:rPr>
        <w:t xml:space="preserve"> ( по согласованию сторон). 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  <w:r w:rsidRPr="004475B2">
        <w:rPr>
          <w:rFonts w:eastAsia="Calibri"/>
          <w:lang w:eastAsia="en-US"/>
        </w:rPr>
        <w:t xml:space="preserve">7. Извещение, проекты договоров, форму заявки для проведения открытого аукциона по продаже земельных участков и на право заключения договора аренды земельных участков разместить на официальном сайте http://torgi.gov.ru/ и в печатном издании администрации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  <w:r w:rsidRPr="004475B2">
        <w:rPr>
          <w:rFonts w:eastAsia="Calibri"/>
          <w:lang w:eastAsia="en-US"/>
        </w:rPr>
        <w:t xml:space="preserve"> сельского поселения Аликовского района Чувашской Республики «Бюллетень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  <w:r w:rsidRPr="004475B2">
        <w:rPr>
          <w:rFonts w:eastAsia="Calibri"/>
          <w:lang w:eastAsia="en-US"/>
        </w:rPr>
        <w:t xml:space="preserve"> сельского поселения». 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>8.</w:t>
      </w:r>
      <w:r w:rsidRPr="004475B2">
        <w:rPr>
          <w:rFonts w:eastAsia="Calibri"/>
          <w:lang w:eastAsia="en-US"/>
        </w:rPr>
        <w:tab/>
        <w:t>Контроль над выполнением настоящего постановления оставляю за собой.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 xml:space="preserve">Глава </w:t>
      </w:r>
      <w:proofErr w:type="spellStart"/>
      <w:r w:rsidRPr="004475B2">
        <w:rPr>
          <w:rFonts w:eastAsia="Calibri"/>
          <w:lang w:eastAsia="en-US"/>
        </w:rPr>
        <w:t>Раскильдинского</w:t>
      </w:r>
      <w:proofErr w:type="spellEnd"/>
    </w:p>
    <w:p w:rsidR="004475B2" w:rsidRPr="004475B2" w:rsidRDefault="004475B2" w:rsidP="004475B2">
      <w:pPr>
        <w:suppressAutoHyphens w:val="0"/>
        <w:jc w:val="both"/>
        <w:rPr>
          <w:rFonts w:eastAsia="Calibri"/>
          <w:lang w:eastAsia="en-US"/>
        </w:rPr>
      </w:pPr>
      <w:r w:rsidRPr="004475B2">
        <w:rPr>
          <w:rFonts w:eastAsia="Calibri"/>
          <w:lang w:eastAsia="en-US"/>
        </w:rPr>
        <w:t>сельского поселения                                                                              С.Г. Трилинская</w:t>
      </w: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p w:rsidR="004475B2" w:rsidRPr="004475B2" w:rsidRDefault="004475B2" w:rsidP="004475B2">
      <w:pPr>
        <w:suppressAutoHyphens w:val="0"/>
        <w:jc w:val="both"/>
        <w:rPr>
          <w:rFonts w:eastAsia="Calibri"/>
          <w:lang w:val="de-DE" w:eastAsia="en-US"/>
        </w:rPr>
      </w:pPr>
    </w:p>
    <w:p w:rsidR="00207329" w:rsidRPr="004475B2" w:rsidRDefault="00207329" w:rsidP="00207329">
      <w:pPr>
        <w:suppressAutoHyphens w:val="0"/>
        <w:jc w:val="both"/>
        <w:rPr>
          <w:rFonts w:eastAsia="Calibri"/>
          <w:lang w:val="de-DE" w:eastAsia="en-US"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  <w:r w:rsidRPr="00A90CE5">
        <w:rPr>
          <w:rFonts w:ascii="Arno Pro Light Display" w:hAnsi="Arno Pro Light Display" w:cs="Arno Pro Light Display"/>
          <w:b/>
        </w:rPr>
        <w:t>Утвержден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  <w:r w:rsidRPr="00A90CE5">
        <w:rPr>
          <w:rFonts w:ascii="Arno Pro Light Display" w:hAnsi="Arno Pro Light Display" w:cs="Arno Pro Light Display"/>
          <w:b/>
        </w:rPr>
        <w:t xml:space="preserve"> постановлением администрации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  <w:proofErr w:type="spellStart"/>
      <w:r>
        <w:rPr>
          <w:rFonts w:ascii="Arno Pro Light Display" w:hAnsi="Arno Pro Light Display" w:cs="Arno Pro Light Display"/>
          <w:b/>
        </w:rPr>
        <w:t>Раскильдинского</w:t>
      </w:r>
      <w:proofErr w:type="spellEnd"/>
      <w:r>
        <w:rPr>
          <w:rFonts w:ascii="Arno Pro Light Display" w:hAnsi="Arno Pro Light Display" w:cs="Arno Pro Light Display"/>
          <w:b/>
        </w:rPr>
        <w:t xml:space="preserve"> сельского поселения </w:t>
      </w:r>
      <w:bookmarkStart w:id="0" w:name="_GoBack"/>
      <w:bookmarkEnd w:id="0"/>
      <w:r w:rsidRPr="00A90CE5">
        <w:rPr>
          <w:rFonts w:ascii="Arno Pro Light Display" w:hAnsi="Arno Pro Light Display" w:cs="Arno Pro Light Display"/>
          <w:b/>
        </w:rPr>
        <w:t>Аликовского района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от 06.07.2022 года № 29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  <w:r w:rsidRPr="00A90CE5">
        <w:rPr>
          <w:rFonts w:ascii="Arno Pro Light Display" w:hAnsi="Arno Pro Light Display" w:cs="Arno Pro Light Display"/>
          <w:b/>
        </w:rPr>
        <w:t xml:space="preserve">ИЗВЕЩЕНИЕ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 xml:space="preserve">О ПРОВЕДЕНИИ ОТКРЫТОГО АУКЦИОНА ПО ПРОДАЖЕ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proofErr w:type="gramStart"/>
      <w:r w:rsidRPr="00A90CE5">
        <w:rPr>
          <w:rFonts w:ascii="Arno Pro Light Display" w:hAnsi="Arno Pro Light Display" w:cs="Arno Pro Light Display"/>
          <w:b/>
        </w:rPr>
        <w:t>И  НА</w:t>
      </w:r>
      <w:proofErr w:type="gramEnd"/>
      <w:r w:rsidRPr="00A90CE5">
        <w:rPr>
          <w:rFonts w:ascii="Arno Pro Light Display" w:hAnsi="Arno Pro Light Display" w:cs="Arno Pro Light Display"/>
          <w:b/>
        </w:rPr>
        <w:t xml:space="preserve">  ПРАВО ЗАКЛЮЧЕНИЯ ДОГОВОРА АРЕНДЫ ЗЕМЕЛЬНЫХ УЧАСТКОВ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Администрация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сообщает о проведении открытого аукциона по продаже и на право заключения договора аренды земельных участков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Основание проведения аукциона: </w:t>
      </w:r>
      <w:r w:rsidRPr="00A90CE5">
        <w:rPr>
          <w:rFonts w:ascii="Arno Pro Light Display" w:hAnsi="Arno Pro Light Display" w:cs="Arno Pro Light Display"/>
        </w:rPr>
        <w:t xml:space="preserve">постановление администрации </w:t>
      </w:r>
      <w:bookmarkStart w:id="1" w:name="__DdeLink__1923_660183148"/>
      <w:proofErr w:type="spellStart"/>
      <w:r w:rsidRPr="00A90CE5">
        <w:rPr>
          <w:rFonts w:ascii="Arno Pro Light Display" w:hAnsi="Arno Pro Light Display" w:cs="Arno Pro Light Display"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сельского поселения</w:t>
      </w:r>
      <w:bookmarkEnd w:id="1"/>
      <w:r w:rsidRPr="00A90CE5">
        <w:rPr>
          <w:rFonts w:ascii="Arno Pro Light Display" w:hAnsi="Arno Pro Light Display" w:cs="Arno Pro Light Display"/>
        </w:rPr>
        <w:t xml:space="preserve"> Аликовского района Чувашской Республики от 06.07.2022 года № 29                 </w:t>
      </w:r>
      <w:proofErr w:type="gramStart"/>
      <w:r w:rsidRPr="00A90CE5">
        <w:rPr>
          <w:rFonts w:ascii="Arno Pro Light Display" w:hAnsi="Arno Pro Light Display" w:cs="Arno Pro Light Display"/>
        </w:rPr>
        <w:t xml:space="preserve">   «</w:t>
      </w:r>
      <w:proofErr w:type="gramEnd"/>
      <w:r w:rsidRPr="00A90CE5">
        <w:rPr>
          <w:rFonts w:ascii="Arno Pro Light Display" w:hAnsi="Arno Pro Light Display" w:cs="Arno Pro Light Display"/>
        </w:rPr>
        <w:t>О проведении торгов (открытого аукциона)».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Уполномоченный </w:t>
      </w:r>
      <w:proofErr w:type="gramStart"/>
      <w:r w:rsidRPr="00A90CE5">
        <w:rPr>
          <w:rFonts w:ascii="Arno Pro Light Display" w:hAnsi="Arno Pro Light Display" w:cs="Arno Pro Light Display"/>
          <w:b/>
          <w:bCs/>
        </w:rPr>
        <w:t xml:space="preserve">орган: </w:t>
      </w:r>
      <w:r w:rsidRPr="00A90CE5">
        <w:rPr>
          <w:rFonts w:ascii="Arno Pro Light Display" w:hAnsi="Arno Pro Light Display" w:cs="Arno Pro Light Display"/>
          <w:b/>
        </w:rPr>
        <w:t xml:space="preserve"> </w:t>
      </w:r>
      <w:r w:rsidRPr="00A90CE5">
        <w:rPr>
          <w:rFonts w:ascii="Arno Pro Light Display" w:hAnsi="Arno Pro Light Display" w:cs="Arno Pro Light Display"/>
        </w:rPr>
        <w:t>Администрация</w:t>
      </w:r>
      <w:proofErr w:type="gramEnd"/>
      <w:r w:rsidRPr="00A90CE5">
        <w:rPr>
          <w:rFonts w:ascii="Arno Pro Light Display" w:hAnsi="Arno Pro Light Display" w:cs="Arno Pro Light Display"/>
        </w:rPr>
        <w:t xml:space="preserve">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на основании ст.3.3 Федерального закона от </w:t>
      </w:r>
      <w:r w:rsidRPr="00A90CE5">
        <w:rPr>
          <w:rFonts w:ascii="Arno Pro Light Display" w:hAnsi="Arno Pro Light Display" w:cs="Arno Pro Light Display"/>
        </w:rPr>
        <w:lastRenderedPageBreak/>
        <w:t>25.10.2001 № 137-ФЗ «О введении в действие Земельного кодекса Российской Федерации».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 xml:space="preserve">Форма аукциона: </w:t>
      </w:r>
      <w:proofErr w:type="gramStart"/>
      <w:r w:rsidRPr="00A90CE5">
        <w:rPr>
          <w:rFonts w:ascii="Arno Pro Light Display" w:hAnsi="Arno Pro Light Display" w:cs="Arno Pro Light Display"/>
        </w:rPr>
        <w:t>открытый  аукцион</w:t>
      </w:r>
      <w:proofErr w:type="gramEnd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Порядок определения победителя аукциона: </w:t>
      </w:r>
      <w:r w:rsidRPr="00A90CE5">
        <w:rPr>
          <w:rFonts w:ascii="Arno Pro Light Display" w:hAnsi="Arno Pro Light Display" w:cs="Arno Pro Light Display"/>
        </w:rPr>
        <w:t xml:space="preserve">победителем аукциона признается </w:t>
      </w:r>
      <w:proofErr w:type="gramStart"/>
      <w:r w:rsidRPr="00A90CE5">
        <w:rPr>
          <w:rFonts w:ascii="Arno Pro Light Display" w:hAnsi="Arno Pro Light Display" w:cs="Arno Pro Light Display"/>
        </w:rPr>
        <w:t xml:space="preserve">лицо,   </w:t>
      </w:r>
      <w:proofErr w:type="gramEnd"/>
      <w:r w:rsidRPr="00A90CE5">
        <w:rPr>
          <w:rFonts w:ascii="Arno Pro Light Display" w:hAnsi="Arno Pro Light Display" w:cs="Arno Pro Light Display"/>
        </w:rPr>
        <w:t xml:space="preserve">предложившее в ходе аукциона наибольший размер арендной платы за земельный участок. 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>Форма подачи предложений о цене:</w:t>
      </w:r>
      <w:r w:rsidRPr="00A90CE5">
        <w:rPr>
          <w:rFonts w:ascii="Arno Pro Light Display" w:hAnsi="Arno Pro Light Display" w:cs="Arno Pro Light Display"/>
        </w:rPr>
        <w:t xml:space="preserve"> открыто в ходе аукциона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>Дата начало приема заявок на участие в аукционе: 12 июля 2022 года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>Дата окончание приема заявок: 11 августа 2022 года в 10 часов.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          Место и время приема заявок на участие в аукционе: по рабочим дням с 8.00 до 12.00 и с 13.00 до 17.00 часов </w:t>
      </w:r>
      <w:r w:rsidRPr="00A90CE5">
        <w:rPr>
          <w:rFonts w:ascii="Arno Pro Light Display" w:hAnsi="Arno Pro Light Display" w:cs="Arno Pro Light Display"/>
        </w:rPr>
        <w:t>по</w:t>
      </w:r>
      <w:r w:rsidRPr="00A90CE5">
        <w:rPr>
          <w:rFonts w:ascii="Arno Pro Light Display" w:hAnsi="Arno Pro Light Display" w:cs="Arno Pro Light Display"/>
          <w:b/>
          <w:bCs/>
        </w:rPr>
        <w:t xml:space="preserve"> </w:t>
      </w:r>
      <w:r w:rsidRPr="00A90CE5">
        <w:rPr>
          <w:rFonts w:ascii="Arno Pro Light Display" w:hAnsi="Arno Pro Light Display" w:cs="Arno Pro Light Display"/>
        </w:rPr>
        <w:t xml:space="preserve">адресу: 429241, Чувашская Республика, Аликовский </w:t>
      </w:r>
      <w:proofErr w:type="gramStart"/>
      <w:r w:rsidRPr="00A90CE5">
        <w:rPr>
          <w:rFonts w:ascii="Arno Pro Light Display" w:hAnsi="Arno Pro Light Display" w:cs="Arno Pro Light Display"/>
        </w:rPr>
        <w:t xml:space="preserve">район,   </w:t>
      </w:r>
      <w:proofErr w:type="gramEnd"/>
      <w:r w:rsidRPr="00A90CE5">
        <w:rPr>
          <w:rFonts w:ascii="Arno Pro Light Display" w:hAnsi="Arno Pro Light Display" w:cs="Arno Pro Light Display"/>
        </w:rPr>
        <w:t xml:space="preserve">                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Раскильдино</w:t>
      </w:r>
      <w:proofErr w:type="spellEnd"/>
      <w:r w:rsidRPr="00A90CE5">
        <w:rPr>
          <w:rFonts w:ascii="Arno Pro Light Display" w:hAnsi="Arno Pro Light Display" w:cs="Arno Pro Light Display"/>
        </w:rPr>
        <w:t>, ул. Ленина, д. 70, (здание администрации).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      </w:t>
      </w:r>
      <w:r w:rsidRPr="00A90CE5">
        <w:rPr>
          <w:rFonts w:ascii="Arno Pro Light Display" w:hAnsi="Arno Pro Light Display" w:cs="Arno Pro Light Display"/>
          <w:b/>
          <w:bCs/>
        </w:rPr>
        <w:t>Дата, время и место определения участников аукциона: 12 августа 2022 года в 09 часов 00 мин.</w:t>
      </w:r>
      <w:r w:rsidRPr="00A90CE5">
        <w:rPr>
          <w:rFonts w:ascii="Arno Pro Light Display" w:hAnsi="Arno Pro Light Display" w:cs="Arno Pro Light Display"/>
        </w:rPr>
        <w:t xml:space="preserve"> по адресу: 429241</w:t>
      </w:r>
      <w:r w:rsidRPr="00A90CE5">
        <w:rPr>
          <w:rFonts w:ascii="Arno Pro Light Display" w:hAnsi="Arno Pro Light Display" w:cs="Arno Pro Light Display"/>
          <w:b/>
          <w:bCs/>
        </w:rPr>
        <w:t xml:space="preserve">, </w:t>
      </w:r>
      <w:r w:rsidRPr="00A90CE5">
        <w:rPr>
          <w:rFonts w:ascii="Arno Pro Light Display" w:hAnsi="Arno Pro Light Display" w:cs="Arno Pro Light Display"/>
        </w:rPr>
        <w:t xml:space="preserve">Чувашская Республика, Аликовский район, с. </w:t>
      </w:r>
      <w:proofErr w:type="spellStart"/>
      <w:proofErr w:type="gramStart"/>
      <w:r w:rsidRPr="00A90CE5">
        <w:rPr>
          <w:rFonts w:ascii="Arno Pro Light Display" w:hAnsi="Arno Pro Light Display" w:cs="Arno Pro Light Display"/>
        </w:rPr>
        <w:t>Раскильдино</w:t>
      </w:r>
      <w:proofErr w:type="spellEnd"/>
      <w:r w:rsidRPr="00A90CE5">
        <w:rPr>
          <w:rFonts w:ascii="Arno Pro Light Display" w:hAnsi="Arno Pro Light Display" w:cs="Arno Pro Light Display"/>
        </w:rPr>
        <w:t xml:space="preserve">,   </w:t>
      </w:r>
      <w:proofErr w:type="gramEnd"/>
      <w:r w:rsidRPr="00A90CE5">
        <w:rPr>
          <w:rFonts w:ascii="Arno Pro Light Display" w:hAnsi="Arno Pro Light Display" w:cs="Arno Pro Light Display"/>
        </w:rPr>
        <w:t xml:space="preserve">           ул. Ленина, д. 70, (здание администрации).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        </w:t>
      </w:r>
      <w:r w:rsidRPr="00A90CE5">
        <w:rPr>
          <w:rFonts w:ascii="Arno Pro Light Display" w:hAnsi="Arno Pro Light Display" w:cs="Arno Pro Light Display"/>
          <w:b/>
          <w:bCs/>
        </w:rPr>
        <w:t xml:space="preserve">Дата, время и место проведения и подведения итогов аукциона: 15 августа 2022 года в 10 часов 00 мин., </w:t>
      </w:r>
      <w:r w:rsidRPr="00A90CE5">
        <w:rPr>
          <w:rFonts w:ascii="Arno Pro Light Display" w:hAnsi="Arno Pro Light Display" w:cs="Arno Pro Light Display"/>
        </w:rPr>
        <w:t xml:space="preserve">по адресу: Чувашская Республика, Аликовский район, с. </w:t>
      </w:r>
      <w:proofErr w:type="spellStart"/>
      <w:proofErr w:type="gramStart"/>
      <w:r w:rsidRPr="00A90CE5">
        <w:rPr>
          <w:rFonts w:ascii="Arno Pro Light Display" w:hAnsi="Arno Pro Light Display" w:cs="Arno Pro Light Display"/>
        </w:rPr>
        <w:t>Раскильдино</w:t>
      </w:r>
      <w:proofErr w:type="spellEnd"/>
      <w:r w:rsidRPr="00A90CE5">
        <w:rPr>
          <w:rFonts w:ascii="Arno Pro Light Display" w:hAnsi="Arno Pro Light Display" w:cs="Arno Pro Light Display"/>
        </w:rPr>
        <w:t xml:space="preserve">,   </w:t>
      </w:r>
      <w:proofErr w:type="gramEnd"/>
      <w:r w:rsidRPr="00A90CE5">
        <w:rPr>
          <w:rFonts w:ascii="Arno Pro Light Display" w:hAnsi="Arno Pro Light Display" w:cs="Arno Pro Light Display"/>
        </w:rPr>
        <w:t xml:space="preserve">                            ул. Ленина, д. 70, (здание администрации).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bookmarkStart w:id="2" w:name="__DdeLink__849_11763963671"/>
      <w:bookmarkEnd w:id="2"/>
      <w:r w:rsidRPr="00A90CE5">
        <w:rPr>
          <w:rFonts w:ascii="Arno Pro Light Display" w:hAnsi="Arno Pro Light Display" w:cs="Arno Pro Light Display"/>
          <w:b/>
          <w:bCs/>
        </w:rPr>
        <w:t>Регистрация участников аукциона: 15 августа 2022 года с 09 час. 00 мин. по 09 час. 50 мин.</w:t>
      </w:r>
      <w:r w:rsidRPr="00A90CE5">
        <w:rPr>
          <w:rFonts w:ascii="Arno Pro Light Display" w:hAnsi="Arno Pro Light Display" w:cs="Arno Pro Light Display"/>
        </w:rPr>
        <w:t xml:space="preserve"> по адресу: Чувашская Республика, Аликовский район, с. </w:t>
      </w:r>
      <w:proofErr w:type="spellStart"/>
      <w:proofErr w:type="gramStart"/>
      <w:r w:rsidRPr="00A90CE5">
        <w:rPr>
          <w:rFonts w:ascii="Arno Pro Light Display" w:hAnsi="Arno Pro Light Display" w:cs="Arno Pro Light Display"/>
        </w:rPr>
        <w:t>Раскильдино</w:t>
      </w:r>
      <w:proofErr w:type="spellEnd"/>
      <w:r w:rsidRPr="00A90CE5">
        <w:rPr>
          <w:rFonts w:ascii="Arno Pro Light Display" w:hAnsi="Arno Pro Light Display" w:cs="Arno Pro Light Display"/>
        </w:rPr>
        <w:t>,  ул.</w:t>
      </w:r>
      <w:proofErr w:type="gramEnd"/>
      <w:r w:rsidRPr="00A90CE5">
        <w:rPr>
          <w:rFonts w:ascii="Arno Pro Light Display" w:hAnsi="Arno Pro Light Display" w:cs="Arno Pro Light Display"/>
        </w:rPr>
        <w:t xml:space="preserve"> Ленина, д. 70, (здание администрации).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Предмет аукциона (торгов) и их характеристика: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 xml:space="preserve">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ЛОТ № 1:</w:t>
      </w:r>
      <w:r w:rsidRPr="00A90CE5">
        <w:rPr>
          <w:rFonts w:ascii="Arno Pro Light Display" w:hAnsi="Arno Pro Light Display" w:cs="Arno Pro Light Display"/>
        </w:rPr>
        <w:t xml:space="preserve"> земельный участок из земель сельскохозяйственное назначения с кадастровым номером 21:07:120501:295; (описание местоположение): Чувашская Республика–Чувашия, р-н Аликовский, с/пос.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Раскильдинское</w:t>
      </w:r>
      <w:proofErr w:type="spellEnd"/>
      <w:r w:rsidRPr="00A90CE5">
        <w:rPr>
          <w:rFonts w:ascii="Arno Pro Light Display" w:hAnsi="Arno Pro Light Display" w:cs="Arno Pro Light Display"/>
        </w:rPr>
        <w:t>, с видом разрешенного использования «для сельскохозяйственного производства», общей площадью 198900 кв. м.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Начальная (стартовая аукционная) цена земельного участка </w:t>
      </w:r>
      <w:r w:rsidRPr="00A90CE5">
        <w:rPr>
          <w:rFonts w:ascii="Arno Pro Light Display" w:hAnsi="Arno Pro Light Display" w:cs="Arno Pro Light Display"/>
        </w:rPr>
        <w:t xml:space="preserve">– 8620 </w:t>
      </w:r>
      <w:bookmarkStart w:id="3" w:name="__DdeLink__542_377982984443"/>
      <w:bookmarkStart w:id="4" w:name="__DdeLink__555_330779882933"/>
      <w:r w:rsidRPr="00A90CE5">
        <w:rPr>
          <w:rFonts w:ascii="Arno Pro Light Display" w:hAnsi="Arno Pro Light Display" w:cs="Arno Pro Light Display"/>
        </w:rPr>
        <w:t>(восемь тысяч шестьсот двадцать) рублей 00 копеек.</w:t>
      </w:r>
      <w:bookmarkEnd w:id="3"/>
      <w:bookmarkEnd w:id="4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Шаг аукциона</w:t>
      </w:r>
      <w:r w:rsidRPr="00A90CE5">
        <w:rPr>
          <w:rFonts w:ascii="Arno Pro Light Display" w:hAnsi="Arno Pro Light Display" w:cs="Arno Pro Light Display"/>
        </w:rPr>
        <w:t xml:space="preserve"> –3% от начальной (стартовой аукционной) цены земельного участка - 258 (двести пятьдесят восемь) рублей 60 копеек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Размер задатка</w:t>
      </w:r>
      <w:r w:rsidRPr="00A90CE5">
        <w:rPr>
          <w:rFonts w:ascii="Arno Pro Light Display" w:hAnsi="Arno Pro Light Display" w:cs="Arno Pro Light Display"/>
        </w:rPr>
        <w:t xml:space="preserve"> –</w:t>
      </w:r>
      <w:bookmarkStart w:id="5" w:name="__DdeLink__555_3307798829331"/>
      <w:bookmarkStart w:id="6" w:name="__DdeLink__542_3779829844431"/>
      <w:bookmarkEnd w:id="5"/>
      <w:bookmarkEnd w:id="6"/>
      <w:r w:rsidRPr="00A90CE5">
        <w:rPr>
          <w:rFonts w:ascii="Arno Pro Light Display" w:hAnsi="Arno Pro Light Display" w:cs="Arno Pro Light Display"/>
        </w:rPr>
        <w:t>100 % от начальной (стартовой аукционной) цены земельного участка      8 620 (восемь тысяч шестьсот двадцать) рублей 00 копеек.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Срок аренды 20 лет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Обременение и </w:t>
      </w:r>
      <w:proofErr w:type="gramStart"/>
      <w:r w:rsidRPr="00A90CE5">
        <w:rPr>
          <w:rFonts w:ascii="Arno Pro Light Display" w:hAnsi="Arno Pro Light Display" w:cs="Arno Pro Light Display"/>
          <w:b/>
          <w:bCs/>
          <w:i/>
          <w:iCs/>
        </w:rPr>
        <w:t>ограничение  на</w:t>
      </w:r>
      <w:proofErr w:type="gram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земельном участке не имеется.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ЛОТ № 2:</w:t>
      </w:r>
      <w:r w:rsidRPr="00A90CE5">
        <w:rPr>
          <w:rFonts w:ascii="Arno Pro Light Display" w:hAnsi="Arno Pro Light Display" w:cs="Arno Pro Light Display"/>
        </w:rPr>
        <w:t xml:space="preserve"> земельный участок из земель сельскохозяйственное назначения с кадастровым номером 21:07:120501:291; адрес (описание местоположения) Чувашская Республика–Чувашия, р-н Аликовский, с/пос.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Раскильдинское</w:t>
      </w:r>
      <w:proofErr w:type="spellEnd"/>
      <w:r w:rsidRPr="00A90CE5">
        <w:rPr>
          <w:rFonts w:ascii="Arno Pro Light Display" w:hAnsi="Arno Pro Light Display" w:cs="Arno Pro Light Display"/>
        </w:rPr>
        <w:t>, с видом разрешенного использования «для сельскохозяйственного производства», общей площадью 176800 кв. м.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Начальная (стартовая аукционная) цена земельного участка </w:t>
      </w:r>
      <w:r w:rsidRPr="00A90CE5">
        <w:rPr>
          <w:rFonts w:ascii="Arno Pro Light Display" w:hAnsi="Arno Pro Light Display" w:cs="Arno Pro Light Display"/>
        </w:rPr>
        <w:t xml:space="preserve">– 7670 </w:t>
      </w:r>
      <w:bookmarkStart w:id="7" w:name="__DdeLink__542_3779829844433"/>
      <w:bookmarkStart w:id="8" w:name="__DdeLink__555_3307798829333"/>
      <w:r w:rsidRPr="00A90CE5">
        <w:rPr>
          <w:rFonts w:ascii="Arno Pro Light Display" w:hAnsi="Arno Pro Light Display" w:cs="Arno Pro Light Display"/>
        </w:rPr>
        <w:t>(семь тысяч шестьсот семьдесят) рублей 00 копеек.</w:t>
      </w:r>
      <w:bookmarkEnd w:id="7"/>
      <w:bookmarkEnd w:id="8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Шаг аукциона</w:t>
      </w:r>
      <w:r w:rsidRPr="00A90CE5">
        <w:rPr>
          <w:rFonts w:ascii="Arno Pro Light Display" w:hAnsi="Arno Pro Light Display" w:cs="Arno Pro Light Display"/>
        </w:rPr>
        <w:t xml:space="preserve"> –3% от начальной (стартовой аукционной) цены земельного участка -230 (двести </w:t>
      </w:r>
      <w:proofErr w:type="gramStart"/>
      <w:r w:rsidRPr="00A90CE5">
        <w:rPr>
          <w:rFonts w:ascii="Arno Pro Light Display" w:hAnsi="Arno Pro Light Display" w:cs="Arno Pro Light Display"/>
        </w:rPr>
        <w:t>тридцать )</w:t>
      </w:r>
      <w:proofErr w:type="gramEnd"/>
      <w:r w:rsidRPr="00A90CE5">
        <w:rPr>
          <w:rFonts w:ascii="Arno Pro Light Display" w:hAnsi="Arno Pro Light Display" w:cs="Arno Pro Light Display"/>
        </w:rPr>
        <w:t xml:space="preserve"> рублей 10 копеек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Размер задатка</w:t>
      </w:r>
      <w:r w:rsidRPr="00A90CE5">
        <w:rPr>
          <w:rFonts w:ascii="Arno Pro Light Display" w:hAnsi="Arno Pro Light Display" w:cs="Arno Pro Light Display"/>
        </w:rPr>
        <w:t xml:space="preserve"> –</w:t>
      </w:r>
      <w:bookmarkStart w:id="9" w:name="__DdeLink__555_33077988293311"/>
      <w:bookmarkStart w:id="10" w:name="__DdeLink__542_37798298444311"/>
      <w:bookmarkEnd w:id="9"/>
      <w:bookmarkEnd w:id="10"/>
      <w:r w:rsidRPr="00A90CE5">
        <w:rPr>
          <w:rFonts w:ascii="Arno Pro Light Display" w:hAnsi="Arno Pro Light Display" w:cs="Arno Pro Light Display"/>
        </w:rPr>
        <w:t xml:space="preserve">100 % от начальной (стартовой аукционной) цены земельного </w:t>
      </w:r>
      <w:proofErr w:type="gramStart"/>
      <w:r w:rsidRPr="00A90CE5">
        <w:rPr>
          <w:rFonts w:ascii="Arno Pro Light Display" w:hAnsi="Arno Pro Light Display" w:cs="Arno Pro Light Display"/>
        </w:rPr>
        <w:t>участка  7670</w:t>
      </w:r>
      <w:proofErr w:type="gramEnd"/>
      <w:r w:rsidRPr="00A90CE5">
        <w:rPr>
          <w:rFonts w:ascii="Arno Pro Light Display" w:hAnsi="Arno Pro Light Display" w:cs="Arno Pro Light Display"/>
        </w:rPr>
        <w:t xml:space="preserve"> (семь тысяч шестьсот семьдесят) рублей 00 копеек.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Срок аренды 20 лет.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</w:t>
      </w:r>
      <w:r w:rsidRPr="00A90CE5">
        <w:rPr>
          <w:rFonts w:ascii="Arno Pro Light Display" w:hAnsi="Arno Pro Light Display" w:cs="Arno Pro Light Display"/>
          <w:b/>
          <w:bCs/>
        </w:rPr>
        <w:t xml:space="preserve">Обременение и </w:t>
      </w:r>
      <w:proofErr w:type="gramStart"/>
      <w:r w:rsidRPr="00A90CE5">
        <w:rPr>
          <w:rFonts w:ascii="Arno Pro Light Display" w:hAnsi="Arno Pro Light Display" w:cs="Arno Pro Light Display"/>
          <w:b/>
          <w:bCs/>
        </w:rPr>
        <w:t xml:space="preserve">ограничение </w:t>
      </w:r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на</w:t>
      </w:r>
      <w:proofErr w:type="gram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земельном участке не имеется.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ЛОТ № 3:</w:t>
      </w:r>
      <w:r w:rsidRPr="00A90CE5">
        <w:rPr>
          <w:rFonts w:ascii="Arno Pro Light Display" w:hAnsi="Arno Pro Light Display" w:cs="Arno Pro Light Display"/>
        </w:rPr>
        <w:t xml:space="preserve"> земельный участок из земель сельскохозяйственное назначения с кадастровым номером 21:07:000000:3433; (описание местоположение): Чувашская Республика–Чувашия, р-н Аликовский, с/пос.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Раскильдинское</w:t>
      </w:r>
      <w:proofErr w:type="spellEnd"/>
      <w:r w:rsidRPr="00A90CE5">
        <w:rPr>
          <w:rFonts w:ascii="Arno Pro Light Display" w:hAnsi="Arno Pro Light Display" w:cs="Arno Pro Light Display"/>
        </w:rPr>
        <w:t xml:space="preserve">, с видом разрешенного использования «для сельскохозяйственного производства», общей площадью 22100 </w:t>
      </w:r>
      <w:proofErr w:type="spellStart"/>
      <w:r w:rsidRPr="00A90CE5">
        <w:rPr>
          <w:rFonts w:ascii="Arno Pro Light Display" w:hAnsi="Arno Pro Light Display" w:cs="Arno Pro Light Display"/>
        </w:rPr>
        <w:t>кв.м</w:t>
      </w:r>
      <w:proofErr w:type="spellEnd"/>
      <w:r w:rsidRPr="00A90CE5">
        <w:rPr>
          <w:rFonts w:ascii="Arno Pro Light Display" w:hAnsi="Arno Pro Light Display" w:cs="Arno Pro Light Display"/>
        </w:rPr>
        <w:t>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lastRenderedPageBreak/>
        <w:t xml:space="preserve">Начальная (стартовая аукционная) цена земельного участка </w:t>
      </w:r>
      <w:r w:rsidRPr="00A90CE5">
        <w:rPr>
          <w:rFonts w:ascii="Arno Pro Light Display" w:hAnsi="Arno Pro Light Display" w:cs="Arno Pro Light Display"/>
        </w:rPr>
        <w:t xml:space="preserve">– 12630 </w:t>
      </w:r>
      <w:bookmarkStart w:id="11" w:name="__DdeLink__542_37798298444332"/>
      <w:bookmarkStart w:id="12" w:name="__DdeLink__555_33077988293332"/>
      <w:bookmarkStart w:id="13" w:name="__DdeLink__730_1397611665"/>
      <w:r w:rsidRPr="00A90CE5">
        <w:rPr>
          <w:rFonts w:ascii="Arno Pro Light Display" w:hAnsi="Arno Pro Light Display" w:cs="Arno Pro Light Display"/>
        </w:rPr>
        <w:t>(двенадцать тысяч шестьсот тридцать) рублей 00 копеек.</w:t>
      </w:r>
      <w:bookmarkEnd w:id="11"/>
      <w:bookmarkEnd w:id="12"/>
      <w:bookmarkEnd w:id="13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Шаг аукциона</w:t>
      </w:r>
      <w:r w:rsidRPr="00A90CE5">
        <w:rPr>
          <w:rFonts w:ascii="Arno Pro Light Display" w:hAnsi="Arno Pro Light Display" w:cs="Arno Pro Light Display"/>
        </w:rPr>
        <w:t xml:space="preserve"> –3% от начальной (стартовой аукционной) цены земельного участка -378(триста семьдесят восемь) рублей 90 копеек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Размер задатка</w:t>
      </w:r>
      <w:r w:rsidRPr="00A90CE5">
        <w:rPr>
          <w:rFonts w:ascii="Arno Pro Light Display" w:hAnsi="Arno Pro Light Display" w:cs="Arno Pro Light Display"/>
        </w:rPr>
        <w:t xml:space="preserve"> –</w:t>
      </w:r>
      <w:bookmarkStart w:id="14" w:name="__DdeLink__555_330779882933111"/>
      <w:bookmarkStart w:id="15" w:name="__DdeLink__542_377982984443111"/>
      <w:bookmarkEnd w:id="14"/>
      <w:bookmarkEnd w:id="15"/>
      <w:r w:rsidRPr="00A90CE5">
        <w:rPr>
          <w:rFonts w:ascii="Arno Pro Light Display" w:hAnsi="Arno Pro Light Display" w:cs="Arno Pro Light Display"/>
        </w:rPr>
        <w:t xml:space="preserve">100 % от начальной (стартовой аукционной) цены земельного </w:t>
      </w:r>
      <w:proofErr w:type="gramStart"/>
      <w:r w:rsidRPr="00A90CE5">
        <w:rPr>
          <w:rFonts w:ascii="Arno Pro Light Display" w:hAnsi="Arno Pro Light Display" w:cs="Arno Pro Light Display"/>
        </w:rPr>
        <w:t>участка  12630</w:t>
      </w:r>
      <w:proofErr w:type="gramEnd"/>
      <w:r w:rsidRPr="00A90CE5">
        <w:rPr>
          <w:rFonts w:ascii="Arno Pro Light Display" w:hAnsi="Arno Pro Light Display" w:cs="Arno Pro Light Display"/>
        </w:rPr>
        <w:t xml:space="preserve"> (двенадцать тысяч шестьсот тридцать) рублей 00 копеек.</w:t>
      </w:r>
      <w:bookmarkStart w:id="16" w:name="__DdeLink__542_377982984443322"/>
      <w:bookmarkStart w:id="17" w:name="__DdeLink__555_330779882933322"/>
      <w:bookmarkStart w:id="18" w:name="__DdeLink__730_13976116651"/>
      <w:bookmarkEnd w:id="16"/>
      <w:bookmarkEnd w:id="17"/>
      <w:bookmarkEnd w:id="18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       </w:t>
      </w:r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Обременение и </w:t>
      </w:r>
      <w:proofErr w:type="gramStart"/>
      <w:r w:rsidRPr="00A90CE5">
        <w:rPr>
          <w:rFonts w:ascii="Arno Pro Light Display" w:hAnsi="Arno Pro Light Display" w:cs="Arno Pro Light Display"/>
          <w:b/>
          <w:bCs/>
          <w:i/>
          <w:iCs/>
        </w:rPr>
        <w:t>ограничение  на</w:t>
      </w:r>
      <w:proofErr w:type="gram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земельном участке не имеется.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i/>
          <w:i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ЛОТ № 4:</w:t>
      </w:r>
      <w:r w:rsidRPr="00A90CE5">
        <w:rPr>
          <w:rFonts w:ascii="Arno Pro Light Display" w:hAnsi="Arno Pro Light Display" w:cs="Arno Pro Light Display"/>
        </w:rPr>
        <w:t xml:space="preserve"> земельный участок из земель сельскохозяйственное назначения с кадастровым номером 21:07:120501:293; (описание местоположение): Чувашская Республика–Чувашия, р-н Аликовский, с/пос.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Раскильдинское</w:t>
      </w:r>
      <w:proofErr w:type="spellEnd"/>
      <w:r w:rsidRPr="00A90CE5">
        <w:rPr>
          <w:rFonts w:ascii="Arno Pro Light Display" w:hAnsi="Arno Pro Light Display" w:cs="Arno Pro Light Display"/>
        </w:rPr>
        <w:t xml:space="preserve">, с видом разрешенного использования «для сельскохозяйственного производства», общей площадью 110500 </w:t>
      </w:r>
      <w:proofErr w:type="spellStart"/>
      <w:r w:rsidRPr="00A90CE5">
        <w:rPr>
          <w:rFonts w:ascii="Arno Pro Light Display" w:hAnsi="Arno Pro Light Display" w:cs="Arno Pro Light Display"/>
        </w:rPr>
        <w:t>кв.м</w:t>
      </w:r>
      <w:proofErr w:type="spellEnd"/>
      <w:r w:rsidRPr="00A90CE5">
        <w:rPr>
          <w:rFonts w:ascii="Arno Pro Light Display" w:hAnsi="Arno Pro Light Display" w:cs="Arno Pro Light Display"/>
        </w:rPr>
        <w:t>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Начальная (стартовая аукционная) цена земельного участка </w:t>
      </w:r>
      <w:r w:rsidRPr="00A90CE5">
        <w:rPr>
          <w:rFonts w:ascii="Arno Pro Light Display" w:hAnsi="Arno Pro Light Display" w:cs="Arno Pro Light Display"/>
        </w:rPr>
        <w:t xml:space="preserve">– 63160 </w:t>
      </w:r>
      <w:bookmarkStart w:id="19" w:name="__DdeLink__542_377982984443321"/>
      <w:bookmarkStart w:id="20" w:name="__DdeLink__555_330779882933321"/>
      <w:r w:rsidRPr="00A90CE5">
        <w:rPr>
          <w:rFonts w:ascii="Arno Pro Light Display" w:hAnsi="Arno Pro Light Display" w:cs="Arno Pro Light Display"/>
        </w:rPr>
        <w:t>(шестьдесят три тысячи сто шестьдесят) рублей 00 копеек.</w:t>
      </w:r>
      <w:bookmarkEnd w:id="19"/>
      <w:bookmarkEnd w:id="20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Шаг аукциона</w:t>
      </w:r>
      <w:r w:rsidRPr="00A90CE5">
        <w:rPr>
          <w:rFonts w:ascii="Arno Pro Light Display" w:hAnsi="Arno Pro Light Display" w:cs="Arno Pro Light Display"/>
        </w:rPr>
        <w:t xml:space="preserve"> –3% от начальной (стартовой аукционной) цены земельного участка -1894 (одна тысяча восемьсот девяноста четыре) рублей 80 копеек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Размер задатка</w:t>
      </w:r>
      <w:r w:rsidRPr="00A90CE5">
        <w:rPr>
          <w:rFonts w:ascii="Arno Pro Light Display" w:hAnsi="Arno Pro Light Display" w:cs="Arno Pro Light Display"/>
        </w:rPr>
        <w:t xml:space="preserve"> –</w:t>
      </w:r>
      <w:bookmarkStart w:id="21" w:name="__DdeLink__555_3307798829331111"/>
      <w:bookmarkStart w:id="22" w:name="__DdeLink__542_3779829844431111"/>
      <w:bookmarkEnd w:id="21"/>
      <w:bookmarkEnd w:id="22"/>
      <w:r w:rsidRPr="00A90CE5">
        <w:rPr>
          <w:rFonts w:ascii="Arno Pro Light Display" w:hAnsi="Arno Pro Light Display" w:cs="Arno Pro Light Display"/>
        </w:rPr>
        <w:t xml:space="preserve">100 % от начальной (стартовой аукционной) цены земельного </w:t>
      </w:r>
      <w:proofErr w:type="gramStart"/>
      <w:r w:rsidRPr="00A90CE5">
        <w:rPr>
          <w:rFonts w:ascii="Arno Pro Light Display" w:hAnsi="Arno Pro Light Display" w:cs="Arno Pro Light Display"/>
        </w:rPr>
        <w:t>участка  63160</w:t>
      </w:r>
      <w:proofErr w:type="gramEnd"/>
      <w:r w:rsidRPr="00A90CE5">
        <w:rPr>
          <w:rFonts w:ascii="Arno Pro Light Display" w:hAnsi="Arno Pro Light Display" w:cs="Arno Pro Light Display"/>
        </w:rPr>
        <w:t xml:space="preserve"> (шестьдесят три тысячи сто шестьдесят) рублей 00 копеек.</w:t>
      </w:r>
      <w:bookmarkStart w:id="23" w:name="__DdeLink__1263_21449241992"/>
      <w:bookmarkEnd w:id="23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Обременение и </w:t>
      </w:r>
      <w:proofErr w:type="gramStart"/>
      <w:r w:rsidRPr="00A90CE5">
        <w:rPr>
          <w:rFonts w:ascii="Arno Pro Light Display" w:hAnsi="Arno Pro Light Display" w:cs="Arno Pro Light Display"/>
          <w:b/>
          <w:bCs/>
          <w:i/>
          <w:iCs/>
        </w:rPr>
        <w:t>ограничение  на</w:t>
      </w:r>
      <w:proofErr w:type="gram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земельном участке не имеется.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ЛОТ № 5:</w:t>
      </w:r>
      <w:r w:rsidRPr="00A90CE5">
        <w:rPr>
          <w:rFonts w:ascii="Arno Pro Light Display" w:hAnsi="Arno Pro Light Display" w:cs="Arno Pro Light Display"/>
        </w:rPr>
        <w:t xml:space="preserve"> земельный участок из земель сельскохозяйственного назначения с кадастровым номером 21:07:120501:294; (описание местоположение): Чувашская Республика–Чувашия, р-н Аликовский, с/пос.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Раскильдинское</w:t>
      </w:r>
      <w:proofErr w:type="spellEnd"/>
      <w:r w:rsidRPr="00A90CE5">
        <w:rPr>
          <w:rFonts w:ascii="Arno Pro Light Display" w:hAnsi="Arno Pro Light Display" w:cs="Arno Pro Light Display"/>
        </w:rPr>
        <w:t>, с видом разрешенного использования «для сельскохозяйственного производства», общей площадью 36000 кв. м.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 xml:space="preserve">Начальная (стартовая аукционная) цена земельного участка </w:t>
      </w:r>
      <w:r w:rsidRPr="00A90CE5">
        <w:rPr>
          <w:rFonts w:ascii="Arno Pro Light Display" w:hAnsi="Arno Pro Light Display" w:cs="Arno Pro Light Display"/>
        </w:rPr>
        <w:t>–</w:t>
      </w:r>
      <w:bookmarkStart w:id="24" w:name="__DdeLink__2047_3918929017"/>
      <w:r w:rsidRPr="00A90CE5">
        <w:rPr>
          <w:rFonts w:ascii="Arno Pro Light Display" w:hAnsi="Arno Pro Light Display" w:cs="Arno Pro Light Display"/>
        </w:rPr>
        <w:t xml:space="preserve"> 14400 </w:t>
      </w:r>
      <w:bookmarkStart w:id="25" w:name="__DdeLink__542_3779829844433212"/>
      <w:bookmarkStart w:id="26" w:name="__DdeLink__555_3307798829333212"/>
      <w:r w:rsidRPr="00A90CE5">
        <w:rPr>
          <w:rFonts w:ascii="Arno Pro Light Display" w:hAnsi="Arno Pro Light Display" w:cs="Arno Pro Light Display"/>
        </w:rPr>
        <w:t>(четырнадцать тысяч четыреста) рублей 00 копеек.</w:t>
      </w:r>
      <w:bookmarkEnd w:id="24"/>
      <w:bookmarkEnd w:id="25"/>
      <w:bookmarkEnd w:id="26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Шаг аукциона</w:t>
      </w:r>
      <w:r w:rsidRPr="00A90CE5">
        <w:rPr>
          <w:rFonts w:ascii="Arno Pro Light Display" w:hAnsi="Arno Pro Light Display" w:cs="Arno Pro Light Display"/>
        </w:rPr>
        <w:t xml:space="preserve"> –3% от начальной (стартовой аукционной) цены земельного участка - 432 (четыреста тридцать два) рублей 00 копеек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</w:rPr>
        <w:t>Размер задатка</w:t>
      </w:r>
      <w:r w:rsidRPr="00A90CE5">
        <w:rPr>
          <w:rFonts w:ascii="Arno Pro Light Display" w:hAnsi="Arno Pro Light Display" w:cs="Arno Pro Light Display"/>
        </w:rPr>
        <w:t xml:space="preserve"> –</w:t>
      </w:r>
      <w:bookmarkStart w:id="27" w:name="__DdeLink__555_33077988293311111"/>
      <w:bookmarkStart w:id="28" w:name="__DdeLink__542_37798298444311111"/>
      <w:bookmarkEnd w:id="27"/>
      <w:bookmarkEnd w:id="28"/>
      <w:r w:rsidRPr="00A90CE5">
        <w:rPr>
          <w:rFonts w:ascii="Arno Pro Light Display" w:hAnsi="Arno Pro Light Display" w:cs="Arno Pro Light Display"/>
        </w:rPr>
        <w:t>100 % от начальной (стартовой аукционной) цены земельного участка                 14400 (четырнадцать тысяч четыреста) рублей 00 копеек.</w:t>
      </w:r>
      <w:bookmarkStart w:id="29" w:name="__DdeLink__542_37798298444332121"/>
      <w:bookmarkStart w:id="30" w:name="__DdeLink__555_33077988293332121"/>
      <w:bookmarkEnd w:id="29"/>
      <w:bookmarkEnd w:id="30"/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Обременение и ограничение: </w:t>
      </w:r>
      <w:bookmarkStart w:id="31" w:name="__DdeLink__702_66137277"/>
      <w:r w:rsidRPr="00A90CE5">
        <w:rPr>
          <w:rFonts w:ascii="Arno Pro Light Display" w:hAnsi="Arno Pro Light Display" w:cs="Arno Pro Light Display"/>
          <w:b/>
          <w:bCs/>
          <w:i/>
          <w:iCs/>
        </w:rPr>
        <w:t>ограничения прав на земельный участок, предусмотренные статьями 56, 56.1 Земельного кодекса Российской Федерации; Срок действия: с 2022-04-04</w:t>
      </w:r>
      <w:bookmarkEnd w:id="31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; реквизиты документа-основания: распоряжение от 05.10.2020 № 873-р выдан: Кабинета Министров Чувашской Республики; Содержание ограничения (обременения): Ограничения изложены в постановлении Правительства РФ от 20.11.2000 N 878"Об утверждении Правил охраны газораспределительных сетей На земельные участки, входящие в охранные зоны газораспределительных сетей, налагаются ограничения (обременения): а)строить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</w:t>
      </w:r>
      <w:r w:rsidRPr="00A90CE5">
        <w:rPr>
          <w:rFonts w:ascii="Arno Pro Light Display" w:hAnsi="Arno Pro Light Display" w:cs="Arno Pro Light Display"/>
          <w:b/>
          <w:bCs/>
          <w:i/>
          <w:iCs/>
        </w:rPr>
        <w:lastRenderedPageBreak/>
        <w:t>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 ;к)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сетям; Реестровый номер границы: 21:07-6.374; Вид объекта реестра границ: Зона с особыми условиями использования территории; Вид зоны по документу: Охранная зона газораспределительной сети - Распределительный межпоселковый газопровод высокого давления деревни Тури-Выла; одноэтажное кирпичное здание с оборудованием ГРПШ-400-01; распределительный уличный газопровод низкого давления деревни Тури-Выла ; Тип зоны: Охранная зона инженерных коммуникаций; Номер: -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  <w:r w:rsidRPr="00A90CE5">
        <w:rPr>
          <w:rFonts w:ascii="Arno Pro Light Display" w:hAnsi="Arno Pro Light Display" w:cs="Arno Pro Light Display"/>
          <w:b/>
          <w:bCs/>
        </w:rPr>
        <w:t>2. Извещение о проведении аукциона и порядок предоставления документации об аукционе.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2.1. Извещение о проведении аукциона размещается в периодическом печатном издании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сельского поселения Аликовского района Чувашской Республики «Бюллетень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сельского поселения», на официальном сайте в сети Интернет </w:t>
      </w:r>
      <w:hyperlink r:id="rId9">
        <w:r w:rsidRPr="00A90CE5">
          <w:rPr>
            <w:rStyle w:val="a3"/>
            <w:rFonts w:ascii="Arno Pro Light Display" w:hAnsi="Arno Pro Light Display" w:cs="Arno Pro Light Display"/>
            <w:lang w:val="en-US"/>
          </w:rPr>
          <w:t>www</w:t>
        </w:r>
        <w:r w:rsidRPr="00A90CE5">
          <w:rPr>
            <w:rStyle w:val="a3"/>
            <w:rFonts w:ascii="Arno Pro Light Display" w:hAnsi="Arno Pro Light Display" w:cs="Arno Pro Light Display"/>
          </w:rPr>
          <w:t>.</w:t>
        </w:r>
        <w:proofErr w:type="spellStart"/>
        <w:r w:rsidRPr="00A90CE5">
          <w:rPr>
            <w:rStyle w:val="a3"/>
            <w:rFonts w:ascii="Arno Pro Light Display" w:hAnsi="Arno Pro Light Display" w:cs="Arno Pro Light Display"/>
            <w:lang w:val="en-US"/>
          </w:rPr>
          <w:t>torgi</w:t>
        </w:r>
        <w:proofErr w:type="spellEnd"/>
        <w:r w:rsidRPr="00A90CE5">
          <w:rPr>
            <w:rStyle w:val="a3"/>
            <w:rFonts w:ascii="Arno Pro Light Display" w:hAnsi="Arno Pro Light Display" w:cs="Arno Pro Light Display"/>
          </w:rPr>
          <w:t>.</w:t>
        </w:r>
        <w:proofErr w:type="spellStart"/>
        <w:r w:rsidRPr="00A90CE5">
          <w:rPr>
            <w:rStyle w:val="a3"/>
            <w:rFonts w:ascii="Arno Pro Light Display" w:hAnsi="Arno Pro Light Display" w:cs="Arno Pro Light Display"/>
            <w:lang w:val="en-US"/>
          </w:rPr>
          <w:t>gov</w:t>
        </w:r>
        <w:proofErr w:type="spellEnd"/>
        <w:r w:rsidRPr="00A90CE5">
          <w:rPr>
            <w:rStyle w:val="a3"/>
            <w:rFonts w:ascii="Arno Pro Light Display" w:hAnsi="Arno Pro Light Display" w:cs="Arno Pro Light Display"/>
          </w:rPr>
          <w:t>.</w:t>
        </w:r>
        <w:proofErr w:type="spellStart"/>
        <w:r w:rsidRPr="00A90CE5">
          <w:rPr>
            <w:rStyle w:val="a3"/>
            <w:rFonts w:ascii="Arno Pro Light Display" w:hAnsi="Arno Pro Light Display" w:cs="Arno Pro Light Display"/>
            <w:lang w:val="en-US"/>
          </w:rPr>
          <w:t>ru</w:t>
        </w:r>
        <w:proofErr w:type="spellEnd"/>
      </w:hyperlink>
      <w:r w:rsidRPr="00A90CE5">
        <w:rPr>
          <w:rFonts w:ascii="Arno Pro Light Display" w:hAnsi="Arno Pro Light Display" w:cs="Arno Pro Light Display"/>
        </w:rPr>
        <w:t xml:space="preserve">., 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2.2.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bCs/>
        </w:rPr>
        <w:t>3. Порядок подачи заявок на участие в аукционе.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    3.1.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2) копии документов, удостоверяющих личность заявителя (для граждан);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3) </w:t>
      </w:r>
      <w:proofErr w:type="gramStart"/>
      <w:r w:rsidRPr="00A90CE5">
        <w:rPr>
          <w:rFonts w:ascii="Arno Pro Light Display" w:hAnsi="Arno Pro Light Display" w:cs="Arno Pro Light Display"/>
        </w:rPr>
        <w:t>надлежащим образом</w:t>
      </w:r>
      <w:proofErr w:type="gramEnd"/>
      <w:r w:rsidRPr="00A90CE5">
        <w:rPr>
          <w:rFonts w:ascii="Arno Pro Light Display" w:hAnsi="Arno Pro Light Display" w:cs="Arno Pro Light Display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4) документы, подтверждающие внесение задатка.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10">
        <w:r w:rsidRPr="00A90CE5">
          <w:rPr>
            <w:rStyle w:val="a3"/>
            <w:rFonts w:ascii="Arno Pro Light Display" w:hAnsi="Arno Pro Light Display" w:cs="Arno Pro Light Display"/>
          </w:rPr>
          <w:t>пункте 3.1</w:t>
        </w:r>
      </w:hyperlink>
      <w:r w:rsidRPr="00A90CE5">
        <w:rPr>
          <w:rFonts w:ascii="Arno Pro Light Display" w:hAnsi="Arno Pro Light Display" w:cs="Arno Pro Light Display"/>
        </w:rP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lastRenderedPageBreak/>
        <w:t>3.4.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собственности, либо аукциона на право заключения договора купли-продажи земельного участка, находящегося в государственной или муниципальной собственности.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3.5. Заявитель вправе подать только одну заявку на участие в аукционе.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3.6. Один заявитель вправе подать только одну заявку на участие в аукционе.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3.7. Заявка на участие в аукционе, поступившая по истечении срока приема заявок, возвращается заявителю в день ее поступления.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3.8. Окончательный срок представления заявок на участие в аукционе –</w:t>
      </w:r>
      <w:r w:rsidRPr="00A90CE5">
        <w:rPr>
          <w:rFonts w:ascii="Arno Pro Light Display" w:hAnsi="Arno Pro Light Display" w:cs="Arno Pro Light Display"/>
          <w:b/>
          <w:bCs/>
        </w:rPr>
        <w:t xml:space="preserve">11 августа 2022 </w:t>
      </w:r>
      <w:r w:rsidRPr="00A90CE5">
        <w:rPr>
          <w:rFonts w:ascii="Arno Pro Light Display" w:hAnsi="Arno Pro Light Display" w:cs="Arno Pro Light Display"/>
          <w:b/>
        </w:rPr>
        <w:t>года</w:t>
      </w:r>
      <w:r w:rsidRPr="00A90CE5">
        <w:rPr>
          <w:rFonts w:ascii="Arno Pro Light Display" w:hAnsi="Arno Pro Light Display" w:cs="Arno Pro Light Display"/>
        </w:rPr>
        <w:t xml:space="preserve">, </w:t>
      </w:r>
      <w:r w:rsidRPr="00A90CE5">
        <w:rPr>
          <w:rFonts w:ascii="Arno Pro Light Display" w:hAnsi="Arno Pro Light Display" w:cs="Arno Pro Light Display"/>
          <w:b/>
        </w:rPr>
        <w:t>17 часов 00 минут.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3.10.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  <w:r w:rsidRPr="00A90CE5">
        <w:rPr>
          <w:rFonts w:ascii="Arno Pro Light Display" w:hAnsi="Arno Pro Light Display" w:cs="Arno Pro Light Display"/>
          <w:b/>
          <w:bCs/>
        </w:rPr>
        <w:t>4. Порядок внесения задатка и его возврата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4.</w:t>
      </w:r>
      <w:proofErr w:type="gramStart"/>
      <w:r w:rsidRPr="00A90CE5">
        <w:rPr>
          <w:rFonts w:ascii="Arno Pro Light Display" w:hAnsi="Arno Pro Light Display" w:cs="Arno Pro Light Display"/>
        </w:rPr>
        <w:t>1.Получатель</w:t>
      </w:r>
      <w:proofErr w:type="gramEnd"/>
      <w:r w:rsidRPr="00A90CE5">
        <w:rPr>
          <w:rFonts w:ascii="Arno Pro Light Display" w:hAnsi="Arno Pro Light Display" w:cs="Arno Pro Light Display"/>
        </w:rPr>
        <w:t xml:space="preserve">: </w:t>
      </w:r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УФК по Чувашской Республике (Администрация </w:t>
      </w:r>
      <w:proofErr w:type="spellStart"/>
      <w:r w:rsidRPr="00A90CE5">
        <w:rPr>
          <w:rFonts w:ascii="Arno Pro Light Display" w:hAnsi="Arno Pro Light Display" w:cs="Arno Pro Light Display"/>
          <w:b/>
          <w:bCs/>
          <w:i/>
          <w:iCs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сельского поселения Аликовского района), ИНН 2102420696, КПП 210201001,                                      р/с 03100643000000011500 л/с 04153000480, Банк получателя: Отделение - НБ Чувашской </w:t>
      </w:r>
      <w:proofErr w:type="spellStart"/>
      <w:r w:rsidRPr="00A90CE5">
        <w:rPr>
          <w:rFonts w:ascii="Arno Pro Light Display" w:hAnsi="Arno Pro Light Display" w:cs="Arno Pro Light Display"/>
          <w:b/>
          <w:bCs/>
          <w:i/>
          <w:iCs/>
        </w:rPr>
        <w:t>Респ</w:t>
      </w:r>
      <w:proofErr w:type="spell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. Банка России// УФК по Чувашской </w:t>
      </w:r>
      <w:proofErr w:type="gramStart"/>
      <w:r w:rsidRPr="00A90CE5">
        <w:rPr>
          <w:rFonts w:ascii="Arno Pro Light Display" w:hAnsi="Arno Pro Light Display" w:cs="Arno Pro Light Display"/>
          <w:b/>
          <w:bCs/>
          <w:i/>
          <w:iCs/>
        </w:rPr>
        <w:t>Республики  г.</w:t>
      </w:r>
      <w:proofErr w:type="gramEnd"/>
      <w:r w:rsidRPr="00A90CE5">
        <w:rPr>
          <w:rFonts w:ascii="Arno Pro Light Display" w:hAnsi="Arno Pro Light Display" w:cs="Arno Pro Light Display"/>
          <w:b/>
          <w:bCs/>
          <w:i/>
          <w:iCs/>
        </w:rPr>
        <w:t xml:space="preserve"> Чебоксары, БИК 019706900,                   КБК 0, ОКТМО 97605455., к/с 40102810945370000084. </w:t>
      </w:r>
      <w:r w:rsidRPr="00A90CE5">
        <w:rPr>
          <w:rFonts w:ascii="Arno Pro Light Display" w:hAnsi="Arno Pro Light Display" w:cs="Arno Pro Light Display"/>
        </w:rPr>
        <w:t xml:space="preserve">В графе «Назначение платежа» необходимо указать: «Задаток на участие в аукционе».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4.</w:t>
      </w:r>
      <w:proofErr w:type="gramStart"/>
      <w:r w:rsidRPr="00A90CE5">
        <w:rPr>
          <w:rFonts w:ascii="Arno Pro Light Display" w:hAnsi="Arno Pro Light Display" w:cs="Arno Pro Light Display"/>
        </w:rPr>
        <w:t>2.Исполнение</w:t>
      </w:r>
      <w:proofErr w:type="gramEnd"/>
      <w:r w:rsidRPr="00A90CE5">
        <w:rPr>
          <w:rFonts w:ascii="Arno Pro Light Display" w:hAnsi="Arno Pro Light Display" w:cs="Arno Pro Light Display"/>
        </w:rPr>
        <w:t xml:space="preserve">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4.</w:t>
      </w:r>
      <w:proofErr w:type="gramStart"/>
      <w:r w:rsidRPr="00A90CE5">
        <w:rPr>
          <w:rFonts w:ascii="Arno Pro Light Display" w:hAnsi="Arno Pro Light Display" w:cs="Arno Pro Light Display"/>
        </w:rPr>
        <w:t>3.Документом</w:t>
      </w:r>
      <w:proofErr w:type="gramEnd"/>
      <w:r w:rsidRPr="00A90CE5">
        <w:rPr>
          <w:rFonts w:ascii="Arno Pro Light Display" w:hAnsi="Arno Pro Light Display" w:cs="Arno Pro Light Display"/>
        </w:rPr>
        <w:t>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(копия).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4.4.В случае не поступления задатка в установленный срок в полном объеме на вышеуказанный счет получателя, обязательства заявителя по внесению задатка считаются </w:t>
      </w:r>
      <w:proofErr w:type="gramStart"/>
      <w:r w:rsidRPr="00A90CE5">
        <w:rPr>
          <w:rFonts w:ascii="Arno Pro Light Display" w:hAnsi="Arno Pro Light Display" w:cs="Arno Pro Light Display"/>
        </w:rPr>
        <w:t>невыполненными</w:t>
      </w:r>
      <w:proofErr w:type="gramEnd"/>
      <w:r w:rsidRPr="00A90CE5">
        <w:rPr>
          <w:rFonts w:ascii="Arno Pro Light Display" w:hAnsi="Arno Pro Light Display" w:cs="Arno Pro Light Display"/>
        </w:rPr>
        <w:t xml:space="preserve"> и заявитель к участию в аукционе не допускается.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4.</w:t>
      </w:r>
      <w:proofErr w:type="gramStart"/>
      <w:r w:rsidRPr="00A90CE5">
        <w:rPr>
          <w:rFonts w:ascii="Arno Pro Light Display" w:hAnsi="Arno Pro Light Display" w:cs="Arno Pro Light Display"/>
        </w:rPr>
        <w:t>5.Возврат</w:t>
      </w:r>
      <w:proofErr w:type="gramEnd"/>
      <w:r w:rsidRPr="00A90CE5">
        <w:rPr>
          <w:rFonts w:ascii="Arno Pro Light Display" w:hAnsi="Arno Pro Light Display" w:cs="Arno Pro Light Display"/>
        </w:rPr>
        <w:t xml:space="preserve">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lastRenderedPageBreak/>
        <w:t xml:space="preserve">      4.</w:t>
      </w:r>
      <w:proofErr w:type="gramStart"/>
      <w:r w:rsidRPr="00A90CE5">
        <w:rPr>
          <w:rFonts w:ascii="Arno Pro Light Display" w:hAnsi="Arno Pro Light Display" w:cs="Arno Pro Light Display"/>
        </w:rPr>
        <w:t>6.Задаток</w:t>
      </w:r>
      <w:proofErr w:type="gramEnd"/>
      <w:r w:rsidRPr="00A90CE5">
        <w:rPr>
          <w:rFonts w:ascii="Arno Pro Light Display" w:hAnsi="Arno Pro Light Display" w:cs="Arno Pro Light Display"/>
        </w:rPr>
        <w:t xml:space="preserve">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счет продажи земельного участка либо арендной платы за него. Задатки, внесенные этими лицами, не заключившими в установленном порядке </w:t>
      </w:r>
      <w:proofErr w:type="gramStart"/>
      <w:r w:rsidRPr="00A90CE5">
        <w:rPr>
          <w:rFonts w:ascii="Arno Pro Light Display" w:hAnsi="Arno Pro Light Display" w:cs="Arno Pro Light Display"/>
        </w:rPr>
        <w:t>договор  купли</w:t>
      </w:r>
      <w:proofErr w:type="gramEnd"/>
      <w:r w:rsidRPr="00A90CE5">
        <w:rPr>
          <w:rFonts w:ascii="Arno Pro Light Display" w:hAnsi="Arno Pro Light Display" w:cs="Arno Pro Light Display"/>
        </w:rPr>
        <w:t xml:space="preserve">-продажи земельного участка, находящегося в государственной или муниципальной собственности, либо договор аренды земельного участка, находящегося в государственной или муниципальной собственности вследствие уклонения от заключения указанных договоров, не возвращаются.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4.</w:t>
      </w:r>
      <w:proofErr w:type="gramStart"/>
      <w:r w:rsidRPr="00A90CE5">
        <w:rPr>
          <w:rFonts w:ascii="Arno Pro Light Display" w:hAnsi="Arno Pro Light Display" w:cs="Arno Pro Light Display"/>
        </w:rPr>
        <w:t>7.Возврат</w:t>
      </w:r>
      <w:proofErr w:type="gramEnd"/>
      <w:r w:rsidRPr="00A90CE5">
        <w:rPr>
          <w:rFonts w:ascii="Arno Pro Light Display" w:hAnsi="Arno Pro Light Display" w:cs="Arno Pro Light Display"/>
        </w:rPr>
        <w:t xml:space="preserve"> задатков участникам, не выигравшим аукцион, осуществляется не позднее 3 (трех) рабочих дней со дня подписания протокола о результатах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4.</w:t>
      </w:r>
      <w:proofErr w:type="gramStart"/>
      <w:r w:rsidRPr="00A90CE5">
        <w:rPr>
          <w:rFonts w:ascii="Arno Pro Light Display" w:hAnsi="Arno Pro Light Display" w:cs="Arno Pro Light Display"/>
        </w:rPr>
        <w:t>8.Задаток</w:t>
      </w:r>
      <w:proofErr w:type="gramEnd"/>
      <w:r w:rsidRPr="00A90CE5">
        <w:rPr>
          <w:rFonts w:ascii="Arno Pro Light Display" w:hAnsi="Arno Pro Light Display" w:cs="Arno Pro Light Display"/>
        </w:rPr>
        <w:t xml:space="preserve"> должен поступить на счет администрации </w:t>
      </w:r>
      <w:proofErr w:type="spellStart"/>
      <w:r w:rsidRPr="00A90CE5">
        <w:rPr>
          <w:rFonts w:ascii="Arno Pro Light Display" w:hAnsi="Arno Pro Light Display" w:cs="Arno Pro Light Display"/>
        </w:rPr>
        <w:t>Раскильдинского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сельского поселения Аликовского района не позднее </w:t>
      </w:r>
      <w:r w:rsidRPr="00A90CE5">
        <w:rPr>
          <w:rFonts w:ascii="Arno Pro Light Display" w:hAnsi="Arno Pro Light Display" w:cs="Arno Pro Light Display"/>
          <w:b/>
          <w:bCs/>
        </w:rPr>
        <w:t>11 августа 2022 года до 17 часов 00 мин.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  <w:r w:rsidRPr="00A90CE5">
        <w:rPr>
          <w:rFonts w:ascii="Arno Pro Light Display" w:hAnsi="Arno Pro Light Display" w:cs="Arno Pro Light Display"/>
          <w:b/>
          <w:bCs/>
        </w:rPr>
        <w:t>5. Регламент проведения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  5.1. Заявители, признанные участниками аукциона, проходят процедуру регистрации участников аукциона в день проведения аукциона в течение 1 (Одного) часа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удостоверенную в установленном порядке доверенность (оригинал) на право представлять интересы участника.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1) участникам аукциона выдаются пронумерованные карточки участника аукциона (далее – карточки);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2) 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советники участника (представителя участника) аукциона, прошедшие процедуру регистрации, а также аккредитованные представители средств массовой информации и общественных организаций. Посторонние лица в зал проведения аукциона не допускаются;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3) аукцион начинается с объявления председателем Аукционной комиссии, или секретарем аукционной комиссии об открытии аукциона и представления аукциониста для ведения аукциона;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4) аукционистом 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5) после оглашения аукционистом начальной цены аукциона, увеличенной в соответствии с «шагом аукциона», участникам аукциона предлагается заявить эту цену путем поднятия карточек;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6) каждая последующая цена, превышающая предыдущую цену на «шаг аукциона», заявляется участниками аукциона путем поднятия карточек;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7) аукционист объявляет номер карточки участника аукциона, который первым поднял карточку после объявления аукционистом начальной цены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8) 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9) победителем аукциона признается участник, номер карточки которого и заявленная цена были названы аукционистом последними;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lastRenderedPageBreak/>
        <w:t xml:space="preserve">10) если после троекратного объявления начальной цены лота, увеличенной в соответствии с «шагом аукциона», ни один из участников не поднял карточку, аукцион по данному лоту объявляется аукционистом завершенным.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5.2.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A90CE5">
        <w:rPr>
          <w:rFonts w:ascii="Arno Pro Light Display" w:hAnsi="Arno Pro Light Display" w:cs="Arno Pro Light Display"/>
        </w:rPr>
        <w:t>действия</w:t>
      </w:r>
      <w:proofErr w:type="gramEnd"/>
      <w:r w:rsidRPr="00A90CE5">
        <w:rPr>
          <w:rFonts w:ascii="Arno Pro Light Display" w:hAnsi="Arno Pro Light Display" w:cs="Arno Pro Light Display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5.3. Участники, нарушившие данный порядок, и получившие предупреждение от аукциониста или члена Аукционной комиссии снимаются с аукциона по данному объекту и покидают зал проведения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5.4. Решение о снятии участника аукциона за нарушение порядка проведения аукциона, отражается в Протоколе хода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  <w:r w:rsidRPr="00A90CE5">
        <w:rPr>
          <w:rFonts w:ascii="Arno Pro Light Display" w:hAnsi="Arno Pro Light Display" w:cs="Arno Pro Light Display"/>
          <w:b/>
          <w:bCs/>
        </w:rPr>
        <w:t>6. Порядок рассмотрения заявок на участие в аукционе.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6.1. 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–</w:t>
      </w:r>
      <w:r w:rsidRPr="00A90CE5">
        <w:rPr>
          <w:rFonts w:ascii="Arno Pro Light Display" w:hAnsi="Arno Pro Light Display" w:cs="Arno Pro Light Display"/>
          <w:b/>
          <w:bCs/>
        </w:rPr>
        <w:t xml:space="preserve"> 12 августа 2022</w:t>
      </w:r>
      <w:r w:rsidRPr="00A90CE5">
        <w:rPr>
          <w:rFonts w:ascii="Arno Pro Light Display" w:hAnsi="Arno Pro Light Display" w:cs="Arno Pro Light Display"/>
          <w:b/>
        </w:rPr>
        <w:t xml:space="preserve"> года</w:t>
      </w:r>
      <w:r w:rsidRPr="00A90CE5">
        <w:rPr>
          <w:rFonts w:ascii="Arno Pro Light Display" w:hAnsi="Arno Pro Light Display" w:cs="Arno Pro Light Display"/>
        </w:rPr>
        <w:t xml:space="preserve"> </w:t>
      </w:r>
      <w:r w:rsidRPr="00A90CE5">
        <w:rPr>
          <w:rFonts w:ascii="Arno Pro Light Display" w:hAnsi="Arno Pro Light Display" w:cs="Arno Pro Light Display"/>
          <w:b/>
        </w:rPr>
        <w:t>в 09 часов 00 минут</w:t>
      </w:r>
      <w:r w:rsidRPr="00A90CE5">
        <w:rPr>
          <w:rFonts w:ascii="Arno Pro Light Display" w:hAnsi="Arno Pro Light Display" w:cs="Arno Pro Light Display"/>
        </w:rPr>
        <w:t xml:space="preserve"> по адресу: Чувашская Республика, Аликовский район, с. </w:t>
      </w:r>
      <w:proofErr w:type="spellStart"/>
      <w:r w:rsidRPr="00A90CE5">
        <w:rPr>
          <w:rFonts w:ascii="Arno Pro Light Display" w:hAnsi="Arno Pro Light Display" w:cs="Arno Pro Light Display"/>
        </w:rPr>
        <w:t>Раскильдино</w:t>
      </w:r>
      <w:proofErr w:type="spellEnd"/>
      <w:r w:rsidRPr="00A90CE5">
        <w:rPr>
          <w:rFonts w:ascii="Arno Pro Light Display" w:hAnsi="Arno Pro Light Display" w:cs="Arno Pro Light Display"/>
        </w:rPr>
        <w:t xml:space="preserve"> ул. Ленина, д. 70.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6.</w:t>
      </w:r>
      <w:proofErr w:type="gramStart"/>
      <w:r w:rsidRPr="00A90CE5">
        <w:rPr>
          <w:rFonts w:ascii="Arno Pro Light Display" w:hAnsi="Arno Pro Light Display" w:cs="Arno Pro Light Display"/>
        </w:rPr>
        <w:t>2.Заявитель</w:t>
      </w:r>
      <w:proofErr w:type="gramEnd"/>
      <w:r w:rsidRPr="00A90CE5">
        <w:rPr>
          <w:rFonts w:ascii="Arno Pro Light Display" w:hAnsi="Arno Pro Light Display" w:cs="Arno Pro Light Display"/>
        </w:rPr>
        <w:t xml:space="preserve"> не допускается к участию в аукционе в следующих случаях: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2) не поступление задатка на дату рассмотрения заявок на участие в аукционе;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6.</w:t>
      </w:r>
      <w:proofErr w:type="gramStart"/>
      <w:r w:rsidRPr="00A90CE5">
        <w:rPr>
          <w:rFonts w:ascii="Arno Pro Light Display" w:hAnsi="Arno Pro Light Display" w:cs="Arno Pro Light Display"/>
        </w:rPr>
        <w:t>3.Результаты</w:t>
      </w:r>
      <w:proofErr w:type="gramEnd"/>
      <w:r w:rsidRPr="00A90CE5">
        <w:rPr>
          <w:rFonts w:ascii="Arno Pro Light Display" w:hAnsi="Arno Pro Light Display" w:cs="Arno Pro Light Display"/>
        </w:rPr>
        <w:t xml:space="preserve"> аукциона оформляются протоколом, который составляет организатор аукциона. В протоколе указываются: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lastRenderedPageBreak/>
        <w:t>1) сведения о месте, дате и времени проведения аукциона;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2) предмет аукциона, в том числе сведения о местоположении и площади земельного участка;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6.</w:t>
      </w:r>
      <w:proofErr w:type="gramStart"/>
      <w:r w:rsidRPr="00A90CE5">
        <w:rPr>
          <w:rFonts w:ascii="Arno Pro Light Display" w:hAnsi="Arno Pro Light Display" w:cs="Arno Pro Light Display"/>
        </w:rPr>
        <w:t>4.Протокол</w:t>
      </w:r>
      <w:proofErr w:type="gramEnd"/>
      <w:r w:rsidRPr="00A90CE5">
        <w:rPr>
          <w:rFonts w:ascii="Arno Pro Light Display" w:hAnsi="Arno Pro Light Display" w:cs="Arno Pro Light Display"/>
        </w:rPr>
        <w:t xml:space="preserve">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6.</w:t>
      </w:r>
      <w:proofErr w:type="gramStart"/>
      <w:r w:rsidRPr="00A90CE5">
        <w:rPr>
          <w:rFonts w:ascii="Arno Pro Light Display" w:hAnsi="Arno Pro Light Display" w:cs="Arno Pro Light Display"/>
        </w:rPr>
        <w:t>5.Победителем</w:t>
      </w:r>
      <w:proofErr w:type="gramEnd"/>
      <w:r w:rsidRPr="00A90CE5">
        <w:rPr>
          <w:rFonts w:ascii="Arno Pro Light Display" w:hAnsi="Arno Pro Light Display" w:cs="Arno Pro Light Display"/>
        </w:rPr>
        <w:t xml:space="preserve">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  <w:r w:rsidRPr="00A90CE5">
        <w:rPr>
          <w:rFonts w:ascii="Arno Pro Light Display" w:hAnsi="Arno Pro Light Display" w:cs="Arno Pro Light Display"/>
          <w:b/>
          <w:bCs/>
        </w:rPr>
        <w:t>7. Заключение договора по результатам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7.</w:t>
      </w:r>
      <w:proofErr w:type="gramStart"/>
      <w:r w:rsidRPr="00A90CE5">
        <w:rPr>
          <w:rFonts w:ascii="Arno Pro Light Display" w:hAnsi="Arno Pro Light Display" w:cs="Arno Pro Light Display"/>
        </w:rPr>
        <w:t>1.Уполномоченный</w:t>
      </w:r>
      <w:proofErr w:type="gramEnd"/>
      <w:r w:rsidRPr="00A90CE5">
        <w:rPr>
          <w:rFonts w:ascii="Arno Pro Light Display" w:hAnsi="Arno Pro Light Display" w:cs="Arno Pro Light Display"/>
        </w:rPr>
        <w:t xml:space="preserve">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7.</w:t>
      </w:r>
      <w:proofErr w:type="gramStart"/>
      <w:r w:rsidRPr="00A90CE5">
        <w:rPr>
          <w:rFonts w:ascii="Arno Pro Light Display" w:hAnsi="Arno Pro Light Display" w:cs="Arno Pro Light Display"/>
        </w:rPr>
        <w:t>2.Задаток</w:t>
      </w:r>
      <w:proofErr w:type="gramEnd"/>
      <w:r w:rsidRPr="00A90CE5">
        <w:rPr>
          <w:rFonts w:ascii="Arno Pro Light Display" w:hAnsi="Arno Pro Light Display" w:cs="Arno Pro Light Display"/>
        </w:rPr>
        <w:t>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7.</w:t>
      </w:r>
      <w:proofErr w:type="gramStart"/>
      <w:r w:rsidRPr="00A90CE5">
        <w:rPr>
          <w:rFonts w:ascii="Arno Pro Light Display" w:hAnsi="Arno Pro Light Display" w:cs="Arno Pro Light Display"/>
        </w:rPr>
        <w:t>3.Победитель</w:t>
      </w:r>
      <w:proofErr w:type="gramEnd"/>
      <w:r w:rsidRPr="00A90CE5">
        <w:rPr>
          <w:rFonts w:ascii="Arno Pro Light Display" w:hAnsi="Arno Pro Light Display" w:cs="Arno Pro Light Display"/>
        </w:rPr>
        <w:t xml:space="preserve"> аукциона обязан оплатить размер купли-продажи или размер годовой арендной платы земельного участка в течение 30 дней со дня подведения итогов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7.4.В случае,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</w:t>
      </w:r>
      <w:proofErr w:type="gramStart"/>
      <w:r w:rsidRPr="00A90CE5">
        <w:rPr>
          <w:rFonts w:ascii="Arno Pro Light Display" w:hAnsi="Arno Pro Light Display" w:cs="Arno Pro Light Display"/>
        </w:rPr>
        <w:t>установленном  порядке</w:t>
      </w:r>
      <w:proofErr w:type="gramEnd"/>
      <w:r w:rsidRPr="00A90CE5">
        <w:rPr>
          <w:rFonts w:ascii="Arno Pro Light Display" w:hAnsi="Arno Pro Light Display" w:cs="Arno Pro Light Display"/>
        </w:rPr>
        <w:t xml:space="preserve">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  <w:r w:rsidRPr="00A90CE5">
        <w:rPr>
          <w:rFonts w:ascii="Arno Pro Light Display" w:hAnsi="Arno Pro Light Display" w:cs="Arno Pro Light Display"/>
          <w:b/>
          <w:bCs/>
        </w:rPr>
        <w:lastRenderedPageBreak/>
        <w:t>8. Последствия уклонения победителя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  <w:bCs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8.</w:t>
      </w:r>
      <w:proofErr w:type="gramStart"/>
      <w:r w:rsidRPr="00A90CE5">
        <w:rPr>
          <w:rFonts w:ascii="Arno Pro Light Display" w:hAnsi="Arno Pro Light Display" w:cs="Arno Pro Light Display"/>
        </w:rPr>
        <w:t>1.Сведения</w:t>
      </w:r>
      <w:proofErr w:type="gramEnd"/>
      <w:r w:rsidRPr="00A90CE5">
        <w:rPr>
          <w:rFonts w:ascii="Arno Pro Light Display" w:hAnsi="Arno Pro Light Display" w:cs="Arno Pro Light Display"/>
        </w:rPr>
        <w:t xml:space="preserve">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Федерации, и, которые уклонились от их заключения, включаются в реестр недобросовестных участников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8.2.В реестр недобросовестных участников аукциона включаются следующие сведения: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Земельного кодекса Российской Федерации;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>4) дата внесения указанных в настоящем пункте сведений в реестр недобросовестных участников аукциона.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  <w:b/>
          <w:i/>
          <w:iCs/>
        </w:rPr>
        <w:t xml:space="preserve">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  <w:b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</w:t>
      </w: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</w:p>
    <w:p w:rsidR="00A90CE5" w:rsidRPr="00A90CE5" w:rsidRDefault="00A90CE5" w:rsidP="00A90CE5">
      <w:pPr>
        <w:rPr>
          <w:rFonts w:ascii="Arno Pro Light Display" w:hAnsi="Arno Pro Light Display" w:cs="Arno Pro Light Display"/>
        </w:rPr>
      </w:pPr>
      <w:r w:rsidRPr="00A90CE5">
        <w:rPr>
          <w:rFonts w:ascii="Arno Pro Light Display" w:hAnsi="Arno Pro Light Display" w:cs="Arno Pro Light Display"/>
        </w:rPr>
        <w:t xml:space="preserve"> </w:t>
      </w: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</w:t>
            </w:r>
            <w:r>
              <w:rPr>
                <w:color w:val="000000"/>
              </w:rPr>
              <w:lastRenderedPageBreak/>
              <w:t xml:space="preserve">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C120A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207329"/>
    <w:rsid w:val="004475B2"/>
    <w:rsid w:val="00765CA5"/>
    <w:rsid w:val="00A90CE5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0364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2E4477BC1A94C9BE0C0B6D0CF17392FF811CFD8974305E820640C92954BB036E212A4449535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2022-07-11T14:02:00Z</dcterms:created>
  <dcterms:modified xsi:type="dcterms:W3CDTF">2022-07-11T14:04:00Z</dcterms:modified>
</cp:coreProperties>
</file>