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drawing>
          <wp:anchor behindDoc="0" distT="0" distB="0" distL="133985" distR="118110" simplePos="0" locked="0" layoutInCell="1" allowOverlap="1" relativeHeight="2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8775" cy="35877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95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95"/>
        <w:gridCol w:w="1173"/>
        <w:gridCol w:w="4202"/>
      </w:tblGrid>
      <w:tr>
        <w:trPr>
          <w:trHeight w:val="420" w:hRule="atLeast"/>
          <w:cantSplit w:val="true"/>
        </w:trPr>
        <w:tc>
          <w:tcPr>
            <w:tcW w:w="419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Style w:val="Style13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Style13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>
                <w:rStyle w:val="Style13"/>
                <w:color w:val="000000"/>
                <w:sz w:val="24"/>
                <w:szCs w:val="24"/>
              </w:rPr>
            </w:pPr>
            <w:r>
              <w:rPr>
                <w:rStyle w:val="Style13"/>
                <w:color w:val="000000"/>
                <w:sz w:val="24"/>
                <w:szCs w:val="24"/>
              </w:rPr>
              <w:t>АДМИНИСТРАЦИЯ</w:t>
            </w:r>
          </w:p>
          <w:p>
            <w:pPr>
              <w:pStyle w:val="Normal"/>
              <w:jc w:val="center"/>
              <w:rPr>
                <w:rStyle w:val="Style13"/>
                <w:color w:val="000000"/>
                <w:sz w:val="24"/>
                <w:szCs w:val="24"/>
              </w:rPr>
            </w:pPr>
            <w:r>
              <w:rPr>
                <w:rStyle w:val="Style13"/>
                <w:color w:val="000000"/>
                <w:sz w:val="24"/>
                <w:szCs w:val="24"/>
              </w:rPr>
              <w:t>ЕФРЕМКАСИНСКОГО</w:t>
            </w:r>
          </w:p>
          <w:p>
            <w:pPr>
              <w:pStyle w:val="Normal"/>
              <w:jc w:val="center"/>
              <w:rPr/>
            </w:pPr>
            <w:r>
              <w:rPr>
                <w:rStyle w:val="Style13"/>
                <w:color w:val="000000"/>
                <w:sz w:val="24"/>
                <w:szCs w:val="24"/>
              </w:rPr>
              <w:t xml:space="preserve">СЕЛЬСКОГО ПОСЕЛЕНИЯ 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73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20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>
              <w:rPr>
                <w:b/>
                <w:caps/>
                <w:sz w:val="24"/>
                <w:szCs w:val="24"/>
              </w:rPr>
              <w:t>ĕ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>
            <w:pPr>
              <w:pStyle w:val="Normal"/>
              <w:jc w:val="center"/>
              <w:rPr>
                <w:b/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ЯЛ ПОСЕЛЕНИЙ</w:t>
            </w:r>
            <w:r>
              <w:rPr>
                <w:b/>
                <w:caps/>
                <w:sz w:val="24"/>
                <w:szCs w:val="24"/>
              </w:rPr>
              <w:t>ĕ</w:t>
            </w:r>
            <w:r>
              <w:rPr>
                <w:b/>
                <w:bCs/>
                <w:caps/>
                <w:sz w:val="24"/>
                <w:szCs w:val="24"/>
              </w:rPr>
              <w:t>Н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1399" w:hRule="atLeast"/>
          <w:cantSplit w:val="true"/>
        </w:trPr>
        <w:tc>
          <w:tcPr>
            <w:tcW w:w="419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192"/>
              <w:rPr/>
            </w:pPr>
            <w:r>
              <w:rPr/>
            </w:r>
          </w:p>
          <w:p>
            <w:pPr>
              <w:pStyle w:val="Style19"/>
              <w:tabs>
                <w:tab w:val="left" w:pos="4285" w:leader="none"/>
              </w:tabs>
              <w:spacing w:lineRule="auto" w:line="192"/>
              <w:jc w:val="center"/>
              <w:rPr/>
            </w:pPr>
            <w:r>
              <w:rPr>
                <w:rStyle w:val="Style13"/>
                <w:rFonts w:cs="Times New Roman" w:ascii="Times New Roman" w:hAnsi="Times New Roman"/>
                <w:color w:val="000000"/>
                <w:sz w:val="28"/>
                <w:szCs w:val="28"/>
              </w:rPr>
              <w:t>ПОСТАНОВЛЕНИЕ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Style19"/>
              <w:rPr>
                <w:color w:val="000000"/>
              </w:rPr>
            </w:pPr>
            <w:r>
              <w:rPr>
                <w:rFonts w:cs="Times New Roman" w:ascii="Times New Roman" w:hAnsi="Times New Roman"/>
              </w:rPr>
              <w:t xml:space="preserve">           </w:t>
            </w:r>
            <w:r>
              <w:rPr>
                <w:rFonts w:cs="Times New Roman" w:ascii="Times New Roman" w:hAnsi="Times New Roman"/>
              </w:rPr>
              <w:t>13.05.2022 г. № 23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д.Ефремкасы</w:t>
            </w:r>
          </w:p>
        </w:tc>
        <w:tc>
          <w:tcPr>
            <w:tcW w:w="1173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uppressAutoHyphens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202" w:type="dxa"/>
            <w:tcBorders/>
            <w:shd w:fill="auto" w:val="clear"/>
          </w:tcPr>
          <w:p>
            <w:pPr>
              <w:pStyle w:val="Style19"/>
              <w:snapToGrid w:val="false"/>
              <w:spacing w:lineRule="auto" w:line="192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Style19"/>
              <w:tabs>
                <w:tab w:val="left" w:pos="4285" w:leader="none"/>
              </w:tabs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rStyle w:val="Style13"/>
                <w:rFonts w:cs="Times New Roman" w:ascii="Times New Roman" w:hAnsi="Times New Roman"/>
                <w:color w:val="000000"/>
                <w:sz w:val="24"/>
                <w:szCs w:val="24"/>
              </w:rPr>
              <w:t>ЙЫШАНУ</w:t>
            </w:r>
          </w:p>
          <w:p>
            <w:pPr>
              <w:pStyle w:val="Style19"/>
              <w:spacing w:lineRule="auto" w:line="192"/>
              <w:jc w:val="center"/>
              <w:rPr/>
            </w:pPr>
            <w:r>
              <w:rPr/>
            </w:r>
          </w:p>
          <w:p>
            <w:pPr>
              <w:pStyle w:val="Style19"/>
              <w:rPr>
                <w:color w:val="000000"/>
              </w:rPr>
            </w:pPr>
            <w:r>
              <w:rPr>
                <w:rFonts w:cs="Times New Roman" w:ascii="Times New Roman" w:hAnsi="Times New Roman"/>
              </w:rPr>
              <w:t xml:space="preserve">              </w:t>
            </w:r>
            <w:r>
              <w:rPr>
                <w:rFonts w:cs="Times New Roman" w:ascii="Times New Roman" w:hAnsi="Times New Roman"/>
              </w:rPr>
              <w:t>13.05.2022 № 23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Ехремкасси яле</w:t>
            </w:r>
          </w:p>
        </w:tc>
      </w:tr>
    </w:tbl>
    <w:p>
      <w:pPr>
        <w:pStyle w:val="Style15"/>
        <w:rPr/>
      </w:pPr>
      <w:r>
        <w:rPr>
          <w:sz w:val="26"/>
        </w:rPr>
        <w:t xml:space="preserve">      </w:t>
      </w:r>
    </w:p>
    <w:tbl>
      <w:tblPr>
        <w:tblW w:w="9502" w:type="dxa"/>
        <w:jc w:val="left"/>
        <w:tblInd w:w="-72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179"/>
        <w:gridCol w:w="322"/>
      </w:tblGrid>
      <w:tr>
        <w:trPr>
          <w:trHeight w:val="1441" w:hRule="atLeast"/>
        </w:trPr>
        <w:tc>
          <w:tcPr>
            <w:tcW w:w="9179" w:type="dxa"/>
            <w:tcBorders/>
            <w:shd w:fill="auto" w:val="clear"/>
          </w:tcPr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</w:p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почтового адреса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В соответствии с  Законом Чувашской  Республики  от  19.12.1997 года № 28 « Об административном территориальном  устройстве Чувашской  Республики» ст.17, Федерального закона «Об общих принципах организации местного самоуправления в Российской Федерации» от 06 октября 2003 года №131-ФЗ, а также с определением местоположения адресного хозяйства в населенных пунктах Ефремкасинского  сельского  поселения  Аликовского района  Чувашской  Республики </w:t>
            </w:r>
          </w:p>
          <w:p>
            <w:pPr>
              <w:pStyle w:val="Normal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 о с т а н о в л я е т:</w:t>
            </w:r>
          </w:p>
          <w:p>
            <w:pPr>
              <w:pStyle w:val="ListParagraph"/>
              <w:numPr>
                <w:ilvl w:val="0"/>
                <w:numId w:val="1"/>
              </w:numPr>
              <w:suppressAutoHyphens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Жилому дому,  расположенному на земельном участке площадью 3200 кв.м с кадастровым  номером 21:07:281101: 9, присвоить следующий почтовый адрес: Чувашская Республика, Аликовский район, д. Верхние Карачуры, ул. Первомайская, д.15.</w:t>
            </w:r>
          </w:p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1" w:hRule="atLeast"/>
        </w:trPr>
        <w:tc>
          <w:tcPr>
            <w:tcW w:w="9179" w:type="dxa"/>
            <w:tcBorders/>
            <w:shd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rFonts w:eastAsia="" w:eastAsiaTheme="minorEastAsia"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Ефремкасинского 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поселения:                                                                                      В.М.Ефимов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322" w:type="dxa"/>
            <w:tcBorders/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sz w:val="24"/>
          <w:szCs w:val="24"/>
        </w:rPr>
        <w:t xml:space="preserve"> </w:t>
      </w:r>
    </w:p>
    <w:p>
      <w:pPr>
        <w:pStyle w:val="Normal"/>
        <w:widowControl w:val="false"/>
        <w:ind w:firstLine="48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widowControl w:val="false"/>
        <w:ind w:firstLine="4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>
      <w:pPr>
        <w:pStyle w:val="Normal"/>
        <w:widowControl w:val="false"/>
        <w:ind w:firstLine="485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 </w:t>
      </w:r>
    </w:p>
    <w:p>
      <w:pPr>
        <w:pStyle w:val="Normal"/>
        <w:rPr/>
      </w:pPr>
      <w:r>
        <w:rPr>
          <w:color w:val="000000"/>
          <w:sz w:val="24"/>
          <w:szCs w:val="24"/>
        </w:rPr>
        <w:t xml:space="preserve"> </w:t>
      </w:r>
    </w:p>
    <w:p>
      <w:pPr>
        <w:pStyle w:val="3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rFonts w:ascii="TimesET" w:hAnsi="TimesET" w:cs="TimesET"/>
          <w:sz w:val="26"/>
          <w:szCs w:val="26"/>
        </w:rPr>
      </w:pPr>
      <w:r>
        <w:rPr>
          <w:rFonts w:cs="TimesET" w:ascii="TimesET" w:hAnsi="TimesET"/>
          <w:sz w:val="24"/>
          <w:szCs w:val="24"/>
        </w:rPr>
        <w:t xml:space="preserve">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851" w:footer="0" w:bottom="0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imesET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255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zh-CN" w:bidi="ar-SA"/>
    </w:rPr>
  </w:style>
  <w:style w:type="paragraph" w:styleId="3">
    <w:name w:val="Heading 3"/>
    <w:basedOn w:val="Normal"/>
    <w:link w:val="30"/>
    <w:uiPriority w:val="9"/>
    <w:semiHidden/>
    <w:unhideWhenUsed/>
    <w:qFormat/>
    <w:rsid w:val="007e1239"/>
    <w:pPr>
      <w:keepNext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5">
    <w:name w:val="Heading 5"/>
    <w:basedOn w:val="Normal"/>
    <w:link w:val="50"/>
    <w:unhideWhenUsed/>
    <w:qFormat/>
    <w:rsid w:val="00d0163e"/>
    <w:pPr>
      <w:keepNext/>
      <w:suppressAutoHyphens w:val="false"/>
      <w:jc w:val="both"/>
      <w:outlineLvl w:val="4"/>
    </w:pPr>
    <w:rPr>
      <w:sz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Знак"/>
    <w:basedOn w:val="DefaultParagraphFont"/>
    <w:link w:val="a3"/>
    <w:semiHidden/>
    <w:qFormat/>
    <w:rsid w:val="006b255e"/>
    <w:rPr>
      <w:rFonts w:ascii="Times New Roman" w:hAnsi="Times New Roman" w:eastAsia="Times New Roman" w:cs="Times New Roman"/>
      <w:b/>
      <w:bCs/>
      <w:sz w:val="24"/>
      <w:szCs w:val="20"/>
      <w:lang w:eastAsia="zh-CN"/>
    </w:rPr>
  </w:style>
  <w:style w:type="character" w:styleId="Style13" w:customStyle="1">
    <w:name w:val="Цветовое выделение"/>
    <w:qFormat/>
    <w:rsid w:val="006b255e"/>
    <w:rPr>
      <w:b/>
      <w:bCs/>
      <w:color w:val="26282F"/>
      <w:sz w:val="26"/>
      <w:szCs w:val="26"/>
    </w:rPr>
  </w:style>
  <w:style w:type="character" w:styleId="51" w:customStyle="1">
    <w:name w:val="Заголовок 5 Знак"/>
    <w:basedOn w:val="DefaultParagraphFont"/>
    <w:link w:val="5"/>
    <w:qFormat/>
    <w:rsid w:val="00d0163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7e123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0"/>
      <w:szCs w:val="20"/>
      <w:lang w:eastAsia="zh-C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link w:val="a4"/>
    <w:semiHidden/>
    <w:unhideWhenUsed/>
    <w:rsid w:val="006b255e"/>
    <w:pPr/>
    <w:rPr>
      <w:b/>
      <w:bCs/>
      <w:sz w:val="24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 w:customStyle="1">
    <w:name w:val="Таблицы (моноширинный)"/>
    <w:basedOn w:val="Normal"/>
    <w:qFormat/>
    <w:rsid w:val="006b255e"/>
    <w:pPr>
      <w:widowControl w:val="false"/>
      <w:jc w:val="both"/>
    </w:pPr>
    <w:rPr>
      <w:rFonts w:ascii="Courier New" w:hAnsi="Courier New" w:cs="Courier New"/>
      <w:sz w:val="26"/>
      <w:szCs w:val="26"/>
    </w:rPr>
  </w:style>
  <w:style w:type="paragraph" w:styleId="NormalWeb">
    <w:name w:val="Normal (Web)"/>
    <w:basedOn w:val="Normal"/>
    <w:semiHidden/>
    <w:unhideWhenUsed/>
    <w:qFormat/>
    <w:rsid w:val="007e1239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Toleft" w:customStyle="1">
    <w:name w:val="toleft"/>
    <w:basedOn w:val="Normal"/>
    <w:qFormat/>
    <w:rsid w:val="007e1239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06115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9ADBD-254A-4B54-9751-49F1135BE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LibreOffice/5.1.3.2$Windows_x86 LibreOffice_project/644e4637d1d8544fd9f56425bd6cec110e49301b</Application>
  <Pages>2</Pages>
  <Words>186</Word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2022-02-28T04:53:00Z</dcterms:created>
  <dc:creator>user</dc:creator>
  <dc:description/>
  <dc:language>ru-RU</dc:language>
  <cp:lastModifiedBy>user</cp:lastModifiedBy>
  <cp:lastPrinted>2022-02-28T05:14:00Z</cp:lastPrinted>
  <dcterms:modified xsi:type="dcterms:W3CDTF">2022-05-13T07:09:00Z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