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7C5FA1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7C5FA1" w:rsidRPr="007C5FA1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7C5FA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7C5FA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7C5FA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7C5FA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7C5FA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7C5FA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7C5FA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7C5FA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7C5FA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7C5FA1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7C5FA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79019C07" w:rsidR="001B4175" w:rsidRPr="007C5FA1" w:rsidRDefault="007C5FA1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DCBB67F" wp14:editId="1B250D04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7C5FA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7C5FA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7C5FA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7C5FA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7C5FA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7C5FA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7C5FA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7C5FA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7C5FA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7C5FA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7C5FA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7C5FA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7C5FA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7C5FA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7C5FA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7C5FA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7C5FA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7C5FA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7C5FA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7C5FA1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7C5FA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7C5FA1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234C03D1" w:rsidR="002E3BAB" w:rsidRPr="007C5FA1" w:rsidRDefault="007C5FA1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7C5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Pr="007C5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6C53" w:rsidRPr="007C5FA1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7C5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7C5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7C5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745</w:t>
      </w:r>
    </w:p>
    <w:p w14:paraId="68F43480" w14:textId="33F41817" w:rsidR="00415C69" w:rsidRPr="007C5FA1" w:rsidRDefault="009A5A3F" w:rsidP="00444251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7C5FA1">
        <w:rPr>
          <w:noProof/>
          <w:color w:val="auto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14A80793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2630170" cy="1119505"/>
                <wp:effectExtent l="0" t="0" r="17780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4B57C069" w:rsidR="0025278E" w:rsidRPr="00444251" w:rsidRDefault="00E212DB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12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О внесении изменения в Устав муниципального образования города Чебоксары – столицы Чувашской Республики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07.1pt;height:8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" strokecolor="white [3212]">
                <v:textbox>
                  <w:txbxContent>
                    <w:p w14:paraId="6B6F5117" w14:textId="4B57C069" w:rsidR="0025278E" w:rsidRPr="00444251" w:rsidRDefault="00E212DB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12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О внесении изменения в Устав муниципального образования города Чебоксары – столицы Чувашской Республики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7C5FA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Pr="007C5FA1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74DD3" w14:textId="77777777" w:rsidR="00E212DB" w:rsidRDefault="00E212DB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21F1FD30" w:rsidR="00B36997" w:rsidRPr="00B36997" w:rsidRDefault="00E212DB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в соответствие с действующим законодательством Российской Федерации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370C260F" w14:textId="6BD9F471" w:rsidR="00E212DB" w:rsidRPr="00E212DB" w:rsidRDefault="00E212DB" w:rsidP="00E212D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города Чебоксары – столицы Чувашской Республики, принятый решением Чебоксарского городского Собрания депутатов от 30 ноября 2005 года № 40 (в редакции решений Чебоксарского городского Собрания депутатов от 11 июля 2006 года № 257, от 27 сентября 2007 года № 766, от 28 октября 2008 года № 1138, от 23 декабря 2008 года № 1207, от 26 июня 2009 года № 1345, от 22 июня 2010 года № 1704, от 14 апреля 2011 года № 144, от 30 июня 2011 года № 260, от 06 марта 2012 года № 500, от 25 сентября 2012 года № 750, от 24 сентября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1139, от 17 апреля 2014 года № 1399, от 20 ноября 2014 года № 1743, от 17 сентября 2015 года № 2151, от 03 марта 2016 года № 185, от 22 сентября 2016 года № 444, от 15 ноября 2016 года № 516, от 25 апреля 2017 года № 729, от 26 сентября 2017 года № 887, от 01 марта 2018 года № 1096, от 25 декабря 2018 года № 1510, от 07 мая 2019 года № 1641, от 20 августа 2019 года № 1799, от 24 ноября 2020 года № 70, от 25 марта 2021 года № 162, от 19 октября </w:t>
      </w:r>
      <w:r w:rsidRPr="00E21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 года № 504)</w:t>
      </w:r>
      <w:r w:rsidR="00F63A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исключив из пункта 41 части 1 статьи 7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212DB">
        <w:rPr>
          <w:rFonts w:ascii="Times New Roman" w:eastAsia="Times New Roman" w:hAnsi="Times New Roman" w:cs="Times New Roman"/>
          <w:sz w:val="28"/>
          <w:szCs w:val="28"/>
          <w:lang w:eastAsia="ru-RU"/>
        </w:rPr>
        <w:t>«, проведение открытого аукциона на право заключить договор о создании искусственного земельного участка».</w:t>
      </w:r>
    </w:p>
    <w:p w14:paraId="681CCD23" w14:textId="77777777" w:rsidR="00E212DB" w:rsidRPr="00E212DB" w:rsidRDefault="00E212DB" w:rsidP="00E212D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государственной регистрации и его официального опубликования в газете «Чебоксарские новости».</w:t>
      </w:r>
    </w:p>
    <w:p w14:paraId="26A019FC" w14:textId="33F6A0B1" w:rsidR="00B36997" w:rsidRPr="00B36997" w:rsidRDefault="00E212DB" w:rsidP="00E212D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Pr="00E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Pr="00E212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5EBB10E2" w:rsidR="00EE0927" w:rsidRDefault="00B36997" w:rsidP="00F63A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p w14:paraId="38C5C63F" w14:textId="77777777" w:rsidR="005E4370" w:rsidRDefault="005E4370" w:rsidP="00F63A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315B9B0" w14:textId="77777777" w:rsidR="005E4370" w:rsidRDefault="005E4370" w:rsidP="005E4370">
      <w:pPr>
        <w:spacing w:after="0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17FB6" w14:textId="77777777" w:rsidR="005E4370" w:rsidRDefault="005E4370" w:rsidP="005E4370">
      <w:pPr>
        <w:spacing w:after="0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32FBD" w14:textId="035F899C" w:rsidR="005E4370" w:rsidRPr="004001C2" w:rsidRDefault="005E4370" w:rsidP="005E4370">
      <w:pPr>
        <w:spacing w:after="0"/>
        <w:ind w:righ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Управлении Министерства юстиции Российской Федерации по Чувашской Республике               8 июня 2022 года. Государственный регистрационный номер Решения                        RU 213040002022001</w:t>
      </w:r>
    </w:p>
    <w:sectPr w:rsidR="005E4370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370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E4370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5FA1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212D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3A51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F589-8AF7-44D3-BE87-6207580E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5</cp:revision>
  <cp:lastPrinted>2022-05-20T12:09:00Z</cp:lastPrinted>
  <dcterms:created xsi:type="dcterms:W3CDTF">2022-05-19T07:09:00Z</dcterms:created>
  <dcterms:modified xsi:type="dcterms:W3CDTF">2022-06-21T12:08:00Z</dcterms:modified>
</cp:coreProperties>
</file>