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2C" w:rsidRPr="0023192C" w:rsidRDefault="00684DED" w:rsidP="0023192C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 w:rsidRPr="002319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3192C" w:rsidRPr="0023192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3192C">
        <w:rPr>
          <w:rFonts w:ascii="Times New Roman" w:hAnsi="Times New Roman" w:cs="Times New Roman"/>
          <w:sz w:val="26"/>
          <w:szCs w:val="26"/>
        </w:rPr>
        <w:t xml:space="preserve"> </w:t>
      </w:r>
      <w:r w:rsidR="0023192C" w:rsidRPr="0023192C">
        <w:rPr>
          <w:rFonts w:ascii="Times New Roman" w:hAnsi="Times New Roman" w:cs="Times New Roman"/>
          <w:bCs/>
          <w:kern w:val="26"/>
          <w:sz w:val="24"/>
          <w:szCs w:val="24"/>
        </w:rPr>
        <w:t>Утверждено приказом КУ</w:t>
      </w:r>
    </w:p>
    <w:p w:rsidR="0023192C" w:rsidRPr="0023192C" w:rsidRDefault="0023192C" w:rsidP="0023192C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 w:rsidRPr="0023192C"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                                                                                      «Чувашская республиканская </w:t>
      </w:r>
    </w:p>
    <w:p w:rsidR="0023192C" w:rsidRPr="0023192C" w:rsidRDefault="0023192C" w:rsidP="0023192C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 w:rsidRPr="0023192C"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                                                                                        поисково-спасательная служба»</w:t>
      </w:r>
    </w:p>
    <w:p w:rsidR="0023192C" w:rsidRPr="0023192C" w:rsidRDefault="0023192C" w:rsidP="0023192C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 w:rsidRPr="0023192C"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                                                                     </w:t>
      </w:r>
      <w:r w:rsidRPr="0023192C"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от 20 марта 2023 г.  № 29</w:t>
      </w:r>
    </w:p>
    <w:p w:rsidR="00A32751" w:rsidRPr="00A96A26" w:rsidRDefault="00A32751" w:rsidP="0023192C">
      <w:pPr>
        <w:jc w:val="center"/>
        <w:rPr>
          <w:b/>
          <w:bCs/>
          <w:sz w:val="26"/>
          <w:szCs w:val="26"/>
        </w:rPr>
      </w:pPr>
    </w:p>
    <w:p w:rsidR="009A0BBD" w:rsidRDefault="00A32751" w:rsidP="009A0BB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Toc115854364"/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>Положение</w:t>
      </w:r>
    </w:p>
    <w:p w:rsidR="00A32751" w:rsidRPr="00A96A26" w:rsidRDefault="00A32751" w:rsidP="009A0BB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  <w:vertAlign w:val="superscript"/>
        </w:rPr>
      </w:pP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 предотвращении и урегулировании конфликта интересов в </w:t>
      </w:r>
      <w:bookmarkEnd w:id="0"/>
      <w:r w:rsidR="00431DE4">
        <w:rPr>
          <w:rFonts w:ascii="Times New Roman" w:hAnsi="Times New Roman" w:cs="Times New Roman"/>
          <w:b/>
          <w:color w:val="auto"/>
          <w:sz w:val="26"/>
          <w:szCs w:val="26"/>
        </w:rPr>
        <w:t>казенном учреждении Чувашской Республики «Чувашская республиканская поисково-спасательная служба»</w:t>
      </w:r>
    </w:p>
    <w:p w:rsidR="00A32751" w:rsidRPr="00A96A26" w:rsidRDefault="00A32751" w:rsidP="00A32751">
      <w:pPr>
        <w:pStyle w:val="Default"/>
        <w:jc w:val="center"/>
        <w:rPr>
          <w:color w:val="auto"/>
          <w:sz w:val="26"/>
          <w:szCs w:val="26"/>
        </w:rPr>
      </w:pPr>
    </w:p>
    <w:p w:rsidR="00A32751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1. Настоящее Положение определяет процедуру уведомления работодателя работником </w:t>
      </w:r>
      <w:r w:rsidR="009A0BBD">
        <w:rPr>
          <w:color w:val="auto"/>
          <w:sz w:val="26"/>
          <w:szCs w:val="26"/>
        </w:rPr>
        <w:t>казенного учреждения Чувашской Республики «Чувашская республиканская поисково-спасательная служба»</w:t>
      </w:r>
      <w:r w:rsidRPr="00A96A26">
        <w:rPr>
          <w:i/>
          <w:iCs/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>(далее – Учреждение)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2751" w:rsidRPr="00BB301D" w:rsidRDefault="00A32751" w:rsidP="00A3275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01D">
        <w:rPr>
          <w:rFonts w:ascii="Times New Roman" w:hAnsi="Times New Roman" w:cs="Times New Roman"/>
          <w:bCs/>
          <w:sz w:val="26"/>
          <w:szCs w:val="26"/>
        </w:rPr>
        <w:t>Под</w:t>
      </w:r>
      <w:r w:rsidRPr="00BB301D">
        <w:rPr>
          <w:rFonts w:ascii="Times New Roman" w:hAnsi="Times New Roman" w:cs="Times New Roman"/>
          <w:b/>
          <w:bCs/>
          <w:sz w:val="26"/>
          <w:szCs w:val="26"/>
        </w:rPr>
        <w:t xml:space="preserve"> конфликтом интересов</w:t>
      </w:r>
      <w:r w:rsidRPr="00BB301D">
        <w:rPr>
          <w:rStyle w:val="a6"/>
          <w:b/>
          <w:bCs/>
          <w:sz w:val="26"/>
          <w:szCs w:val="26"/>
        </w:rPr>
        <w:footnoteReference w:id="1"/>
      </w:r>
      <w:r w:rsidRPr="00BB30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B301D">
        <w:rPr>
          <w:rFonts w:ascii="Times New Roman" w:hAnsi="Times New Roman" w:cs="Times New Roman"/>
          <w:bCs/>
          <w:sz w:val="26"/>
          <w:szCs w:val="26"/>
        </w:rPr>
        <w:t>понимается</w:t>
      </w:r>
      <w:r w:rsidRPr="00BB301D">
        <w:rPr>
          <w:rFonts w:ascii="Times New Roman" w:hAnsi="Times New Roman" w:cs="Times New Roman"/>
          <w:sz w:val="26"/>
          <w:szCs w:val="26"/>
        </w:rPr>
        <w:t xml:space="preserve"> 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надлежащее, объективное и беспристрастное исполнение им трудовых (должностных) обязанностей; </w:t>
      </w:r>
    </w:p>
    <w:p w:rsidR="00A32751" w:rsidRDefault="00A32751" w:rsidP="00A3275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301D">
        <w:rPr>
          <w:rFonts w:ascii="Times New Roman" w:hAnsi="Times New Roman" w:cs="Times New Roman"/>
          <w:b/>
          <w:sz w:val="26"/>
          <w:szCs w:val="26"/>
        </w:rPr>
        <w:t>личная заинтересованность</w:t>
      </w:r>
      <w:r w:rsidRPr="00BB301D">
        <w:rPr>
          <w:rFonts w:ascii="Times New Roman" w:hAnsi="Times New Roman" w:cs="Times New Roman"/>
          <w:sz w:val="26"/>
          <w:szCs w:val="26"/>
        </w:rPr>
        <w:t xml:space="preserve">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</w:t>
      </w:r>
      <w:proofErr w:type="gramEnd"/>
      <w:r w:rsidRPr="00BB301D">
        <w:rPr>
          <w:rFonts w:ascii="Times New Roman" w:hAnsi="Times New Roman" w:cs="Times New Roman"/>
          <w:sz w:val="26"/>
          <w:szCs w:val="26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 Работник Учреждения обязан уведомить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по форме, указанной в приложении № 1 к настоящему Положению. </w:t>
      </w: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 В случае если работник Учреждения находится не при исполнении должностных обязанностей или вне пределов места работы, он обязан уведомить работодателя любым доступным средством связи </w:t>
      </w:r>
      <w:r w:rsidRPr="000C4856">
        <w:rPr>
          <w:b/>
          <w:color w:val="auto"/>
          <w:sz w:val="26"/>
          <w:szCs w:val="26"/>
        </w:rPr>
        <w:t>не позднее одного рабочего дня</w:t>
      </w:r>
      <w:r w:rsidRPr="00A96A26">
        <w:rPr>
          <w:color w:val="auto"/>
          <w:sz w:val="26"/>
          <w:szCs w:val="26"/>
        </w:rPr>
        <w:t xml:space="preserve">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уведомление. </w:t>
      </w: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4. Работник Учреждения, не выполнивший обязанность по 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A96A26">
        <w:rPr>
          <w:color w:val="auto"/>
          <w:sz w:val="26"/>
          <w:szCs w:val="26"/>
        </w:rPr>
        <w:lastRenderedPageBreak/>
        <w:t xml:space="preserve">интересов, подлежит привлечению к ответственности в соответствии с действующим законодательством Российской Федерации. </w:t>
      </w: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5. Уведомление работника Учреждения подлежит обязательной регистрации в день его подачи. Прием, регистрацию и учет поступивших уведомлений осуществляет лицо, ответственное за реализацию антикоррупционной политики в Учреждении</w:t>
      </w:r>
      <w:r w:rsidRPr="00A96A26">
        <w:rPr>
          <w:i/>
          <w:iCs/>
          <w:color w:val="auto"/>
          <w:sz w:val="26"/>
          <w:szCs w:val="26"/>
        </w:rPr>
        <w:t xml:space="preserve">. </w:t>
      </w: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6.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приложению № 2 к настоящему Положению. </w:t>
      </w: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Журнал регистрации хранится в месте, защищенном от несанкционированного доступа.</w:t>
      </w: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реализацию антикоррупционной политики в Учреждении. </w:t>
      </w: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журнала регистрации. </w:t>
      </w: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7. Зарегистрированное уведомление в день его получения передается руководителю Учреждения. В течение 2 рабочих дней руководитель Учреждения рассматривает уведомление и передает его на рассмотрение в комиссию по противодействию коррупции (далее – Комиссия) на рассмотрение в установленном порядке. </w:t>
      </w:r>
    </w:p>
    <w:p w:rsidR="00A32751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8.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Комиссии.</w:t>
      </w:r>
    </w:p>
    <w:p w:rsidR="00A32751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jc w:val="right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Приложение № 1</w:t>
      </w:r>
    </w:p>
    <w:p w:rsidR="00A32751" w:rsidRPr="00A96A26" w:rsidRDefault="00A32751" w:rsidP="00A32751">
      <w:pPr>
        <w:pStyle w:val="Default"/>
        <w:jc w:val="right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к Положению о предотвращении и урегулировании конфликта интересов </w:t>
      </w:r>
    </w:p>
    <w:p w:rsidR="00A32751" w:rsidRPr="00A96A26" w:rsidRDefault="00431DE4" w:rsidP="00431DE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в  КУ «Чувашская республиканская поисково-спасательная служба»</w:t>
      </w:r>
    </w:p>
    <w:p w:rsidR="00A32751" w:rsidRPr="00A96A26" w:rsidRDefault="00A32751" w:rsidP="00A32751">
      <w:pPr>
        <w:pStyle w:val="Default"/>
        <w:jc w:val="center"/>
        <w:rPr>
          <w:color w:val="auto"/>
          <w:sz w:val="26"/>
          <w:szCs w:val="26"/>
          <w:vertAlign w:val="superscript"/>
        </w:rPr>
      </w:pPr>
    </w:p>
    <w:p w:rsidR="00A32751" w:rsidRPr="00A96A26" w:rsidRDefault="00A32751" w:rsidP="00A32751">
      <w:pPr>
        <w:pStyle w:val="Default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_________________________</w:t>
      </w:r>
    </w:p>
    <w:p w:rsidR="00A32751" w:rsidRPr="00A96A26" w:rsidRDefault="00A32751" w:rsidP="00A32751">
      <w:pPr>
        <w:pStyle w:val="Default"/>
        <w:rPr>
          <w:bCs/>
          <w:color w:val="auto"/>
          <w:sz w:val="18"/>
          <w:szCs w:val="18"/>
        </w:rPr>
      </w:pPr>
      <w:r w:rsidRPr="00A96A26">
        <w:rPr>
          <w:bCs/>
          <w:color w:val="auto"/>
          <w:sz w:val="18"/>
          <w:szCs w:val="18"/>
        </w:rPr>
        <w:t xml:space="preserve">             (отметка об ознакомлении)</w:t>
      </w:r>
    </w:p>
    <w:p w:rsidR="00A32751" w:rsidRDefault="00431DE4" w:rsidP="00A32751">
      <w:pPr>
        <w:pStyle w:val="Default"/>
        <w:jc w:val="righ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Начальнику </w:t>
      </w:r>
      <w:r w:rsidR="00A32751" w:rsidRPr="00A96A26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КУ</w:t>
      </w:r>
      <w:r w:rsidR="000C4856">
        <w:rPr>
          <w:bCs/>
          <w:color w:val="auto"/>
          <w:sz w:val="26"/>
          <w:szCs w:val="26"/>
        </w:rPr>
        <w:t xml:space="preserve"> «</w:t>
      </w:r>
      <w:proofErr w:type="gramStart"/>
      <w:r w:rsidR="000C4856">
        <w:rPr>
          <w:bCs/>
          <w:color w:val="auto"/>
          <w:sz w:val="26"/>
          <w:szCs w:val="26"/>
        </w:rPr>
        <w:t>Чувашская</w:t>
      </w:r>
      <w:proofErr w:type="gramEnd"/>
      <w:r w:rsidR="000C4856">
        <w:rPr>
          <w:bCs/>
          <w:color w:val="auto"/>
          <w:sz w:val="26"/>
          <w:szCs w:val="26"/>
        </w:rPr>
        <w:t xml:space="preserve"> </w:t>
      </w:r>
    </w:p>
    <w:p w:rsidR="000C4856" w:rsidRDefault="000C4856" w:rsidP="000C4856">
      <w:pPr>
        <w:pStyle w:val="Defaul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                                                                                             республиканская поисково-</w:t>
      </w:r>
    </w:p>
    <w:p w:rsidR="000C4856" w:rsidRDefault="000C4856" w:rsidP="000C4856">
      <w:pPr>
        <w:pStyle w:val="Defaul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                                                                                   спасательная служба»</w:t>
      </w:r>
    </w:p>
    <w:p w:rsidR="00A32751" w:rsidRPr="00A96A26" w:rsidRDefault="000C4856" w:rsidP="000C4856">
      <w:pPr>
        <w:pStyle w:val="Defaul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                                                                                            </w:t>
      </w:r>
      <w:r w:rsidR="00A32751" w:rsidRPr="00A96A26">
        <w:rPr>
          <w:bCs/>
          <w:color w:val="auto"/>
          <w:sz w:val="26"/>
          <w:szCs w:val="26"/>
        </w:rPr>
        <w:t>от ____________________</w:t>
      </w:r>
    </w:p>
    <w:p w:rsidR="000C4856" w:rsidRDefault="00A32751" w:rsidP="000C4856">
      <w:pPr>
        <w:pStyle w:val="Default"/>
        <w:jc w:val="right"/>
        <w:rPr>
          <w:bCs/>
          <w:color w:val="auto"/>
          <w:sz w:val="18"/>
          <w:szCs w:val="18"/>
        </w:rPr>
      </w:pPr>
      <w:r w:rsidRPr="00A96A26">
        <w:rPr>
          <w:bCs/>
          <w:color w:val="auto"/>
          <w:sz w:val="18"/>
          <w:szCs w:val="18"/>
        </w:rPr>
        <w:t>(Ф.И.О., замещаемая должность)</w:t>
      </w:r>
    </w:p>
    <w:p w:rsidR="000C4856" w:rsidRDefault="000C4856" w:rsidP="000C4856">
      <w:pPr>
        <w:pStyle w:val="Default"/>
        <w:jc w:val="right"/>
        <w:rPr>
          <w:bCs/>
          <w:color w:val="auto"/>
          <w:sz w:val="18"/>
          <w:szCs w:val="18"/>
        </w:rPr>
      </w:pPr>
    </w:p>
    <w:p w:rsidR="000C4856" w:rsidRPr="00A96A26" w:rsidRDefault="000C4856" w:rsidP="000C4856">
      <w:pPr>
        <w:pStyle w:val="Default"/>
        <w:jc w:val="right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-----------------------------------------------------</w:t>
      </w:r>
    </w:p>
    <w:p w:rsidR="00A32751" w:rsidRPr="00A96A26" w:rsidRDefault="00A32751" w:rsidP="00A32751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jc w:val="right"/>
        <w:rPr>
          <w:bCs/>
          <w:color w:val="auto"/>
          <w:sz w:val="26"/>
          <w:szCs w:val="26"/>
        </w:rPr>
      </w:pPr>
      <w:r w:rsidRPr="00A96A26">
        <w:rPr>
          <w:bCs/>
          <w:color w:val="auto"/>
          <w:sz w:val="26"/>
          <w:szCs w:val="26"/>
        </w:rPr>
        <w:t>(форма)</w:t>
      </w:r>
    </w:p>
    <w:p w:rsidR="00A32751" w:rsidRPr="00A96A26" w:rsidRDefault="00A32751" w:rsidP="00A32751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jc w:val="center"/>
        <w:rPr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УВЕДОМЛЕНИЕ</w:t>
      </w:r>
    </w:p>
    <w:p w:rsidR="00A32751" w:rsidRPr="00A96A26" w:rsidRDefault="00A32751" w:rsidP="00A32751">
      <w:pPr>
        <w:pStyle w:val="Default"/>
        <w:jc w:val="center"/>
        <w:rPr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о возникновении личной заинтересованности</w:t>
      </w:r>
    </w:p>
    <w:p w:rsidR="00A32751" w:rsidRPr="00A96A26" w:rsidRDefault="00A32751" w:rsidP="00A32751">
      <w:pPr>
        <w:pStyle w:val="Default"/>
        <w:jc w:val="center"/>
        <w:rPr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 xml:space="preserve">при исполнении трудовых обязанностей, </w:t>
      </w:r>
      <w:proofErr w:type="gramStart"/>
      <w:r w:rsidRPr="00A96A26">
        <w:rPr>
          <w:b/>
          <w:bCs/>
          <w:color w:val="auto"/>
          <w:sz w:val="26"/>
          <w:szCs w:val="26"/>
        </w:rPr>
        <w:t>которая</w:t>
      </w:r>
      <w:proofErr w:type="gramEnd"/>
      <w:r w:rsidRPr="00A96A26">
        <w:rPr>
          <w:b/>
          <w:bCs/>
          <w:color w:val="auto"/>
          <w:sz w:val="26"/>
          <w:szCs w:val="26"/>
        </w:rPr>
        <w:t xml:space="preserve"> приводит</w:t>
      </w:r>
      <w:r w:rsidRPr="00A96A26">
        <w:rPr>
          <w:color w:val="auto"/>
          <w:sz w:val="26"/>
          <w:szCs w:val="26"/>
        </w:rPr>
        <w:t xml:space="preserve"> </w:t>
      </w:r>
    </w:p>
    <w:p w:rsidR="00A32751" w:rsidRPr="00A96A26" w:rsidRDefault="00A32751" w:rsidP="00A32751">
      <w:pPr>
        <w:pStyle w:val="Default"/>
        <w:jc w:val="center"/>
        <w:rPr>
          <w:b/>
          <w:color w:val="auto"/>
          <w:sz w:val="26"/>
          <w:szCs w:val="26"/>
        </w:rPr>
      </w:pPr>
      <w:r w:rsidRPr="00A96A26">
        <w:rPr>
          <w:b/>
          <w:color w:val="auto"/>
          <w:sz w:val="26"/>
          <w:szCs w:val="26"/>
        </w:rPr>
        <w:t xml:space="preserve">или может привести к конфликту интересов </w:t>
      </w:r>
    </w:p>
    <w:p w:rsidR="00A32751" w:rsidRPr="00A96A26" w:rsidRDefault="00A32751" w:rsidP="00A32751">
      <w:pPr>
        <w:pStyle w:val="Default"/>
        <w:jc w:val="center"/>
        <w:rPr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A96A26">
        <w:rPr>
          <w:i/>
          <w:iCs/>
          <w:color w:val="auto"/>
          <w:sz w:val="26"/>
          <w:szCs w:val="26"/>
        </w:rPr>
        <w:t>(</w:t>
      </w:r>
      <w:proofErr w:type="gramStart"/>
      <w:r w:rsidRPr="00A96A26">
        <w:rPr>
          <w:i/>
          <w:iCs/>
          <w:color w:val="auto"/>
          <w:sz w:val="26"/>
          <w:szCs w:val="26"/>
        </w:rPr>
        <w:t>нужное</w:t>
      </w:r>
      <w:proofErr w:type="gramEnd"/>
      <w:r w:rsidRPr="00A96A26">
        <w:rPr>
          <w:i/>
          <w:iCs/>
          <w:color w:val="auto"/>
          <w:sz w:val="26"/>
          <w:szCs w:val="26"/>
        </w:rPr>
        <w:t xml:space="preserve"> подчеркнуть). </w:t>
      </w: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Обстоятельства, являющиеся основанием возникновения личной заинтересованности:</w:t>
      </w:r>
    </w:p>
    <w:p w:rsidR="00A32751" w:rsidRPr="00A96A26" w:rsidRDefault="00A32751" w:rsidP="00A32751">
      <w:pPr>
        <w:pStyle w:val="Default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</w:t>
      </w:r>
      <w:r w:rsidR="000C4856">
        <w:rPr>
          <w:color w:val="auto"/>
          <w:sz w:val="26"/>
          <w:szCs w:val="26"/>
        </w:rPr>
        <w:t>_______________________________________________________________</w:t>
      </w:r>
      <w:r w:rsidRPr="00A96A26">
        <w:rPr>
          <w:color w:val="auto"/>
          <w:sz w:val="26"/>
          <w:szCs w:val="26"/>
        </w:rPr>
        <w:t>_</w:t>
      </w: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A32751" w:rsidRPr="00A96A26" w:rsidRDefault="00A32751" w:rsidP="00A32751">
      <w:pPr>
        <w:pStyle w:val="Default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</w:t>
      </w:r>
      <w:r w:rsidR="000C4856">
        <w:rPr>
          <w:color w:val="auto"/>
          <w:sz w:val="26"/>
          <w:szCs w:val="26"/>
        </w:rPr>
        <w:t>________________________________________________________________</w:t>
      </w: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Предлагаемые меры по предотвращению или урегулированию конфликта интересов: </w:t>
      </w:r>
    </w:p>
    <w:p w:rsidR="00A32751" w:rsidRPr="00A96A26" w:rsidRDefault="00A32751" w:rsidP="00A32751">
      <w:pPr>
        <w:pStyle w:val="Default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</w:t>
      </w:r>
      <w:r w:rsidR="000C4856">
        <w:rPr>
          <w:color w:val="auto"/>
          <w:sz w:val="26"/>
          <w:szCs w:val="26"/>
        </w:rPr>
        <w:t>________________________________________________________________</w:t>
      </w:r>
    </w:p>
    <w:p w:rsidR="00A32751" w:rsidRPr="00A96A26" w:rsidRDefault="00A32751" w:rsidP="00A32751">
      <w:pPr>
        <w:pStyle w:val="Default"/>
        <w:jc w:val="both"/>
        <w:rPr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Лицо, направившее </w:t>
      </w:r>
    </w:p>
    <w:p w:rsidR="00A32751" w:rsidRPr="00A96A26" w:rsidRDefault="00A32751" w:rsidP="00A32751">
      <w:pPr>
        <w:pStyle w:val="Default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сообщение __________________________________«__»_________20__ г. </w:t>
      </w:r>
    </w:p>
    <w:p w:rsidR="00A32751" w:rsidRPr="00A96A26" w:rsidRDefault="00A32751" w:rsidP="00A32751">
      <w:pPr>
        <w:pStyle w:val="Default"/>
        <w:jc w:val="both"/>
        <w:rPr>
          <w:color w:val="auto"/>
          <w:sz w:val="26"/>
          <w:szCs w:val="26"/>
          <w:vertAlign w:val="superscript"/>
        </w:rPr>
      </w:pPr>
      <w:r w:rsidRPr="00A96A26">
        <w:rPr>
          <w:color w:val="auto"/>
          <w:sz w:val="26"/>
          <w:szCs w:val="26"/>
          <w:vertAlign w:val="superscript"/>
        </w:rPr>
        <w:t xml:space="preserve">                                                          (подпись) (расшифровка подписи) </w:t>
      </w:r>
    </w:p>
    <w:p w:rsidR="00A32751" w:rsidRPr="00A96A26" w:rsidRDefault="00A32751" w:rsidP="00A32751">
      <w:pPr>
        <w:pStyle w:val="Default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Лицо, принявшее </w:t>
      </w:r>
    </w:p>
    <w:p w:rsidR="00A32751" w:rsidRPr="00A96A26" w:rsidRDefault="00A32751" w:rsidP="00A32751">
      <w:pPr>
        <w:pStyle w:val="Default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сообщение __________________________________«__»_________20__ г. </w:t>
      </w:r>
    </w:p>
    <w:p w:rsidR="00A32751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  <w:vertAlign w:val="superscript"/>
        </w:rPr>
      </w:pPr>
      <w:r w:rsidRPr="00A96A26">
        <w:rPr>
          <w:color w:val="auto"/>
          <w:sz w:val="26"/>
          <w:szCs w:val="26"/>
          <w:vertAlign w:val="superscript"/>
        </w:rPr>
        <w:t xml:space="preserve">                                          (подпись) (расшифровка подписи)</w:t>
      </w:r>
    </w:p>
    <w:p w:rsidR="00A32751" w:rsidRPr="00A96A26" w:rsidRDefault="00A32751" w:rsidP="00A32751">
      <w:pPr>
        <w:pStyle w:val="Default"/>
        <w:ind w:firstLine="708"/>
        <w:jc w:val="both"/>
        <w:rPr>
          <w:color w:val="auto"/>
          <w:sz w:val="26"/>
          <w:szCs w:val="26"/>
          <w:vertAlign w:val="superscript"/>
        </w:rPr>
      </w:pPr>
    </w:p>
    <w:p w:rsidR="00431DE4" w:rsidRDefault="00431DE4" w:rsidP="00A32751">
      <w:pPr>
        <w:pStyle w:val="Default"/>
        <w:jc w:val="right"/>
        <w:rPr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jc w:val="right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lastRenderedPageBreak/>
        <w:t>Приложение № 2</w:t>
      </w:r>
    </w:p>
    <w:p w:rsidR="00A32751" w:rsidRPr="00A96A26" w:rsidRDefault="00A32751" w:rsidP="00A32751">
      <w:pPr>
        <w:pStyle w:val="Default"/>
        <w:jc w:val="right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к Положению о предотвращении и урегулировании конфликта интересов </w:t>
      </w:r>
    </w:p>
    <w:p w:rsidR="000C4856" w:rsidRDefault="000C4856" w:rsidP="000C485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в  КУ «Чувашская республиканская поисково-спасательная служба»</w:t>
      </w:r>
    </w:p>
    <w:p w:rsidR="000C4856" w:rsidRPr="00A96A26" w:rsidRDefault="000C4856" w:rsidP="000C4856">
      <w:pPr>
        <w:pStyle w:val="Default"/>
        <w:rPr>
          <w:color w:val="auto"/>
          <w:sz w:val="26"/>
          <w:szCs w:val="26"/>
        </w:rPr>
      </w:pPr>
    </w:p>
    <w:p w:rsidR="00A32751" w:rsidRPr="00A96A26" w:rsidRDefault="000C4856" w:rsidP="000C4856">
      <w:pPr>
        <w:pStyle w:val="Default"/>
        <w:jc w:val="right"/>
        <w:rPr>
          <w:color w:val="auto"/>
          <w:sz w:val="26"/>
          <w:szCs w:val="26"/>
          <w:u w:val="single"/>
        </w:rPr>
      </w:pPr>
      <w:r w:rsidRPr="00A96A26">
        <w:rPr>
          <w:color w:val="auto"/>
          <w:sz w:val="26"/>
          <w:szCs w:val="26"/>
        </w:rPr>
        <w:t xml:space="preserve"> </w:t>
      </w:r>
      <w:r w:rsidR="00A32751" w:rsidRPr="00A96A26">
        <w:rPr>
          <w:color w:val="auto"/>
          <w:sz w:val="26"/>
          <w:szCs w:val="26"/>
        </w:rPr>
        <w:t>(форма)</w:t>
      </w:r>
    </w:p>
    <w:p w:rsidR="00A32751" w:rsidRPr="00A96A26" w:rsidRDefault="00A32751" w:rsidP="00A32751">
      <w:pPr>
        <w:pStyle w:val="Default"/>
        <w:rPr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jc w:val="center"/>
        <w:rPr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ЖУРНАЛ РЕГИСТРАЦИИ УВЕДОМЛЕНИЙ</w:t>
      </w:r>
    </w:p>
    <w:p w:rsidR="00A32751" w:rsidRPr="00A96A26" w:rsidRDefault="00A32751" w:rsidP="00A32751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A32751" w:rsidRPr="00A96A26" w:rsidRDefault="00A32751" w:rsidP="00A32751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к конфликту интересов</w:t>
      </w:r>
    </w:p>
    <w:p w:rsidR="00A32751" w:rsidRPr="00A96A26" w:rsidRDefault="00A32751" w:rsidP="00A32751">
      <w:pPr>
        <w:pStyle w:val="Default"/>
        <w:ind w:firstLine="708"/>
        <w:jc w:val="center"/>
        <w:rPr>
          <w:b/>
          <w:i/>
          <w:iCs/>
          <w:color w:val="auto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"/>
        <w:gridCol w:w="960"/>
        <w:gridCol w:w="1282"/>
        <w:gridCol w:w="1416"/>
        <w:gridCol w:w="1405"/>
        <w:gridCol w:w="1064"/>
        <w:gridCol w:w="987"/>
        <w:gridCol w:w="1064"/>
        <w:gridCol w:w="987"/>
      </w:tblGrid>
      <w:tr w:rsidR="00A32751" w:rsidRPr="00A96A26" w:rsidTr="00361E3E">
        <w:tc>
          <w:tcPr>
            <w:tcW w:w="1069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 w:rsidRPr="00A96A26">
              <w:rPr>
                <w:iCs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A96A26">
              <w:rPr>
                <w:iCs/>
                <w:color w:val="auto"/>
                <w:sz w:val="18"/>
                <w:szCs w:val="18"/>
              </w:rPr>
              <w:t>п</w:t>
            </w:r>
            <w:proofErr w:type="gramEnd"/>
            <w:r w:rsidRPr="00A96A26">
              <w:rPr>
                <w:iCs/>
                <w:color w:val="auto"/>
                <w:sz w:val="18"/>
                <w:szCs w:val="18"/>
              </w:rPr>
              <w:t>/п</w:t>
            </w:r>
          </w:p>
        </w:tc>
        <w:tc>
          <w:tcPr>
            <w:tcW w:w="1069" w:type="dxa"/>
          </w:tcPr>
          <w:p w:rsidR="00A32751" w:rsidRPr="00A96A26" w:rsidRDefault="00A32751" w:rsidP="00361E3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96A26">
              <w:rPr>
                <w:color w:val="auto"/>
                <w:sz w:val="18"/>
                <w:szCs w:val="18"/>
              </w:rPr>
              <w:t xml:space="preserve">Дата регистрации </w:t>
            </w:r>
          </w:p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96A26">
              <w:rPr>
                <w:color w:val="auto"/>
                <w:sz w:val="18"/>
                <w:szCs w:val="18"/>
              </w:rPr>
              <w:t xml:space="preserve">Регистрационный номер </w:t>
            </w:r>
          </w:p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18"/>
                <w:szCs w:val="18"/>
              </w:rPr>
              <w:t xml:space="preserve">Содержание заинтересованности </w:t>
            </w: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96A26">
              <w:rPr>
                <w:color w:val="auto"/>
                <w:sz w:val="18"/>
                <w:szCs w:val="18"/>
              </w:rPr>
              <w:t xml:space="preserve">Действие, в совершении которого имеется заинтересованность лица </w:t>
            </w:r>
          </w:p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18"/>
                <w:szCs w:val="18"/>
              </w:rPr>
              <w:t>ФИО, должность лица, направившего уведомление</w:t>
            </w: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A96A26">
              <w:rPr>
                <w:color w:val="auto"/>
                <w:sz w:val="18"/>
                <w:szCs w:val="18"/>
              </w:rPr>
              <w:t>ФИО, должность лица, принявшего уведомление</w:t>
            </w: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96A26">
              <w:rPr>
                <w:color w:val="auto"/>
                <w:sz w:val="18"/>
                <w:szCs w:val="18"/>
              </w:rPr>
              <w:t xml:space="preserve">Подпись лица, направившего уведомление </w:t>
            </w:r>
          </w:p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A96A26">
              <w:rPr>
                <w:color w:val="auto"/>
                <w:sz w:val="18"/>
                <w:szCs w:val="18"/>
              </w:rPr>
              <w:t xml:space="preserve">Подпись лица, принявшего уведомление </w:t>
            </w:r>
          </w:p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</w:tr>
      <w:tr w:rsidR="00A32751" w:rsidRPr="00A96A26" w:rsidTr="00361E3E">
        <w:tc>
          <w:tcPr>
            <w:tcW w:w="1069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 w:rsidRPr="00A96A26">
              <w:rPr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069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 w:rsidRPr="00A96A26">
              <w:rPr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 w:rsidRPr="00A96A26">
              <w:rPr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 w:rsidRPr="00A96A26">
              <w:rPr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 w:rsidRPr="00A96A26">
              <w:rPr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 w:rsidRPr="00A96A26">
              <w:rPr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 w:rsidRPr="00A96A26">
              <w:rPr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 w:rsidRPr="00A96A26">
              <w:rPr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18"/>
                <w:szCs w:val="18"/>
              </w:rPr>
            </w:pPr>
            <w:r w:rsidRPr="00A96A26">
              <w:rPr>
                <w:iCs/>
                <w:color w:val="auto"/>
                <w:sz w:val="18"/>
                <w:szCs w:val="18"/>
              </w:rPr>
              <w:t>9</w:t>
            </w:r>
          </w:p>
        </w:tc>
      </w:tr>
      <w:tr w:rsidR="00A32751" w:rsidRPr="00A96A26" w:rsidTr="00361E3E">
        <w:tc>
          <w:tcPr>
            <w:tcW w:w="1069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69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</w:tr>
      <w:tr w:rsidR="00A32751" w:rsidRPr="00A96A26" w:rsidTr="00361E3E">
        <w:tc>
          <w:tcPr>
            <w:tcW w:w="1069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69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A32751" w:rsidRPr="00A96A26" w:rsidRDefault="00A32751" w:rsidP="00361E3E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</w:p>
        </w:tc>
      </w:tr>
    </w:tbl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Pr="00A96A26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</w:p>
    <w:p w:rsidR="00A32751" w:rsidRDefault="00A32751" w:rsidP="00A32751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  <w:bookmarkStart w:id="1" w:name="_GoBack"/>
      <w:bookmarkEnd w:id="1"/>
    </w:p>
    <w:sectPr w:rsidR="00A3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81" w:rsidRDefault="00303381" w:rsidP="00A32751">
      <w:pPr>
        <w:spacing w:after="0" w:line="240" w:lineRule="auto"/>
      </w:pPr>
      <w:r>
        <w:separator/>
      </w:r>
    </w:p>
  </w:endnote>
  <w:endnote w:type="continuationSeparator" w:id="0">
    <w:p w:rsidR="00303381" w:rsidRDefault="00303381" w:rsidP="00A3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81" w:rsidRDefault="00303381" w:rsidP="00A32751">
      <w:pPr>
        <w:spacing w:after="0" w:line="240" w:lineRule="auto"/>
      </w:pPr>
      <w:r>
        <w:separator/>
      </w:r>
    </w:p>
  </w:footnote>
  <w:footnote w:type="continuationSeparator" w:id="0">
    <w:p w:rsidR="00303381" w:rsidRDefault="00303381" w:rsidP="00A32751">
      <w:pPr>
        <w:spacing w:after="0" w:line="240" w:lineRule="auto"/>
      </w:pPr>
      <w:r>
        <w:continuationSeparator/>
      </w:r>
    </w:p>
  </w:footnote>
  <w:footnote w:id="1">
    <w:p w:rsidR="00A32751" w:rsidRDefault="00A32751" w:rsidP="00A3275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Федеральные законы, регулирующие отношения, которые возникают в определенной сфере, например, в сфере образования, в сфере охраны здоровья граждан (Федеральный закон от 29 декабря 2012 г. № 273-ФЗ «Об образовании в Российской Федерации», Федеральный закон от 21 ноября 2011 г. № 323-ФЗ «Об основах охраны здоровья граждан в Российской Федерации»), содержат понятие конфликта интересов с учетом особенностей сферы общественных отношений, которые они регулируют.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51"/>
    <w:rsid w:val="000C4856"/>
    <w:rsid w:val="0023192C"/>
    <w:rsid w:val="00303381"/>
    <w:rsid w:val="00431DE4"/>
    <w:rsid w:val="00684DED"/>
    <w:rsid w:val="009A0BBD"/>
    <w:rsid w:val="00A32751"/>
    <w:rsid w:val="00C70548"/>
    <w:rsid w:val="00D609BF"/>
    <w:rsid w:val="00DE75DE"/>
    <w:rsid w:val="00E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5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32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A32751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rsid w:val="00A3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32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32751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A32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3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5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32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7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A32751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rsid w:val="00A3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32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32751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A32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3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ПСС</dc:creator>
  <cp:lastModifiedBy>Отдел кадров ПСС</cp:lastModifiedBy>
  <cp:revision>6</cp:revision>
  <dcterms:created xsi:type="dcterms:W3CDTF">2023-03-27T08:38:00Z</dcterms:created>
  <dcterms:modified xsi:type="dcterms:W3CDTF">2023-04-13T06:50:00Z</dcterms:modified>
</cp:coreProperties>
</file>