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B2" w:rsidRPr="009177DD" w:rsidRDefault="009177DD" w:rsidP="00917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Ярмарка</w:t>
      </w:r>
      <w:bookmarkStart w:id="0" w:name="_GoBack"/>
      <w:bookmarkEnd w:id="0"/>
      <w:r w:rsidRPr="009177DD">
        <w:rPr>
          <w:rFonts w:ascii="Times New Roman" w:hAnsi="Times New Roman" w:cs="Times New Roman"/>
          <w:sz w:val="24"/>
          <w:szCs w:val="24"/>
        </w:rPr>
        <w:t xml:space="preserve"> «Дары осени»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3120"/>
        <w:gridCol w:w="5215"/>
      </w:tblGrid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Округ, город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Площадки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Аликово, ул. Пушкина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Батырево, ул. Дружбы, территория ярмарки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Юхма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рынка в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Вурнары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ул. Маресьева, д. 31, д.33, д.35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рынок, д.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Привокзальная, д.2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30 лет Победы 51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Комсомольское, ул.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Красноармейское, ул. Ленина, 26 (напротив магазина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Красные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Четаи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Старые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Атаи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167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Марпосадский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ООО «Ярмарка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Макарий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расположенная по адресу: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ариинский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Посад,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Июльская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корпус 1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Моргаушский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Моргауши, ул. Ленина (еженедельно понедельник – пятница с 7.00 – 14.00)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Сундырь (еженедельно </w:t>
            </w: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воскресеньям с 6.00 – 11.00)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Сиддукасы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(еженедельно понедельник – суббота с 8.00 – 17.00)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Порецкое, ул.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территории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Урмарского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по адресу: п. Урмары,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Мира, д 7.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Цивильск, ул. Никитина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Кугеси, ул.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площади перед «Центральный дом культуры»;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Кугеси, ул.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д.74;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с. Ишаки, ул.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  <w:proofErr w:type="gramEnd"/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рынок», «Ярмарка»,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Шумерля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Ярмарка «Зеленый базар» (г. Шумерля, ул. Ленина, д.32);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Ярмарка «Центральная» (г. Шумерля, Базарная площадь</w:t>
            </w:r>
            <w:proofErr w:type="gramEnd"/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Ядрин, ул.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Яльчики, ул.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Янтиковский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Универсальная ярмарка по проспекту Ленина, </w:t>
            </w: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вблизи д. №18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Стрелка, у д.10;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Стрелка, у д.30;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-ул. Жуковского, 22/Ленина, 45;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-ул. К. Иванова/Гагарина;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-ул. Комарова, у д.3А;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МУП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Алатырьторгсервис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ул. Московская, 27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МУП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Алатырьторгсервис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ул. Гоголя, 68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городкая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ярмарка» (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12А)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30 лет Победы, 51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Мариинский Посад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с ООО «Ярмарка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Макарий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Июльская рядом с домом №25 корпус 1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-площадка в районе дома №21 по ул.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площадка в районе ТВЦ «Заря», ул.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Ж.Крутовой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-площадка в районе ТК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Новочебоксарский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«Сельское подворье», ул.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-дополнительная площадка по просьбе горожан установлены по: в районе ул.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(напротив здания ОАО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ГЭСстрой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</w:t>
            </w:r>
            <w:proofErr w:type="gramEnd"/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Цивильск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Цивильск, ул. Никитина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ОАО «ТК «Николаевский» (ул. Космонавта Николаева А.Г., 14 а);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Фермерские торговые ряды (ул.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Эльгера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11);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-Площадка перед ТД «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Шупашкар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пр. Тракторостроителей, 3);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-Фермерские торговые ряды (ул. </w:t>
            </w:r>
            <w:proofErr w:type="spell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И.Франко</w:t>
            </w:r>
            <w:proofErr w:type="spell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д.16)</w:t>
            </w:r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Ярмарка «Зеленый базар» (г. Шумерля, ул. Ленина, д.32);</w:t>
            </w:r>
          </w:p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Ярмарка «Центральная» (г. Шумерля, Базарная площадь</w:t>
            </w:r>
            <w:proofErr w:type="gramEnd"/>
          </w:p>
        </w:tc>
      </w:tr>
      <w:tr w:rsidR="009177DD" w:rsidRPr="009177DD" w:rsidTr="009177DD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29.          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Ядрин</w:t>
            </w:r>
          </w:p>
        </w:tc>
        <w:tc>
          <w:tcPr>
            <w:tcW w:w="5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77DD" w:rsidRPr="009177DD" w:rsidRDefault="009177DD" w:rsidP="009177D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Ядрин, ул. </w:t>
            </w:r>
            <w:proofErr w:type="gramStart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91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</w:tbl>
    <w:p w:rsidR="009177DD" w:rsidRDefault="009177DD" w:rsidP="009177DD">
      <w:pPr>
        <w:jc w:val="center"/>
      </w:pPr>
    </w:p>
    <w:sectPr w:rsidR="0091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DD"/>
    <w:rsid w:val="009177DD"/>
    <w:rsid w:val="00E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7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Степанова</dc:creator>
  <cp:lastModifiedBy>Нина Степанова</cp:lastModifiedBy>
  <cp:revision>1</cp:revision>
  <dcterms:created xsi:type="dcterms:W3CDTF">2023-09-11T05:33:00Z</dcterms:created>
  <dcterms:modified xsi:type="dcterms:W3CDTF">2023-09-11T05:35:00Z</dcterms:modified>
</cp:coreProperties>
</file>