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EC0BA3" w:rsidTr="0057792D">
        <w:trPr>
          <w:trHeight w:val="1698"/>
        </w:trPr>
        <w:tc>
          <w:tcPr>
            <w:tcW w:w="4786" w:type="dxa"/>
            <w:hideMark/>
          </w:tcPr>
          <w:p w:rsidR="00EC0BA3" w:rsidRDefault="00EC0B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                                                                                                  Глава Чебоксарского муниципального округа Чувашской Республики     </w:t>
            </w:r>
          </w:p>
          <w:p w:rsidR="00EC0BA3" w:rsidRDefault="00EC0B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</w:p>
          <w:p w:rsidR="00EC0BA3" w:rsidRDefault="00EC0BA3" w:rsidP="0057792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___________Н.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Хорасев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«_____»  ____________ 2023 г.</w:t>
            </w:r>
          </w:p>
        </w:tc>
        <w:tc>
          <w:tcPr>
            <w:tcW w:w="5103" w:type="dxa"/>
          </w:tcPr>
          <w:p w:rsidR="00EC0BA3" w:rsidRDefault="00EC0B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EC0BA3" w:rsidRDefault="00EC0B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ДО «ДЮСШ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ЦСиЗ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Чебоксарского муниципального округа Чувашской Республики</w:t>
            </w:r>
          </w:p>
          <w:p w:rsidR="00EC0BA3" w:rsidRDefault="00EC0B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__________________С.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Тунгулов</w:t>
            </w:r>
            <w:proofErr w:type="spellEnd"/>
          </w:p>
          <w:p w:rsidR="00EC0BA3" w:rsidRDefault="00EC0B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  ____________ 2023 г.</w:t>
            </w:r>
          </w:p>
        </w:tc>
      </w:tr>
    </w:tbl>
    <w:p w:rsidR="00FE1964" w:rsidRDefault="00FE1964" w:rsidP="00EC0B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C0BA3" w:rsidRDefault="00EC0BA3" w:rsidP="00EC0B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EC0BA3" w:rsidRDefault="00EC0BA3" w:rsidP="00EC0BA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Фестиваля </w:t>
      </w:r>
      <w:r w:rsidR="00775964">
        <w:rPr>
          <w:rFonts w:ascii="Times New Roman" w:hAnsi="Times New Roman"/>
          <w:b/>
          <w:sz w:val="24"/>
          <w:szCs w:val="24"/>
        </w:rPr>
        <w:t xml:space="preserve">спорта </w:t>
      </w:r>
      <w:r>
        <w:rPr>
          <w:rFonts w:ascii="Times New Roman" w:hAnsi="Times New Roman"/>
          <w:b/>
          <w:sz w:val="24"/>
          <w:szCs w:val="24"/>
        </w:rPr>
        <w:t xml:space="preserve">по зимним видам спорта в </w:t>
      </w:r>
      <w:r>
        <w:rPr>
          <w:rFonts w:ascii="Times New Roman" w:hAnsi="Times New Roman"/>
          <w:b/>
          <w:bCs/>
          <w:sz w:val="24"/>
          <w:szCs w:val="24"/>
        </w:rPr>
        <w:t>Чебоксарском муниципальном округе Чувашской Республики.</w:t>
      </w:r>
    </w:p>
    <w:p w:rsidR="0097696D" w:rsidRDefault="0097696D" w:rsidP="0097696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1. Цели и задачи</w:t>
      </w:r>
    </w:p>
    <w:p w:rsidR="0097696D" w:rsidRPr="0057792D" w:rsidRDefault="0057792D" w:rsidP="0057792D">
      <w:pPr>
        <w:tabs>
          <w:tab w:val="left" w:pos="127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696D" w:rsidRPr="0057792D">
        <w:rPr>
          <w:rFonts w:ascii="Times New Roman" w:hAnsi="Times New Roman"/>
          <w:sz w:val="24"/>
          <w:szCs w:val="24"/>
        </w:rPr>
        <w:t xml:space="preserve">Проведение мероприятий приурочено к девятой годовщине со дня открытия XXII Олимпийских зимних и </w:t>
      </w:r>
      <w:r w:rsidR="0097696D" w:rsidRPr="0057792D">
        <w:rPr>
          <w:rFonts w:ascii="Times New Roman" w:hAnsi="Times New Roman"/>
          <w:sz w:val="24"/>
          <w:szCs w:val="24"/>
          <w:lang w:val="en-US"/>
        </w:rPr>
        <w:t>XI</w:t>
      </w:r>
      <w:r w:rsidR="0097696D" w:rsidRPr="00577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96D" w:rsidRPr="0057792D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="0097696D" w:rsidRPr="0057792D">
        <w:rPr>
          <w:rFonts w:ascii="Times New Roman" w:hAnsi="Times New Roman"/>
          <w:sz w:val="24"/>
          <w:szCs w:val="24"/>
        </w:rPr>
        <w:t xml:space="preserve"> зимних игр 2014 года в г. Сочи.</w:t>
      </w:r>
    </w:p>
    <w:p w:rsidR="0097696D" w:rsidRPr="00216D4B" w:rsidRDefault="0097696D" w:rsidP="0097696D">
      <w:pPr>
        <w:pStyle w:val="a6"/>
        <w:numPr>
          <w:ilvl w:val="0"/>
          <w:numId w:val="2"/>
        </w:numPr>
        <w:tabs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D4B">
        <w:rPr>
          <w:rFonts w:ascii="Times New Roman" w:hAnsi="Times New Roman"/>
          <w:sz w:val="24"/>
          <w:szCs w:val="24"/>
        </w:rPr>
        <w:t>пропаганда физической культуры и спорта среди всех категорий граждан;</w:t>
      </w:r>
    </w:p>
    <w:p w:rsidR="0097696D" w:rsidRPr="00216D4B" w:rsidRDefault="0097696D" w:rsidP="0097696D">
      <w:pPr>
        <w:pStyle w:val="a6"/>
        <w:numPr>
          <w:ilvl w:val="0"/>
          <w:numId w:val="2"/>
        </w:numPr>
        <w:tabs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D4B">
        <w:rPr>
          <w:rFonts w:ascii="Times New Roman" w:hAnsi="Times New Roman"/>
          <w:sz w:val="24"/>
          <w:szCs w:val="24"/>
        </w:rPr>
        <w:t>популяризация зимних видов спорта;</w:t>
      </w:r>
    </w:p>
    <w:p w:rsidR="0097696D" w:rsidRPr="00216D4B" w:rsidRDefault="0097696D" w:rsidP="0097696D">
      <w:pPr>
        <w:pStyle w:val="a6"/>
        <w:numPr>
          <w:ilvl w:val="0"/>
          <w:numId w:val="2"/>
        </w:numPr>
        <w:tabs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D4B">
        <w:rPr>
          <w:rFonts w:ascii="Times New Roman" w:hAnsi="Times New Roman"/>
          <w:sz w:val="24"/>
          <w:szCs w:val="24"/>
        </w:rPr>
        <w:t>формирование здорового образа жизни;</w:t>
      </w:r>
    </w:p>
    <w:p w:rsidR="0097696D" w:rsidRPr="00216D4B" w:rsidRDefault="0097696D" w:rsidP="0097696D">
      <w:pPr>
        <w:pStyle w:val="a6"/>
        <w:numPr>
          <w:ilvl w:val="0"/>
          <w:numId w:val="2"/>
        </w:numPr>
        <w:tabs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D4B">
        <w:rPr>
          <w:rFonts w:ascii="Times New Roman" w:hAnsi="Times New Roman"/>
          <w:sz w:val="24"/>
          <w:szCs w:val="24"/>
        </w:rPr>
        <w:t>организация досуга для жителей Чебоксарского муниципального округа.</w:t>
      </w:r>
    </w:p>
    <w:p w:rsidR="00EC0BA3" w:rsidRDefault="00EC0BA3" w:rsidP="00EC0BA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Сроки и место проведения</w:t>
      </w:r>
    </w:p>
    <w:p w:rsidR="00B707F2" w:rsidRDefault="00C10119" w:rsidP="0057792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</w:t>
      </w:r>
      <w:r w:rsidR="00EC0BA3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и</w:t>
      </w:r>
      <w:r w:rsidR="00EC0BA3">
        <w:rPr>
          <w:rFonts w:ascii="Times New Roman" w:hAnsi="Times New Roman"/>
          <w:sz w:val="24"/>
          <w:szCs w:val="24"/>
        </w:rPr>
        <w:t>тся 23 февраля 2023 г. на стадионе МАУ ДО «ДЮСШ «Центр спорта и здоровья «</w:t>
      </w:r>
      <w:proofErr w:type="spellStart"/>
      <w:r w:rsidR="00EC0BA3">
        <w:rPr>
          <w:rFonts w:ascii="Times New Roman" w:hAnsi="Times New Roman"/>
          <w:sz w:val="24"/>
          <w:szCs w:val="24"/>
        </w:rPr>
        <w:t>Улап</w:t>
      </w:r>
      <w:proofErr w:type="spellEnd"/>
      <w:r w:rsidR="00EC0BA3">
        <w:rPr>
          <w:rFonts w:ascii="Times New Roman" w:hAnsi="Times New Roman"/>
          <w:sz w:val="24"/>
          <w:szCs w:val="24"/>
        </w:rPr>
        <w:t xml:space="preserve">» Чебоксарского муниципального округа Чувашской Республики и в лесном массиве п. Кугеси Чебоксарского муниципального округа Чувашской Республики. Торжественное открытие в 10 час. 00 мин. </w:t>
      </w:r>
    </w:p>
    <w:p w:rsidR="007A34A2" w:rsidRDefault="00EC0BA3" w:rsidP="0057792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</w:t>
      </w:r>
      <w:r w:rsidR="007A34A2">
        <w:rPr>
          <w:rFonts w:ascii="Times New Roman" w:hAnsi="Times New Roman"/>
          <w:sz w:val="24"/>
          <w:szCs w:val="24"/>
        </w:rPr>
        <w:t>:</w:t>
      </w:r>
    </w:p>
    <w:p w:rsidR="007A34A2" w:rsidRDefault="007A34A2" w:rsidP="0057792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0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744C0A">
        <w:rPr>
          <w:rFonts w:ascii="Times New Roman" w:hAnsi="Times New Roman"/>
          <w:sz w:val="24"/>
          <w:szCs w:val="24"/>
        </w:rPr>
        <w:t>8:3</w:t>
      </w:r>
      <w:r>
        <w:rPr>
          <w:rFonts w:ascii="Times New Roman" w:hAnsi="Times New Roman"/>
          <w:sz w:val="24"/>
          <w:szCs w:val="24"/>
        </w:rPr>
        <w:t>0</w:t>
      </w:r>
      <w:r w:rsidR="000F491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 хоккею с шайбой среди мужских команд;</w:t>
      </w:r>
    </w:p>
    <w:p w:rsidR="00EC0BA3" w:rsidRDefault="007A34A2" w:rsidP="0057792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07F2">
        <w:rPr>
          <w:rFonts w:ascii="Times New Roman" w:hAnsi="Times New Roman"/>
          <w:sz w:val="24"/>
          <w:szCs w:val="24"/>
        </w:rPr>
        <w:t xml:space="preserve"> </w:t>
      </w:r>
      <w:r w:rsidR="000F4910">
        <w:rPr>
          <w:rFonts w:ascii="Times New Roman" w:hAnsi="Times New Roman"/>
          <w:sz w:val="24"/>
          <w:szCs w:val="24"/>
        </w:rPr>
        <w:t xml:space="preserve">10:30 - </w:t>
      </w:r>
      <w:r w:rsidR="00B707F2">
        <w:rPr>
          <w:rFonts w:ascii="Times New Roman" w:hAnsi="Times New Roman"/>
          <w:sz w:val="24"/>
          <w:szCs w:val="24"/>
        </w:rPr>
        <w:t xml:space="preserve">лыжные </w:t>
      </w:r>
      <w:proofErr w:type="gramStart"/>
      <w:r w:rsidR="00B707F2">
        <w:rPr>
          <w:rFonts w:ascii="Times New Roman" w:hAnsi="Times New Roman"/>
          <w:sz w:val="24"/>
          <w:szCs w:val="24"/>
        </w:rPr>
        <w:t>гонки-спринт</w:t>
      </w:r>
      <w:proofErr w:type="gramEnd"/>
      <w:r w:rsidR="00B707F2">
        <w:rPr>
          <w:rFonts w:ascii="Times New Roman" w:hAnsi="Times New Roman"/>
          <w:sz w:val="24"/>
          <w:szCs w:val="24"/>
        </w:rPr>
        <w:t>;</w:t>
      </w:r>
    </w:p>
    <w:p w:rsidR="00B707F2" w:rsidRDefault="00B707F2" w:rsidP="0057792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- 12:00 – конькобежный спорт.</w:t>
      </w:r>
    </w:p>
    <w:p w:rsidR="00EC0BA3" w:rsidRDefault="00EC0BA3" w:rsidP="00EC0B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Руководство проведением соревнований</w:t>
      </w:r>
    </w:p>
    <w:p w:rsidR="00EC0BA3" w:rsidRDefault="00EC0BA3" w:rsidP="00EC0BA3">
      <w:pPr>
        <w:pStyle w:val="a4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eastAsia="Arial Unicode MS" w:hAnsi="Times New Roman"/>
          <w:sz w:val="24"/>
          <w:szCs w:val="24"/>
        </w:rPr>
        <w:t>бщее руководство осуществляется МАУ ДО «ДЮСШ «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ЦСиЗ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Улап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» Чебоксарского муниципального округа Чувашской Республики совместно с сектором физической культуры и спорта администрации Чебоксарского муниципального округа Чувашской Республики.</w:t>
      </w:r>
    </w:p>
    <w:p w:rsidR="00EC0BA3" w:rsidRDefault="0057792D" w:rsidP="00EC0BA3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Фестиваль проводится </w:t>
      </w:r>
      <w:r w:rsidR="00EC0BA3">
        <w:rPr>
          <w:rFonts w:ascii="Times New Roman" w:hAnsi="Times New Roman"/>
          <w:sz w:val="24"/>
          <w:szCs w:val="24"/>
        </w:rPr>
        <w:t xml:space="preserve">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EC0BA3">
        <w:rPr>
          <w:rFonts w:ascii="Times New Roman" w:hAnsi="Times New Roman"/>
          <w:sz w:val="24"/>
          <w:szCs w:val="24"/>
          <w:lang w:val="en-US"/>
        </w:rPr>
        <w:t>COVID</w:t>
      </w:r>
      <w:r w:rsidR="00EC0BA3">
        <w:rPr>
          <w:rFonts w:ascii="Times New Roman" w:hAnsi="Times New Roman"/>
          <w:sz w:val="24"/>
          <w:szCs w:val="24"/>
        </w:rPr>
        <w:t xml:space="preserve">-19, утвержденным Министерством спорта Российской Федерации и главным государственным санитарным врачом Российской Федерации от 31 июля 2020 г., рекомендаций </w:t>
      </w:r>
      <w:proofErr w:type="spellStart"/>
      <w:r w:rsidR="00EC0BA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EC0BA3">
        <w:rPr>
          <w:rFonts w:ascii="Times New Roman" w:hAnsi="Times New Roman"/>
          <w:sz w:val="24"/>
          <w:szCs w:val="24"/>
        </w:rPr>
        <w:t xml:space="preserve"> и в соответствии с Указом Главы Чувашской Республики от 20 июня 2020 г. №166 «О мерах, направленных</w:t>
      </w:r>
      <w:proofErr w:type="gramEnd"/>
      <w:r w:rsidR="00EC0BA3">
        <w:rPr>
          <w:rFonts w:ascii="Times New Roman" w:hAnsi="Times New Roman"/>
          <w:sz w:val="24"/>
          <w:szCs w:val="24"/>
        </w:rPr>
        <w:t xml:space="preserve"> на обеспечение санитарн</w:t>
      </w:r>
      <w:proofErr w:type="gramStart"/>
      <w:r w:rsidR="00EC0BA3">
        <w:rPr>
          <w:rFonts w:ascii="Times New Roman" w:hAnsi="Times New Roman"/>
          <w:sz w:val="24"/>
          <w:szCs w:val="24"/>
        </w:rPr>
        <w:t>о-</w:t>
      </w:r>
      <w:proofErr w:type="gramEnd"/>
      <w:r w:rsidR="00EC0BA3">
        <w:rPr>
          <w:rFonts w:ascii="Times New Roman" w:hAnsi="Times New Roman"/>
          <w:sz w:val="24"/>
          <w:szCs w:val="24"/>
        </w:rPr>
        <w:t xml:space="preserve"> эпидемиологического благополучия населения на территории Чувашской Республики». Всем участникам при себе иметь средства индивидуальной защиты.</w:t>
      </w:r>
    </w:p>
    <w:p w:rsidR="00EC0BA3" w:rsidRDefault="00EC0BA3" w:rsidP="00EC0BA3">
      <w:pPr>
        <w:pStyle w:val="a4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МАУ ДО «ДЮСШ  «Центр спорта и здоровья «</w:t>
      </w:r>
      <w:proofErr w:type="spellStart"/>
      <w:r>
        <w:rPr>
          <w:rFonts w:ascii="Times New Roman" w:hAnsi="Times New Roman"/>
          <w:sz w:val="24"/>
          <w:szCs w:val="24"/>
        </w:rPr>
        <w:t>Улап</w:t>
      </w:r>
      <w:proofErr w:type="spellEnd"/>
      <w:r>
        <w:rPr>
          <w:rFonts w:ascii="Times New Roman" w:hAnsi="Times New Roman"/>
          <w:sz w:val="24"/>
          <w:szCs w:val="24"/>
        </w:rPr>
        <w:t xml:space="preserve">» Чебоксарского муниципального округа Чувашской Республики, а также главную судейскую коллегию. Главный судья: Цветков Павел Александрович, заместитель директора по спортивно-массовой работе МАУ ДО «ДЮСШ «ЦС и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Улап</w:t>
      </w:r>
      <w:proofErr w:type="spellEnd"/>
      <w:r>
        <w:rPr>
          <w:rFonts w:ascii="Times New Roman" w:hAnsi="Times New Roman"/>
          <w:sz w:val="24"/>
          <w:szCs w:val="24"/>
        </w:rPr>
        <w:t xml:space="preserve">» Чебоксарского муниципального округа Чувашской Республики. Главный секретарь: Николаева Надежда Николаевна, заместитель директора  МАУ ДО «ДЮСШ «ЦС и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Улап</w:t>
      </w:r>
      <w:proofErr w:type="spellEnd"/>
      <w:r>
        <w:rPr>
          <w:rFonts w:ascii="Times New Roman" w:hAnsi="Times New Roman"/>
          <w:sz w:val="24"/>
          <w:szCs w:val="24"/>
        </w:rPr>
        <w:t xml:space="preserve">» Чебоксарского муниципального округа Чувашской Республики. </w:t>
      </w:r>
    </w:p>
    <w:p w:rsidR="00FE1964" w:rsidRDefault="00FE1964" w:rsidP="00EC0B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C0BA3" w:rsidRDefault="00EC0BA3" w:rsidP="00EC0B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и программа соревнований</w:t>
      </w:r>
    </w:p>
    <w:p w:rsidR="0097696D" w:rsidRDefault="0097696D" w:rsidP="0097696D">
      <w:pPr>
        <w:pStyle w:val="a6"/>
        <w:numPr>
          <w:ilvl w:val="0"/>
          <w:numId w:val="1"/>
        </w:numPr>
        <w:spacing w:line="20" w:lineRule="atLeast"/>
        <w:ind w:left="0" w:hanging="11"/>
        <w:rPr>
          <w:rFonts w:ascii="Times New Roman" w:hAnsi="Times New Roman"/>
          <w:b/>
          <w:sz w:val="26"/>
          <w:szCs w:val="26"/>
        </w:rPr>
      </w:pPr>
      <w:r w:rsidRPr="00CA1855">
        <w:rPr>
          <w:rFonts w:ascii="Times New Roman" w:hAnsi="Times New Roman"/>
          <w:b/>
          <w:sz w:val="26"/>
          <w:szCs w:val="26"/>
        </w:rPr>
        <w:t>ПРОГРАММА МЕРОПРИЯТИЯ</w:t>
      </w:r>
    </w:p>
    <w:p w:rsidR="0097696D" w:rsidRDefault="0097696D" w:rsidP="0057792D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Лыжные </w:t>
      </w:r>
      <w:proofErr w:type="gramStart"/>
      <w:r>
        <w:rPr>
          <w:rFonts w:ascii="Times New Roman" w:hAnsi="Times New Roman"/>
          <w:b/>
          <w:sz w:val="26"/>
          <w:szCs w:val="26"/>
        </w:rPr>
        <w:t>гонки</w:t>
      </w:r>
      <w:r w:rsidR="00216D4B">
        <w:rPr>
          <w:rFonts w:ascii="Times New Roman" w:hAnsi="Times New Roman"/>
          <w:b/>
          <w:sz w:val="26"/>
          <w:szCs w:val="26"/>
        </w:rPr>
        <w:t>-спринт</w:t>
      </w:r>
      <w:proofErr w:type="gramEnd"/>
      <w:r>
        <w:rPr>
          <w:rFonts w:ascii="Times New Roman" w:hAnsi="Times New Roman"/>
          <w:b/>
          <w:sz w:val="26"/>
          <w:szCs w:val="26"/>
        </w:rPr>
        <w:t>.</w:t>
      </w:r>
    </w:p>
    <w:p w:rsidR="0097696D" w:rsidRDefault="0097696D" w:rsidP="0097696D">
      <w:pPr>
        <w:pStyle w:val="a4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Состав команды не ограничено. К участию допускаются учащиеся общеобразовательных учреждений,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проживающие или работающие на территории Чебоксарского муниципального округа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, имеющие медицинский допуск. Иногородние спортсмены допускается вне конкурса.</w:t>
      </w:r>
    </w:p>
    <w:p w:rsidR="0057792D" w:rsidRDefault="00216D4B" w:rsidP="0057792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7792D">
        <w:rPr>
          <w:rFonts w:ascii="Times New Roman" w:hAnsi="Times New Roman"/>
          <w:sz w:val="24"/>
          <w:szCs w:val="24"/>
        </w:rPr>
        <w:t>Система проведения соревнований  будет определена главной судейской коллегией по согласованию с представителями команд.</w:t>
      </w:r>
      <w:r w:rsidR="0057792D">
        <w:rPr>
          <w:rFonts w:ascii="Times New Roman" w:hAnsi="Times New Roman"/>
          <w:sz w:val="24"/>
          <w:szCs w:val="24"/>
        </w:rPr>
        <w:t xml:space="preserve"> </w:t>
      </w:r>
    </w:p>
    <w:p w:rsidR="00216D4B" w:rsidRPr="0057792D" w:rsidRDefault="00216D4B" w:rsidP="0057792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7792D">
        <w:rPr>
          <w:rFonts w:ascii="Times New Roman" w:hAnsi="Times New Roman"/>
          <w:sz w:val="24"/>
          <w:szCs w:val="24"/>
        </w:rPr>
        <w:t>Личное первенство  проводится  по  возрастным  группам. В программе соревнований индивидуальные гонки свободным стилем: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775"/>
        <w:gridCol w:w="2268"/>
        <w:gridCol w:w="2835"/>
      </w:tblGrid>
      <w:tr w:rsidR="0097696D" w:rsidTr="00775964">
        <w:trPr>
          <w:trHeight w:val="30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D" w:rsidRDefault="0097696D" w:rsidP="003340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Мужчины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6D" w:rsidRDefault="0097696D" w:rsidP="003340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97696D" w:rsidTr="00775964">
        <w:trPr>
          <w:trHeight w:val="38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6D" w:rsidRDefault="0097696D" w:rsidP="003340B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  <w:r w:rsidR="00775964">
              <w:rPr>
                <w:rFonts w:ascii="Times New Roman" w:hAnsi="Times New Roman"/>
                <w:sz w:val="24"/>
                <w:szCs w:val="24"/>
              </w:rPr>
              <w:t xml:space="preserve"> (г.р.)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6D" w:rsidRDefault="0097696D" w:rsidP="003340B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6D" w:rsidRDefault="0097696D" w:rsidP="003340B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6D" w:rsidRDefault="0097696D" w:rsidP="003340B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</w:tr>
      <w:tr w:rsidR="00775964" w:rsidTr="00775964">
        <w:trPr>
          <w:trHeight w:val="2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775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г.р. и моложе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3340B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г.р. и моложе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775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3340B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775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775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1984-1993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1984-1993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6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1974-1983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1974-1983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1964-1973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1964-1973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  <w:tr w:rsidR="00775964" w:rsidTr="00775964">
        <w:trPr>
          <w:trHeight w:val="28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 г.р. и старше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6A2B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 г.р.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64" w:rsidRDefault="00775964" w:rsidP="001275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 400 м</w:t>
            </w:r>
          </w:p>
        </w:tc>
      </w:tr>
    </w:tbl>
    <w:p w:rsidR="00216D4B" w:rsidRDefault="00216D4B" w:rsidP="000F4910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в каждой возрастной группе у мужчин и женщин награждаются грамотами и медалями в комплекте.</w:t>
      </w:r>
    </w:p>
    <w:p w:rsidR="0097696D" w:rsidRDefault="00216D4B" w:rsidP="00216D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Хоккей с шайбой.</w:t>
      </w:r>
    </w:p>
    <w:p w:rsidR="00216D4B" w:rsidRDefault="00216D4B" w:rsidP="00216D4B">
      <w:pPr>
        <w:pStyle w:val="a4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участию в турнире допускаются </w:t>
      </w:r>
      <w:r w:rsidR="007A34A2">
        <w:rPr>
          <w:rFonts w:ascii="Times New Roman" w:hAnsi="Times New Roman"/>
          <w:bCs/>
          <w:sz w:val="24"/>
          <w:szCs w:val="24"/>
        </w:rPr>
        <w:t xml:space="preserve">мужские </w:t>
      </w:r>
      <w:r>
        <w:rPr>
          <w:rFonts w:ascii="Times New Roman" w:hAnsi="Times New Roman"/>
          <w:bCs/>
          <w:sz w:val="24"/>
          <w:szCs w:val="24"/>
        </w:rPr>
        <w:t>команды территориальных отделов, предприятий, организаций, учреждений, спортивных клубов и т.д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В турнир допускаются участники, проживающие или работающие на территории Чебоксарского муниципального округа.</w:t>
      </w:r>
      <w:r>
        <w:rPr>
          <w:rFonts w:ascii="Times New Roman" w:hAnsi="Times New Roman"/>
          <w:sz w:val="24"/>
          <w:szCs w:val="24"/>
        </w:rPr>
        <w:t xml:space="preserve"> Состав команды 15 человек. Система проведения соревнований  будет определена главной судейской коллегией по согласованию с представителями команд.</w:t>
      </w:r>
    </w:p>
    <w:p w:rsidR="00216D4B" w:rsidRDefault="00216D4B" w:rsidP="00216D4B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занявшая</w:t>
      </w:r>
      <w:r w:rsidR="000F4910">
        <w:rPr>
          <w:rFonts w:ascii="Times New Roman" w:hAnsi="Times New Roman"/>
          <w:sz w:val="24"/>
          <w:szCs w:val="24"/>
        </w:rPr>
        <w:t>,</w:t>
      </w:r>
      <w:r w:rsidR="002B4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первое место награждается кубком, грамотой, а игроки – призами  медалями в комплекте.  Команды, занявшие призовые места (2, 3) на</w:t>
      </w:r>
      <w:r w:rsidR="0057792D">
        <w:rPr>
          <w:rFonts w:ascii="Times New Roman" w:hAnsi="Times New Roman"/>
          <w:sz w:val="24"/>
          <w:szCs w:val="24"/>
        </w:rPr>
        <w:t xml:space="preserve">граждаются грамотами, а </w:t>
      </w:r>
      <w:proofErr w:type="gramStart"/>
      <w:r w:rsidR="0057792D">
        <w:rPr>
          <w:rFonts w:ascii="Times New Roman" w:hAnsi="Times New Roman"/>
          <w:sz w:val="24"/>
          <w:szCs w:val="24"/>
        </w:rPr>
        <w:t>игроки-</w:t>
      </w:r>
      <w:r>
        <w:rPr>
          <w:rFonts w:ascii="Times New Roman" w:hAnsi="Times New Roman"/>
          <w:sz w:val="24"/>
          <w:szCs w:val="24"/>
        </w:rPr>
        <w:t>призами</w:t>
      </w:r>
      <w:proofErr w:type="gramEnd"/>
      <w:r>
        <w:rPr>
          <w:rFonts w:ascii="Times New Roman" w:hAnsi="Times New Roman"/>
          <w:sz w:val="24"/>
          <w:szCs w:val="24"/>
        </w:rPr>
        <w:t xml:space="preserve"> и медалями в комплекте. </w:t>
      </w:r>
    </w:p>
    <w:p w:rsidR="009B7C91" w:rsidRPr="009B7C91" w:rsidRDefault="009B7C91" w:rsidP="009B7C91">
      <w:pPr>
        <w:pStyle w:val="a4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Конькобежный спорт.</w:t>
      </w:r>
    </w:p>
    <w:p w:rsidR="009B7C91" w:rsidRPr="009B7C91" w:rsidRDefault="009B7C91" w:rsidP="009B7C91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9B7C91">
        <w:rPr>
          <w:rFonts w:ascii="Times New Roman" w:hAnsi="Times New Roman"/>
          <w:sz w:val="24"/>
          <w:szCs w:val="24"/>
        </w:rPr>
        <w:t>К соревнованиям допускаются участники на любых моделях коньков.</w:t>
      </w:r>
    </w:p>
    <w:p w:rsidR="009B7C91" w:rsidRPr="009B7C91" w:rsidRDefault="009B7C91" w:rsidP="009B7C91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9B7C91">
        <w:rPr>
          <w:rFonts w:ascii="Times New Roman" w:hAnsi="Times New Roman"/>
          <w:sz w:val="24"/>
          <w:szCs w:val="24"/>
        </w:rPr>
        <w:t>К участию в соревнованиях допускаются учащиеся общеобразовательных учреждений.</w:t>
      </w:r>
    </w:p>
    <w:p w:rsidR="009B7C91" w:rsidRPr="009B7C91" w:rsidRDefault="009B7C91" w:rsidP="009B7C91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9B7C91">
        <w:rPr>
          <w:rFonts w:ascii="Times New Roman" w:hAnsi="Times New Roman"/>
          <w:sz w:val="24"/>
          <w:szCs w:val="24"/>
        </w:rPr>
        <w:t>Участники соревнований делятся на следующие группы:</w:t>
      </w:r>
    </w:p>
    <w:p w:rsidR="009B7C91" w:rsidRPr="009B7C91" w:rsidRDefault="009B7C91" w:rsidP="009B7C91">
      <w:pPr>
        <w:pStyle w:val="a4"/>
        <w:rPr>
          <w:rFonts w:ascii="Times New Roman" w:hAnsi="Times New Roman"/>
          <w:sz w:val="24"/>
          <w:szCs w:val="24"/>
        </w:rPr>
      </w:pPr>
      <w:r w:rsidRPr="009B7C91">
        <w:rPr>
          <w:rFonts w:ascii="Times New Roman" w:hAnsi="Times New Roman"/>
          <w:sz w:val="24"/>
          <w:szCs w:val="24"/>
        </w:rPr>
        <w:t>1 группа - обучающиеся общеобразовательных учреждений 2-3 классов  – мальчики и девочки;</w:t>
      </w:r>
    </w:p>
    <w:p w:rsidR="009B7C91" w:rsidRPr="009B7C91" w:rsidRDefault="009B7C91" w:rsidP="009B7C91">
      <w:pPr>
        <w:pStyle w:val="a4"/>
        <w:rPr>
          <w:rFonts w:ascii="Times New Roman" w:hAnsi="Times New Roman"/>
          <w:sz w:val="24"/>
          <w:szCs w:val="24"/>
        </w:rPr>
      </w:pPr>
      <w:r w:rsidRPr="009B7C91">
        <w:rPr>
          <w:rFonts w:ascii="Times New Roman" w:hAnsi="Times New Roman"/>
          <w:sz w:val="24"/>
          <w:szCs w:val="24"/>
        </w:rPr>
        <w:t>2 группа - обучающиеся общеобразовательных учреждений 4-5 классов – мальчики и девочки;</w:t>
      </w:r>
    </w:p>
    <w:p w:rsidR="009B7C91" w:rsidRPr="009B7C91" w:rsidRDefault="009B7C91" w:rsidP="009B7C91">
      <w:pPr>
        <w:pStyle w:val="a4"/>
        <w:rPr>
          <w:rFonts w:ascii="Times New Roman" w:hAnsi="Times New Roman"/>
          <w:sz w:val="24"/>
          <w:szCs w:val="24"/>
        </w:rPr>
      </w:pPr>
      <w:r w:rsidRPr="009B7C91">
        <w:rPr>
          <w:rFonts w:ascii="Times New Roman" w:hAnsi="Times New Roman"/>
          <w:sz w:val="24"/>
          <w:szCs w:val="24"/>
        </w:rPr>
        <w:t>3 группа - обучающиеся общеобразовательных учреждений 6-7 классов – мальчики и девочки;</w:t>
      </w:r>
    </w:p>
    <w:p w:rsidR="009B7C91" w:rsidRDefault="009B7C91" w:rsidP="009B7C91">
      <w:pPr>
        <w:pStyle w:val="a4"/>
        <w:rPr>
          <w:rFonts w:ascii="Times New Roman" w:hAnsi="Times New Roman"/>
          <w:sz w:val="24"/>
          <w:szCs w:val="24"/>
        </w:rPr>
      </w:pPr>
      <w:r w:rsidRPr="009B7C91">
        <w:rPr>
          <w:rFonts w:ascii="Times New Roman" w:hAnsi="Times New Roman"/>
          <w:sz w:val="24"/>
          <w:szCs w:val="24"/>
        </w:rPr>
        <w:t xml:space="preserve">4 группа – обучающиеся общеобразовательных учреждений 8-11 классов – юноши и девушки. </w:t>
      </w:r>
    </w:p>
    <w:p w:rsidR="009B7C91" w:rsidRDefault="009B7C91" w:rsidP="009B7C91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в каждой возрастной группе у юношей и девушек награждаются грамотами и медалями в комплекте.</w:t>
      </w:r>
    </w:p>
    <w:p w:rsidR="009B7C91" w:rsidRDefault="009B7C91" w:rsidP="009B7C91">
      <w:pPr>
        <w:pStyle w:val="a4"/>
        <w:rPr>
          <w:rFonts w:ascii="Times New Roman" w:hAnsi="Times New Roman"/>
          <w:sz w:val="24"/>
          <w:szCs w:val="24"/>
        </w:rPr>
      </w:pPr>
    </w:p>
    <w:p w:rsidR="00EC0BA3" w:rsidRDefault="00216D4B" w:rsidP="00EC0BA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EC0BA3">
        <w:rPr>
          <w:rFonts w:ascii="Times New Roman" w:hAnsi="Times New Roman"/>
          <w:b/>
          <w:bCs/>
          <w:sz w:val="24"/>
          <w:szCs w:val="24"/>
        </w:rPr>
        <w:t>. Финансирование</w:t>
      </w:r>
    </w:p>
    <w:p w:rsidR="00EC0BA3" w:rsidRDefault="00EC0BA3" w:rsidP="0057792D">
      <w:pPr>
        <w:pStyle w:val="a4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организации и проведению соревнований (награждение, питание взамен оплаты судейскому персоналу) несет МАУ ДО «ДЮСШ «ЦС и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Улап</w:t>
      </w:r>
      <w:proofErr w:type="spellEnd"/>
      <w:r>
        <w:rPr>
          <w:rFonts w:ascii="Times New Roman" w:hAnsi="Times New Roman"/>
          <w:sz w:val="24"/>
          <w:szCs w:val="24"/>
        </w:rPr>
        <w:t xml:space="preserve">» Чебоксарского муниципального округа Чувашской Республики. Расходы по участию команд (проезд, питание, размещение) несут командирующие организации. </w:t>
      </w:r>
    </w:p>
    <w:p w:rsidR="00EC0BA3" w:rsidRDefault="00216D4B" w:rsidP="00EC0B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C0BA3">
        <w:rPr>
          <w:rFonts w:ascii="Times New Roman" w:hAnsi="Times New Roman"/>
          <w:b/>
          <w:sz w:val="24"/>
          <w:szCs w:val="24"/>
        </w:rPr>
        <w:t>. Обеспечение безопасности участников и зрителей</w:t>
      </w:r>
    </w:p>
    <w:p w:rsidR="00EC0BA3" w:rsidRDefault="00EC0BA3" w:rsidP="00EC0BA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EC0BA3" w:rsidRDefault="00EC0BA3" w:rsidP="00EC0B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спорта.</w:t>
      </w:r>
    </w:p>
    <w:p w:rsidR="00EC0BA3" w:rsidRDefault="00EC0BA3" w:rsidP="00EC0BA3">
      <w:pPr>
        <w:pStyle w:val="a4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>
        <w:rPr>
          <w:rFonts w:ascii="Times New Roman" w:hAnsi="Times New Roman"/>
          <w:sz w:val="24"/>
          <w:szCs w:val="24"/>
        </w:rPr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>
        <w:rPr>
          <w:rFonts w:ascii="Times New Roman" w:hAnsi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216D4B" w:rsidRDefault="00216D4B" w:rsidP="00216D4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с личной подписью в карточке участника, подтверждающей персональную ответственность за свое здоровье, не допускаются к соревнованиям.</w:t>
      </w:r>
    </w:p>
    <w:p w:rsidR="00216D4B" w:rsidRDefault="00216D4B" w:rsidP="00216D4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участников по состоянию здоровья должен быть оформлен исключительно в медицинских учреждениях в соответствии с приказом Министерства здравоохранения Российской Федерации от 23 октября 2020 г. №1144н.</w:t>
      </w:r>
    </w:p>
    <w:p w:rsidR="00EC0BA3" w:rsidRDefault="00EC0BA3" w:rsidP="00EC0BA3">
      <w:pPr>
        <w:pStyle w:val="a4"/>
        <w:ind w:firstLine="708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Соревнования проводится с соблюдением всех требований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Роспотребнадзора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при проведении спортивных мероприятий в период сохранения рисков распространения новой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коронавирусной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инфекции, всем участникам при себе иметь средства индивидуальной защиты</w:t>
      </w: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b/>
          <w:i/>
          <w:u w:val="single"/>
          <w:shd w:val="clear" w:color="auto" w:fill="FFFFFF"/>
        </w:rPr>
        <w:t xml:space="preserve"> </w:t>
      </w:r>
    </w:p>
    <w:p w:rsidR="00EC0BA3" w:rsidRDefault="00216D4B" w:rsidP="00EC0BA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EC0BA3">
        <w:rPr>
          <w:rFonts w:ascii="Times New Roman" w:hAnsi="Times New Roman"/>
          <w:b/>
          <w:bCs/>
          <w:sz w:val="24"/>
          <w:szCs w:val="24"/>
        </w:rPr>
        <w:t>. Заявки на участие</w:t>
      </w:r>
    </w:p>
    <w:p w:rsidR="00EC0BA3" w:rsidRDefault="00EC0BA3" w:rsidP="00EC0BA3">
      <w:pPr>
        <w:pStyle w:val="a3"/>
        <w:spacing w:before="0" w:beforeAutospacing="0" w:after="0" w:afterAutospacing="0"/>
        <w:ind w:firstLine="720"/>
      </w:pPr>
      <w:r>
        <w:rPr>
          <w:color w:val="000000"/>
        </w:rPr>
        <w:t>Оригиналы именных заявок на участие</w:t>
      </w:r>
      <w:r>
        <w:t>, заверенные руководителем командирующей организации и медицинским учреждением подаются в Мандатную комиссию в день приезда на соревнование.</w:t>
      </w:r>
    </w:p>
    <w:p w:rsidR="00EC0BA3" w:rsidRDefault="00EC0BA3" w:rsidP="00EC0BA3">
      <w:pPr>
        <w:pStyle w:val="a4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случае возникновения спорных ситуаций в ходе соревнований письменные протесты рассматриваются апелляционной комиссией. </w:t>
      </w:r>
    </w:p>
    <w:p w:rsidR="00EC0BA3" w:rsidRDefault="00EC0BA3" w:rsidP="00EC0BA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вправе внести изменения в программу соревнований.</w:t>
      </w:r>
    </w:p>
    <w:p w:rsidR="00EC0BA3" w:rsidRDefault="00EC0BA3" w:rsidP="00EC0B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соревнование.</w:t>
      </w:r>
    </w:p>
    <w:sectPr w:rsidR="00EC0BA3" w:rsidSect="0057792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D31"/>
    <w:multiLevelType w:val="multilevel"/>
    <w:tmpl w:val="38DCB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5334D2E"/>
    <w:multiLevelType w:val="hybridMultilevel"/>
    <w:tmpl w:val="5F7CA282"/>
    <w:lvl w:ilvl="0" w:tplc="DB922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BA3"/>
    <w:rsid w:val="000F4910"/>
    <w:rsid w:val="000F61F7"/>
    <w:rsid w:val="00140B08"/>
    <w:rsid w:val="002125E6"/>
    <w:rsid w:val="00216D4B"/>
    <w:rsid w:val="00233BA5"/>
    <w:rsid w:val="002B4410"/>
    <w:rsid w:val="0057792D"/>
    <w:rsid w:val="00614E3B"/>
    <w:rsid w:val="00620144"/>
    <w:rsid w:val="006857AF"/>
    <w:rsid w:val="00721131"/>
    <w:rsid w:val="00744C0A"/>
    <w:rsid w:val="00775964"/>
    <w:rsid w:val="007A34A2"/>
    <w:rsid w:val="00864DAE"/>
    <w:rsid w:val="009007C3"/>
    <w:rsid w:val="0097696D"/>
    <w:rsid w:val="009B7C91"/>
    <w:rsid w:val="009D5E3C"/>
    <w:rsid w:val="00B707F2"/>
    <w:rsid w:val="00C10119"/>
    <w:rsid w:val="00DB6594"/>
    <w:rsid w:val="00EC0BA3"/>
    <w:rsid w:val="00F172F9"/>
    <w:rsid w:val="00F57EB3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A3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C0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C0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696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11</cp:revision>
  <cp:lastPrinted>2023-02-16T13:45:00Z</cp:lastPrinted>
  <dcterms:created xsi:type="dcterms:W3CDTF">2023-02-16T06:46:00Z</dcterms:created>
  <dcterms:modified xsi:type="dcterms:W3CDTF">2023-02-20T12:48:00Z</dcterms:modified>
</cp:coreProperties>
</file>