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9D" w:rsidRDefault="003A2F9D" w:rsidP="003A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3A2F9D" w:rsidTr="003A2F9D">
        <w:tc>
          <w:tcPr>
            <w:tcW w:w="3934" w:type="dxa"/>
            <w:gridSpan w:val="3"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Собрание депутатов Сятракасинского сельского  поселения                       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РЕШЕНИЕ                    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8" w:type="dxa"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</w:tcPr>
          <w:p w:rsidR="003A2F9D" w:rsidRDefault="003A2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A2F9D" w:rsidRDefault="003A2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  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3A2F9D" w:rsidTr="003A2F9D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2F9D" w:rsidRDefault="00392872" w:rsidP="003A2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23</w:t>
            </w:r>
            <w:r w:rsidR="003A2F9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.08.</w:t>
            </w:r>
          </w:p>
        </w:tc>
        <w:tc>
          <w:tcPr>
            <w:tcW w:w="1303" w:type="dxa"/>
            <w:hideMark/>
          </w:tcPr>
          <w:p w:rsidR="003A2F9D" w:rsidRDefault="003A2F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2022ç.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2F9D" w:rsidRDefault="00392872" w:rsidP="0039287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С-30</w:t>
            </w:r>
            <w:r w:rsidR="003A2F9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1558" w:type="dxa"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2F9D" w:rsidRDefault="00392872" w:rsidP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  <w:r w:rsidR="003A2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.08.</w:t>
            </w:r>
          </w:p>
        </w:tc>
        <w:tc>
          <w:tcPr>
            <w:tcW w:w="1359" w:type="dxa"/>
            <w:hideMark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2022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2F9D" w:rsidRDefault="00392872" w:rsidP="00392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С-30</w:t>
            </w:r>
            <w:r w:rsidR="003A2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/1</w:t>
            </w:r>
          </w:p>
        </w:tc>
      </w:tr>
      <w:tr w:rsidR="003A2F9D" w:rsidTr="003A2F9D">
        <w:tc>
          <w:tcPr>
            <w:tcW w:w="3934" w:type="dxa"/>
            <w:gridSpan w:val="3"/>
            <w:hideMark/>
          </w:tcPr>
          <w:p w:rsidR="003A2F9D" w:rsidRDefault="003A2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Деревня Сятракасы                                                    </w:t>
            </w:r>
          </w:p>
        </w:tc>
        <w:tc>
          <w:tcPr>
            <w:tcW w:w="1558" w:type="dxa"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hideMark/>
          </w:tcPr>
          <w:p w:rsidR="003A2F9D" w:rsidRDefault="003A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</w:t>
            </w:r>
          </w:p>
        </w:tc>
      </w:tr>
    </w:tbl>
    <w:p w:rsidR="003A2F9D" w:rsidRDefault="003A2F9D"/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right="5101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Собрания депутатов Сятракасинского сельского поселения Моргаушского района Чувашской Республики от 13.12.2021 г. № С-18/1 «О бюджете  Сятракасинского сельского поселения Моргаушского района Чувашской Республики на 2022 год и  плановый период 2023 и 2024 годов»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23 Положения «О регулировании бюджетных правоотношений 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Сятракасинском</w:t>
      </w: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сельском поселении Моргаушского района Чувашской Республики», утвержденного решением Собрания депутатов Сятракасинского  сельского поселения Моргаушского района 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15710">
        <w:rPr>
          <w:rFonts w:ascii="Times New Roman" w:eastAsia="Times New Roman" w:hAnsi="Times New Roman" w:cs="Times New Roman"/>
          <w:sz w:val="24"/>
          <w:szCs w:val="24"/>
        </w:rPr>
        <w:t>.10.2014 года № С-</w:t>
      </w:r>
      <w:r>
        <w:rPr>
          <w:rFonts w:ascii="Times New Roman" w:eastAsia="Times New Roman" w:hAnsi="Times New Roman" w:cs="Times New Roman"/>
          <w:sz w:val="24"/>
          <w:szCs w:val="24"/>
        </w:rPr>
        <w:t>44/1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Собрание депутатов Сятракасинского сельского поселения Моргаушского района Чувашской Республики решило: 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</w:rPr>
      </w:pPr>
      <w:bookmarkStart w:id="0" w:name="sub_1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b/>
          <w:bCs/>
          <w:color w:val="000080"/>
          <w:sz w:val="24"/>
        </w:rPr>
        <w:t>Статья 1.</w:t>
      </w: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Внести  в решение Собрания депутатов Сятракасинского  сельского поселения Моргаушского района Чувашской Республики от 13.12.2021 года № С-18/1 «О бюджете Сятракасинского  сельского поселения Моргаушского района Чувашской Республики на 2022 год и плановый период 2023 и 2024 годов» следующие изменения:</w:t>
      </w:r>
      <w:bookmarkEnd w:id="0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710" w:rsidRPr="00F15710" w:rsidRDefault="00F15710" w:rsidP="00F157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bookmarkStart w:id="1" w:name="sub_100"/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bookmarkStart w:id="2" w:name="sub_21"/>
      <w:bookmarkEnd w:id="1"/>
      <w:r w:rsidRPr="00F15710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бюджета Сятракасинского сельского поселения Моргаушского района Чувашской Республики</w:t>
      </w:r>
      <w:r w:rsidRPr="00F157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5710">
        <w:rPr>
          <w:rFonts w:ascii="Times New Roman" w:eastAsia="Times New Roman" w:hAnsi="Times New Roman" w:cs="Times New Roman"/>
          <w:sz w:val="24"/>
          <w:szCs w:val="24"/>
        </w:rPr>
        <w:t>на 2022 год: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19 108,9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уб., в том числе объем межбюджетных трансфертов из районного бюджета Моргаушского района Чувашской Республики в сумме 16 458,4 тыс.руб.;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19 768,3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1 января 2023 года в сумме 0,0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уб., в том числе верхний предел долга по муниципальным гарантиям в сумме 0,0 </w:t>
      </w:r>
      <w:r w:rsidRPr="00F15710">
        <w:rPr>
          <w:rFonts w:ascii="Times New Roman" w:eastAsia="Times New Roman" w:hAnsi="Times New Roman" w:cs="Times New Roman"/>
          <w:sz w:val="24"/>
          <w:szCs w:val="24"/>
        </w:rPr>
        <w:lastRenderedPageBreak/>
        <w:t>тыс.рублей;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Сятракасинского сельского поселения Моргаушского района Чувашской Республики в сумме  659,4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Сятракасинского сельского поселения Моргаушского района Чувашской Республики на 2023 год: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7 625,0 тыс. рублей, в том числе объем межбюджетных трансфертов из районного бюджета Моргаушского района Чувашской Республики в сумме 5 564,3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7 625,0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уб., в том числе условно утвержденные расходы в сумме 154,5 тыс. рублей.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0,00  рублей;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1 января 2023 года в сумме 0,0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ублей, в том числе верхний предел долга по муниципальным гарантиям в сумме 0,0 тыс.рублей.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3. Утвердить основные характеристики  бюджета Сятракасинского сельского поселения Моргаушского района Чувашской Республики на 2024 год: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7 535,2 тыс. руб., в том числе объем межбюджетных трансфертов из районного бюджета Моргаушского района Чувашской Республики в сумме 5 422,8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ублей;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7 535,2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ублей, в том числе условно утвержденные расходы в сумме  304,1 тыс.рублей;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ублей;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1 января 2025 года в сумме 0,0 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ублей, в том числе верхний предел долга по муниципальным гарантиям в сумме 0,0 тыс.рублей.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F15710">
        <w:rPr>
          <w:rFonts w:ascii="Times New Roman" w:eastAsia="Times New Roman" w:hAnsi="Times New Roman" w:cs="Calibri"/>
          <w:color w:val="000000"/>
          <w:sz w:val="24"/>
          <w:szCs w:val="24"/>
        </w:rPr>
        <w:t>приложение 2 изложить в следующей редакции: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4" w:type="dxa"/>
        <w:tblInd w:w="-601" w:type="dxa"/>
        <w:tblLook w:val="04A0"/>
      </w:tblPr>
      <w:tblGrid>
        <w:gridCol w:w="2804"/>
        <w:gridCol w:w="6100"/>
        <w:gridCol w:w="1620"/>
      </w:tblGrid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Приложение 2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Сятракасинского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Моргаушского района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Республики от 13.12.2022 г. № С-18/1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бюджете Сятракасинского сельского поселения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Моргаушского района Чувашской Республики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2022 год и плановый период 2023 и 2024 годов»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15710" w:rsidRPr="00F15710" w:rsidTr="00F15710">
        <w:trPr>
          <w:trHeight w:val="649"/>
        </w:trPr>
        <w:tc>
          <w:tcPr>
            <w:tcW w:w="10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объемы доходов бюджета Сятракасинского сельского поселения Моргаушского района Чувашской Республики на 2022 год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15710" w:rsidRPr="00F15710" w:rsidTr="00F15710">
        <w:trPr>
          <w:trHeight w:val="94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2022 год, тыс</w:t>
            </w:r>
            <w:proofErr w:type="gramStart"/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19 108,9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2 171,3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1 934,0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10100000000000000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162,0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F15710" w:rsidRPr="00F15710" w:rsidTr="00F15710">
        <w:trPr>
          <w:trHeight w:val="9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780,0</w:t>
            </w:r>
          </w:p>
        </w:tc>
      </w:tr>
      <w:tr w:rsidR="00F15710" w:rsidRPr="00F15710" w:rsidTr="00F15710">
        <w:trPr>
          <w:trHeight w:val="6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958,0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760,0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237,3</w:t>
            </w:r>
          </w:p>
        </w:tc>
      </w:tr>
      <w:tr w:rsidR="00F15710" w:rsidRPr="00F15710" w:rsidTr="00F15710">
        <w:trPr>
          <w:trHeight w:val="9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213,9</w:t>
            </w:r>
          </w:p>
        </w:tc>
      </w:tr>
      <w:tr w:rsidR="00F15710" w:rsidRPr="00F15710" w:rsidTr="00F15710">
        <w:trPr>
          <w:trHeight w:val="189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213,9</w:t>
            </w:r>
          </w:p>
        </w:tc>
      </w:tr>
      <w:tr w:rsidR="00F15710" w:rsidRPr="00F15710" w:rsidTr="00F15710">
        <w:trPr>
          <w:trHeight w:val="6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15710" w:rsidRPr="00F15710" w:rsidTr="00F15710">
        <w:trPr>
          <w:trHeight w:val="6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</w:t>
            </w:r>
          </w:p>
        </w:tc>
      </w:tr>
      <w:tr w:rsidR="00F15710" w:rsidRPr="00F15710" w:rsidTr="00F15710">
        <w:trPr>
          <w:trHeight w:val="34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16 937,6</w:t>
            </w:r>
          </w:p>
        </w:tc>
      </w:tr>
      <w:tr w:rsidR="00F15710" w:rsidRPr="00F15710" w:rsidTr="00F15710">
        <w:trPr>
          <w:trHeight w:val="9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16 499,8</w:t>
            </w:r>
          </w:p>
        </w:tc>
      </w:tr>
      <w:tr w:rsidR="00F15710" w:rsidRPr="00F15710" w:rsidTr="00F15710">
        <w:trPr>
          <w:trHeight w:val="6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4 849,2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4 849,2</w:t>
            </w:r>
          </w:p>
        </w:tc>
      </w:tr>
      <w:tr w:rsidR="00F15710" w:rsidRPr="00F15710" w:rsidTr="00F15710">
        <w:trPr>
          <w:trHeight w:val="6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20215002000000150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5710" w:rsidRPr="00F15710" w:rsidTr="00F15710">
        <w:trPr>
          <w:trHeight w:val="63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10 736,5</w:t>
            </w:r>
          </w:p>
        </w:tc>
      </w:tr>
      <w:tr w:rsidR="00F15710" w:rsidRPr="00F15710" w:rsidTr="00F15710">
        <w:trPr>
          <w:trHeight w:val="630"/>
        </w:trPr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251,7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662,4</w:t>
            </w:r>
          </w:p>
        </w:tc>
      </w:tr>
      <w:tr w:rsidR="00F15710" w:rsidRPr="00F15710" w:rsidTr="00F15710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5710" w:rsidRPr="00F15710" w:rsidRDefault="00F15710" w:rsidP="00F1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20270000000000150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710" w:rsidRPr="00F15710" w:rsidRDefault="00F15710" w:rsidP="00F1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437,8</w:t>
            </w:r>
          </w:p>
        </w:tc>
      </w:tr>
    </w:tbl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3) в статье 7: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в части 1:</w:t>
      </w:r>
    </w:p>
    <w:p w:rsidR="00F15710" w:rsidRPr="00F15710" w:rsidRDefault="00F15710" w:rsidP="00F1571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в пункте «а» слова «приложения 4-4.5» заменить словами «приложениям 4-4.6;</w:t>
      </w:r>
      <w:r w:rsidRPr="00F157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lastRenderedPageBreak/>
        <w:t>в пункте «в» слова «приложения 6-6.5» заменить словами «приложениям 6-6.6;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в пункте «</w:t>
      </w:r>
      <w:proofErr w:type="spellStart"/>
      <w:r w:rsidRPr="00F1571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15710">
        <w:rPr>
          <w:rFonts w:ascii="Times New Roman" w:eastAsia="Times New Roman" w:hAnsi="Times New Roman" w:cs="Times New Roman"/>
          <w:sz w:val="24"/>
          <w:szCs w:val="24"/>
        </w:rPr>
        <w:t>» слова «приложения 8-8.5» заменить словами «приложениям 8-8.6;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4)  дополнить приложением 4.6  следующего содержания: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«Приложение 4.6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 сельского поселения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13.12.2021г. № С-18/1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сельского поселения Моргаушского района Чувашской Республики на 2022 год и плановый период 2023 и 2024 годов»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распределения бюджетных ассигнований по разделам, подразделам,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 w:rsidRPr="00F15710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 </w:t>
      </w:r>
      <w:proofErr w:type="gramEnd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и группам (группам и подгруппам) видов расходов классификации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 сельского поселения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2022 год,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4,4.1,4.2, 4.3,4.4,4.5 к  решению Собрания депутатов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Сятракасинского  сельского поселения Моргаушского района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 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на 2022  год и плановый период 2023 и 2024 годов»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Ind w:w="-4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(-))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173,1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77,4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95,7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15710" w:rsidRPr="00F15710" w:rsidTr="00F1571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</w:tbl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5) дополнить приложением 6.6 следующего содержания: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«Приложение 6.6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 сельского поселения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13.12.2021 г. № С-18/1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сельского поселения Моргаушского района Чувашской Республики на 2022 год и плановый период 2023 и 2024 годов»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распределения бюджетных ассигнований 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целевым статьям (муниципальным программам Моргаушского района</w:t>
      </w:r>
      <w:proofErr w:type="gramEnd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 w:rsidRPr="00F15710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</w:t>
      </w:r>
      <w:proofErr w:type="gramEnd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группам (группам и подгруппам) видов расходов,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разделам, подразделам классификации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 сельского поселения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2022  год,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6,6.1,6.2,6.3,6.4,6.5  к  решению Собрания депутатов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Сятракасинского  сельского поселения Моргаушского района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 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на 2022 год и плановый период 2023 и 2024 годов»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(тыс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уб.)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173,1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Поощрение региональной и </w:t>
            </w: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</w:tbl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6) дополнить приложением 8.6 следующего содержания: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«Приложение 8.6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 сельского поселения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13.12.2021  г. № С-18/1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lastRenderedPageBreak/>
        <w:t>«О  бюджете Сятракасинского  сельского поселения Моргаушского района Чувашской Республики на 2022 год и плановый период 2023 и 2024 годов»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ведомственной структуры расходов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бюджета Сятракасинского  сельского поселения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2022 год,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приложениями 8,8.1,8.2,8.3,8.4,8.5 к  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решению Собрания депутатов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Сятракасинского  сельского поселения Моргаушского района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 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на 2022 год и плановый период 2023 и 2024 годов»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(тыс</w:t>
      </w:r>
      <w:proofErr w:type="gramStart"/>
      <w:r w:rsidRPr="00F157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15710">
        <w:rPr>
          <w:rFonts w:ascii="Times New Roman" w:eastAsia="Times New Roman" w:hAnsi="Times New Roman" w:cs="Times New Roman"/>
          <w:sz w:val="24"/>
          <w:szCs w:val="24"/>
        </w:rPr>
        <w:t>уб.)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(-))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173,1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Сятракасинского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173,1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"Осуществление мер финансовой поддержки бюджетов </w:t>
            </w: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"Мероприятия, </w:t>
            </w: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15710" w:rsidRPr="00F15710" w:rsidTr="00D9303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710" w:rsidRPr="00F15710" w:rsidRDefault="00F15710" w:rsidP="00F15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</w:tbl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7) приложение 10 изложить в следующей редакции: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Приложение 10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Сятракасинского сельского поселения Моргаушского района 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Чувашской Республики от 13.12.2021 г. № С-18/1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>«О бюджете Сятракасинского сельского поселения Моргаушского района Чувашской Республики на 2022 год и плановый период 2023 и 2024 годов»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</w:t>
      </w:r>
      <w:proofErr w:type="gramStart"/>
      <w:r w:rsidRPr="00F15710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внутреннего</w:t>
      </w:r>
      <w:proofErr w:type="gramEnd"/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финансирования дефицита бюджета </w:t>
      </w:r>
      <w:r w:rsidRPr="00F15710"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F15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Моргаушского района Чувашской Республики 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b/>
          <w:bCs/>
          <w:sz w:val="24"/>
          <w:szCs w:val="24"/>
        </w:rPr>
        <w:t>на 2022 год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827"/>
        <w:gridCol w:w="2127"/>
      </w:tblGrid>
      <w:tr w:rsidR="00F15710" w:rsidRPr="00F15710" w:rsidTr="00F157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F15710" w:rsidRPr="00F15710" w:rsidTr="00F157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000 01 02 00 </w:t>
            </w:r>
            <w:proofErr w:type="spell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5710" w:rsidRPr="00F15710" w:rsidTr="00F157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-659,4</w:t>
            </w:r>
          </w:p>
        </w:tc>
      </w:tr>
      <w:tr w:rsidR="00F15710" w:rsidRPr="00F15710" w:rsidTr="00F157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000 01 06 04 00 </w:t>
            </w:r>
            <w:proofErr w:type="spell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5710" w:rsidRPr="00F15710" w:rsidTr="00F157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000 01 06 05 00 </w:t>
            </w:r>
            <w:proofErr w:type="spellStart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10" w:rsidRPr="00F15710" w:rsidRDefault="00F15710" w:rsidP="00F1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b/>
          <w:bCs/>
          <w:color w:val="000080"/>
          <w:sz w:val="24"/>
        </w:rPr>
        <w:t xml:space="preserve">Статья 2.  </w:t>
      </w: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опубликовать в средствах массовой информации. 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   Глава Сятракасинского</w:t>
      </w:r>
    </w:p>
    <w:p w:rsidR="00F15710" w:rsidRPr="00F15710" w:rsidRDefault="00F15710" w:rsidP="00F15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10">
        <w:rPr>
          <w:rFonts w:ascii="Times New Roman" w:eastAsia="Times New Roman" w:hAnsi="Times New Roman" w:cs="Times New Roman"/>
          <w:sz w:val="24"/>
          <w:szCs w:val="24"/>
        </w:rPr>
        <w:t xml:space="preserve">        сельского поселения                                                                 </w:t>
      </w:r>
      <w:bookmarkEnd w:id="2"/>
      <w:r w:rsidRPr="00F15710">
        <w:rPr>
          <w:rFonts w:ascii="Times New Roman" w:eastAsia="Times New Roman" w:hAnsi="Times New Roman" w:cs="Times New Roman"/>
          <w:sz w:val="24"/>
          <w:szCs w:val="24"/>
        </w:rPr>
        <w:t>Н.Г. Никитина</w:t>
      </w:r>
    </w:p>
    <w:p w:rsidR="00F15710" w:rsidRDefault="00F15710"/>
    <w:sectPr w:rsidR="00F15710" w:rsidSect="00D01B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18356113"/>
    <w:multiLevelType w:val="hybridMultilevel"/>
    <w:tmpl w:val="5914B630"/>
    <w:lvl w:ilvl="0" w:tplc="60F89EC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160587"/>
    <w:multiLevelType w:val="hybridMultilevel"/>
    <w:tmpl w:val="DC2C15C2"/>
    <w:lvl w:ilvl="0" w:tplc="C2E08AD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4826D8"/>
    <w:multiLevelType w:val="hybridMultilevel"/>
    <w:tmpl w:val="AC26C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3E5338"/>
    <w:multiLevelType w:val="hybridMultilevel"/>
    <w:tmpl w:val="2C342704"/>
    <w:lvl w:ilvl="0" w:tplc="0136BED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C30B69"/>
    <w:multiLevelType w:val="hybridMultilevel"/>
    <w:tmpl w:val="9522AE82"/>
    <w:lvl w:ilvl="0" w:tplc="84A8C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FF14EB"/>
    <w:multiLevelType w:val="hybridMultilevel"/>
    <w:tmpl w:val="01B031B4"/>
    <w:lvl w:ilvl="0" w:tplc="2A6271A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24253B"/>
    <w:multiLevelType w:val="hybridMultilevel"/>
    <w:tmpl w:val="40AEB018"/>
    <w:lvl w:ilvl="0" w:tplc="96AA847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F9D"/>
    <w:rsid w:val="003220CA"/>
    <w:rsid w:val="00327364"/>
    <w:rsid w:val="00392872"/>
    <w:rsid w:val="003A2F9D"/>
    <w:rsid w:val="006B5874"/>
    <w:rsid w:val="007048EB"/>
    <w:rsid w:val="00C80005"/>
    <w:rsid w:val="00D01B4D"/>
    <w:rsid w:val="00D7387D"/>
    <w:rsid w:val="00F1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57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F15710"/>
    <w:pPr>
      <w:outlineLvl w:val="1"/>
    </w:pPr>
  </w:style>
  <w:style w:type="paragraph" w:styleId="3">
    <w:name w:val="heading 3"/>
    <w:basedOn w:val="2"/>
    <w:next w:val="a"/>
    <w:link w:val="30"/>
    <w:qFormat/>
    <w:rsid w:val="00F15710"/>
    <w:pPr>
      <w:outlineLvl w:val="2"/>
    </w:pPr>
  </w:style>
  <w:style w:type="paragraph" w:styleId="4">
    <w:name w:val="heading 4"/>
    <w:basedOn w:val="3"/>
    <w:next w:val="a"/>
    <w:link w:val="40"/>
    <w:qFormat/>
    <w:rsid w:val="00F157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2F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3A2F9D"/>
    <w:rPr>
      <w:b/>
      <w:bCs/>
      <w:color w:val="000080"/>
      <w:sz w:val="20"/>
      <w:szCs w:val="20"/>
    </w:rPr>
  </w:style>
  <w:style w:type="paragraph" w:customStyle="1" w:styleId="a6">
    <w:name w:val="Заголовок статьи"/>
    <w:basedOn w:val="a"/>
    <w:next w:val="a"/>
    <w:rsid w:val="003A2F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3A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57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571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F15710"/>
  </w:style>
  <w:style w:type="character" w:customStyle="1" w:styleId="a8">
    <w:name w:val="Гипертекстовая ссылка"/>
    <w:basedOn w:val="a5"/>
    <w:rsid w:val="00F15710"/>
    <w:rPr>
      <w:color w:val="008000"/>
      <w:u w:val="single"/>
    </w:rPr>
  </w:style>
  <w:style w:type="paragraph" w:customStyle="1" w:styleId="a9">
    <w:name w:val="Текст (лев. подпись)"/>
    <w:basedOn w:val="a"/>
    <w:next w:val="a"/>
    <w:rsid w:val="00F15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Колонтитул (левый)"/>
    <w:basedOn w:val="a9"/>
    <w:next w:val="a"/>
    <w:rsid w:val="00F15710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F157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Колонтитул (правый)"/>
    <w:basedOn w:val="ab"/>
    <w:next w:val="a"/>
    <w:rsid w:val="00F15710"/>
    <w:rPr>
      <w:sz w:val="14"/>
      <w:szCs w:val="14"/>
    </w:rPr>
  </w:style>
  <w:style w:type="paragraph" w:customStyle="1" w:styleId="ad">
    <w:name w:val="Комментарий"/>
    <w:basedOn w:val="a"/>
    <w:next w:val="a"/>
    <w:rsid w:val="00F1571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e">
    <w:name w:val="Комментарий пользователя"/>
    <w:basedOn w:val="ad"/>
    <w:next w:val="a"/>
    <w:rsid w:val="00F15710"/>
    <w:pPr>
      <w:jc w:val="left"/>
    </w:pPr>
    <w:rPr>
      <w:color w:val="000080"/>
    </w:rPr>
  </w:style>
  <w:style w:type="character" w:customStyle="1" w:styleId="af">
    <w:name w:val="Найденные слова"/>
    <w:basedOn w:val="a5"/>
    <w:rsid w:val="00F15710"/>
  </w:style>
  <w:style w:type="character" w:customStyle="1" w:styleId="af0">
    <w:name w:val="Не вступил в силу"/>
    <w:basedOn w:val="a5"/>
    <w:rsid w:val="00F15710"/>
    <w:rPr>
      <w:color w:val="008080"/>
    </w:rPr>
  </w:style>
  <w:style w:type="paragraph" w:customStyle="1" w:styleId="af1">
    <w:name w:val="Таблицы (моноширинный)"/>
    <w:basedOn w:val="a"/>
    <w:next w:val="a"/>
    <w:rsid w:val="00F157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Оглавление"/>
    <w:basedOn w:val="af1"/>
    <w:next w:val="a"/>
    <w:rsid w:val="00F15710"/>
    <w:pPr>
      <w:ind w:left="140"/>
    </w:pPr>
  </w:style>
  <w:style w:type="paragraph" w:customStyle="1" w:styleId="af3">
    <w:name w:val="Основное меню"/>
    <w:basedOn w:val="a"/>
    <w:next w:val="a"/>
    <w:rsid w:val="00F157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4">
    <w:name w:val="Переменная часть"/>
    <w:basedOn w:val="af3"/>
    <w:next w:val="a"/>
    <w:rsid w:val="00F15710"/>
  </w:style>
  <w:style w:type="paragraph" w:customStyle="1" w:styleId="af5">
    <w:name w:val="Постоянная часть"/>
    <w:basedOn w:val="af3"/>
    <w:next w:val="a"/>
    <w:rsid w:val="00F15710"/>
    <w:rPr>
      <w:b/>
      <w:bCs/>
      <w:u w:val="single"/>
    </w:rPr>
  </w:style>
  <w:style w:type="paragraph" w:customStyle="1" w:styleId="af6">
    <w:name w:val="Прижатый влево"/>
    <w:basedOn w:val="a"/>
    <w:next w:val="a"/>
    <w:rsid w:val="00F15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Продолжение ссылки"/>
    <w:basedOn w:val="a8"/>
    <w:rsid w:val="00F15710"/>
  </w:style>
  <w:style w:type="paragraph" w:customStyle="1" w:styleId="af8">
    <w:name w:val="Словарная статья"/>
    <w:basedOn w:val="a"/>
    <w:next w:val="a"/>
    <w:rsid w:val="00F157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Текст (справка)"/>
    <w:basedOn w:val="a"/>
    <w:next w:val="a"/>
    <w:rsid w:val="00F157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Утратил силу"/>
    <w:basedOn w:val="a5"/>
    <w:rsid w:val="00F15710"/>
    <w:rPr>
      <w:strike/>
      <w:color w:val="808000"/>
    </w:rPr>
  </w:style>
  <w:style w:type="paragraph" w:styleId="afb">
    <w:name w:val="header"/>
    <w:basedOn w:val="a"/>
    <w:link w:val="afc"/>
    <w:rsid w:val="00F1571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F15710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F15710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e">
    <w:name w:val="Основной текст с отступом Знак"/>
    <w:basedOn w:val="a0"/>
    <w:link w:val="afd"/>
    <w:rsid w:val="00F15710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F1571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157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F157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qFormat/>
    <w:rsid w:val="00F157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3396</Words>
  <Characters>19359</Characters>
  <Application>Microsoft Office Word</Application>
  <DocSecurity>0</DocSecurity>
  <Lines>161</Lines>
  <Paragraphs>45</Paragraphs>
  <ScaleCrop>false</ScaleCrop>
  <Company/>
  <LinksUpToDate>false</LinksUpToDate>
  <CharactersWithSpaces>22710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9</cp:revision>
  <cp:lastPrinted>2022-08-23T10:38:00Z</cp:lastPrinted>
  <dcterms:created xsi:type="dcterms:W3CDTF">2022-08-09T13:11:00Z</dcterms:created>
  <dcterms:modified xsi:type="dcterms:W3CDTF">2022-08-23T10:40:00Z</dcterms:modified>
</cp:coreProperties>
</file>