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76" w:rsidRPr="00440FB5" w:rsidRDefault="00516976" w:rsidP="006E122C">
      <w:pPr>
        <w:pStyle w:val="ConsPlusTitle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226"/>
        <w:gridCol w:w="1386"/>
        <w:gridCol w:w="3958"/>
      </w:tblGrid>
      <w:tr w:rsidR="00516976" w:rsidRPr="00516976" w:rsidTr="00516976">
        <w:trPr>
          <w:cantSplit/>
          <w:jc w:val="center"/>
        </w:trPr>
        <w:tc>
          <w:tcPr>
            <w:tcW w:w="4382" w:type="dxa"/>
          </w:tcPr>
          <w:p w:rsidR="00516976" w:rsidRPr="00516976" w:rsidRDefault="00516976" w:rsidP="005169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lang w:bidi="ru-RU"/>
              </w:rPr>
            </w:pPr>
            <w:r w:rsidRPr="0051697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ЧĂВАШ РЕСПУБЛИКИ</w:t>
            </w:r>
          </w:p>
          <w:p w:rsidR="00516976" w:rsidRPr="00516976" w:rsidRDefault="00516976" w:rsidP="005169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caps/>
                <w:sz w:val="24"/>
                <w:szCs w:val="24"/>
              </w:rPr>
              <w:t>СĔнтĔрвĂрри</w:t>
            </w:r>
            <w:r w:rsidRPr="0051697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РАЙОНĚ</w:t>
            </w:r>
          </w:p>
          <w:p w:rsidR="00516976" w:rsidRPr="00516976" w:rsidRDefault="00516976" w:rsidP="00516976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noProof/>
                <w:sz w:val="24"/>
                <w:szCs w:val="24"/>
              </w:rPr>
              <w:t>ДЕПУТАТСЕН ПУХĂВĚ</w:t>
            </w:r>
            <w:r w:rsidRPr="0051697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16976" w:rsidRPr="00516976" w:rsidRDefault="00516976" w:rsidP="00516976">
            <w:pPr>
              <w:pStyle w:val="a5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516976" w:rsidRPr="00516976" w:rsidRDefault="00516976" w:rsidP="00516976">
            <w:pPr>
              <w:pStyle w:val="a5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516976" w:rsidRPr="00516976" w:rsidRDefault="00516976" w:rsidP="00516976">
            <w:pPr>
              <w:pStyle w:val="a5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16976" w:rsidRPr="00516976" w:rsidRDefault="00516976" w:rsidP="00516976">
            <w:pPr>
              <w:pStyle w:val="a5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D91B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022 08.30.             С -  36/2</w:t>
            </w:r>
            <w:r w:rsidRPr="005169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№ 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16976" w:rsidRPr="00516976" w:rsidRDefault="00516976" w:rsidP="00516976">
            <w:pPr>
              <w:widowControl w:val="0"/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6976">
              <w:rPr>
                <w:rFonts w:ascii="Times New Roman" w:hAnsi="Times New Roman" w:cs="Times New Roman"/>
                <w:noProof/>
                <w:sz w:val="24"/>
                <w:szCs w:val="24"/>
              </w:rPr>
              <w:t>Шĕнерпуç ялě</w:t>
            </w:r>
          </w:p>
        </w:tc>
        <w:tc>
          <w:tcPr>
            <w:tcW w:w="1357" w:type="dxa"/>
            <w:hideMark/>
          </w:tcPr>
          <w:p w:rsidR="00516976" w:rsidRPr="00516976" w:rsidRDefault="00516976" w:rsidP="00516976">
            <w:pPr>
              <w:widowControl w:val="0"/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6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Style w:val="a6"/>
                <w:rFonts w:ascii="Times New Roman" w:eastAsia="Arial Unicode MS" w:hAnsi="Times New Roman" w:cs="Times New Roman"/>
                <w:bCs w:val="0"/>
                <w:noProof/>
                <w:sz w:val="24"/>
                <w:szCs w:val="24"/>
                <w:lang w:bidi="ru-RU"/>
              </w:rPr>
            </w:pPr>
            <w:r w:rsidRPr="0051697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516976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МАРИИНСКО- ПОСАДСКИЙ РАЙОН</w:t>
            </w:r>
            <w:r w:rsidRPr="005169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БИЧУРИНСКОГО СЕЛЬСКОГО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697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ПОСЕЛЕНИЯ</w:t>
            </w:r>
            <w:r w:rsidRPr="005169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91B32" w:rsidRDefault="00D91B32" w:rsidP="00516976">
            <w:pPr>
              <w:pStyle w:val="2"/>
              <w:keepNext w:val="0"/>
              <w:tabs>
                <w:tab w:val="left" w:pos="7560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16976" w:rsidRPr="00516976" w:rsidRDefault="00516976" w:rsidP="00516976">
            <w:pPr>
              <w:pStyle w:val="2"/>
              <w:keepNext w:val="0"/>
              <w:tabs>
                <w:tab w:val="left" w:pos="7560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6976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516976" w:rsidRPr="00516976" w:rsidRDefault="00516976" w:rsidP="00516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76" w:rsidRPr="00516976" w:rsidRDefault="00D91B32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30.08.2022       № С - 36/2</w:t>
            </w:r>
          </w:p>
          <w:p w:rsidR="00516976" w:rsidRPr="00516976" w:rsidRDefault="00516976" w:rsidP="00516976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76" w:rsidRPr="00516976" w:rsidRDefault="00516976" w:rsidP="00516976">
            <w:pPr>
              <w:widowControl w:val="0"/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6976">
              <w:rPr>
                <w:rFonts w:ascii="Times New Roman" w:hAnsi="Times New Roman" w:cs="Times New Roman"/>
                <w:sz w:val="24"/>
                <w:szCs w:val="24"/>
              </w:rPr>
              <w:t>с.Бичурино</w:t>
            </w:r>
          </w:p>
        </w:tc>
      </w:tr>
    </w:tbl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 w:themeColor="text1"/>
        </w:rPr>
        <w:t xml:space="preserve">О порядке проведения </w:t>
      </w:r>
      <w:r w:rsidRPr="0015228D">
        <w:rPr>
          <w:rFonts w:ascii="Times New Roman" w:hAnsi="Times New Roman" w:cs="Times New Roman"/>
          <w:color w:val="000000"/>
        </w:rPr>
        <w:t xml:space="preserve">осмотра зданий, </w:t>
      </w: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 xml:space="preserve">сооружений в целях оценки их технического </w:t>
      </w: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 xml:space="preserve">состояния и надлежащего технического </w:t>
      </w: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 xml:space="preserve">обслуживания в соответствии с требованиями </w:t>
      </w: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 xml:space="preserve">технических регламентов к конструктивным и </w:t>
      </w: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 xml:space="preserve">другим характеристикам надежности и </w:t>
      </w: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 xml:space="preserve">безопасности объектов, требованиями проектной </w:t>
      </w:r>
    </w:p>
    <w:p w:rsid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 xml:space="preserve">документации указанных объектов на территории </w:t>
      </w:r>
    </w:p>
    <w:p w:rsidR="005F0CD8" w:rsidRDefault="0015228D" w:rsidP="0015228D">
      <w:pPr>
        <w:pStyle w:val="ConsPlusTitle"/>
        <w:jc w:val="both"/>
        <w:rPr>
          <w:rFonts w:ascii="Times New Roman" w:hAnsi="Times New Roman" w:cs="Times New Roman"/>
          <w:color w:val="000000"/>
        </w:rPr>
      </w:pPr>
      <w:r w:rsidRPr="0015228D">
        <w:rPr>
          <w:rFonts w:ascii="Times New Roman" w:hAnsi="Times New Roman" w:cs="Times New Roman"/>
          <w:color w:val="000000"/>
        </w:rPr>
        <w:t>Бичуринского сельского поселения</w:t>
      </w:r>
    </w:p>
    <w:p w:rsidR="0015228D" w:rsidRPr="0015228D" w:rsidRDefault="0015228D" w:rsidP="0015228D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поселения,</w:t>
      </w:r>
      <w:r w:rsidRPr="00FB3EFD">
        <w:rPr>
          <w:b/>
          <w:color w:val="000000"/>
        </w:rPr>
        <w:t xml:space="preserve"> </w:t>
      </w:r>
      <w:r w:rsidRPr="00FB3EFD">
        <w:rPr>
          <w:color w:val="000000"/>
        </w:rPr>
        <w:t xml:space="preserve">Собрание депутатов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</w:t>
      </w:r>
      <w:r w:rsidRPr="00FB3EFD">
        <w:rPr>
          <w:b/>
          <w:color w:val="000000"/>
        </w:rPr>
        <w:t xml:space="preserve"> </w:t>
      </w:r>
      <w:r w:rsidRPr="00FB3EFD">
        <w:rPr>
          <w:color w:val="000000"/>
        </w:rPr>
        <w:t>решило:</w:t>
      </w:r>
    </w:p>
    <w:p w:rsidR="00D91B32" w:rsidRPr="00FB3EFD" w:rsidRDefault="000C694B" w:rsidP="00D91B32">
      <w:pPr>
        <w:pStyle w:val="ConsPlusNormal"/>
        <w:ind w:firstLine="539"/>
        <w:jc w:val="both"/>
        <w:rPr>
          <w:b/>
          <w:color w:val="000000"/>
        </w:rPr>
      </w:pPr>
      <w:r>
        <w:rPr>
          <w:color w:val="000000"/>
        </w:rPr>
        <w:t>1. Утвердить</w:t>
      </w:r>
      <w:r w:rsidR="00D91B32" w:rsidRPr="00FB3EFD">
        <w:rPr>
          <w:color w:val="000000"/>
        </w:rPr>
        <w:t xml:space="preserve"> </w:t>
      </w:r>
      <w:hyperlink w:anchor="Par35" w:tooltip="ПОРЯДОК" w:history="1">
        <w:r w:rsidR="00D91B32" w:rsidRPr="00FB3EFD">
          <w:rPr>
            <w:color w:val="000000"/>
          </w:rPr>
          <w:t>Порядок</w:t>
        </w:r>
      </w:hyperlink>
      <w:r w:rsidR="00D91B32" w:rsidRPr="00FB3EFD">
        <w:rPr>
          <w:color w:val="000000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D91B32">
        <w:rPr>
          <w:color w:val="000000"/>
        </w:rPr>
        <w:t>Бичуринского</w:t>
      </w:r>
      <w:r w:rsidR="00D91B32" w:rsidRPr="00FB3EFD">
        <w:rPr>
          <w:color w:val="000000"/>
        </w:rPr>
        <w:t xml:space="preserve"> сельского поселения</w:t>
      </w:r>
      <w:r w:rsidR="00D91B32" w:rsidRPr="00FB3EFD">
        <w:rPr>
          <w:b/>
          <w:color w:val="000000"/>
        </w:rPr>
        <w:t xml:space="preserve"> </w:t>
      </w:r>
      <w:r w:rsidR="00D91B32" w:rsidRPr="000C694B">
        <w:rPr>
          <w:color w:val="000000"/>
        </w:rPr>
        <w:t>.</w:t>
      </w:r>
    </w:p>
    <w:p w:rsidR="00D91B32" w:rsidRPr="00FB3EFD" w:rsidRDefault="00D91B32" w:rsidP="00D91B32">
      <w:pPr>
        <w:pStyle w:val="ConsPlusNormal"/>
        <w:ind w:firstLine="539"/>
        <w:jc w:val="both"/>
        <w:rPr>
          <w:bCs/>
          <w:color w:val="000000"/>
        </w:rPr>
      </w:pPr>
      <w:r w:rsidRPr="00FB3EFD">
        <w:rPr>
          <w:color w:val="000000"/>
        </w:rPr>
        <w:t>2.</w:t>
      </w:r>
      <w:r w:rsidRPr="00FB3EFD">
        <w:rPr>
          <w:b/>
          <w:color w:val="000000"/>
        </w:rPr>
        <w:t xml:space="preserve"> </w:t>
      </w:r>
      <w:r w:rsidRPr="00FB3EFD">
        <w:rPr>
          <w:color w:val="000000"/>
        </w:rPr>
        <w:t xml:space="preserve">Признать утратившим силу решение Собрания депутатов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</w:t>
      </w:r>
      <w:r w:rsidR="00B5059C">
        <w:rPr>
          <w:color w:val="000000"/>
        </w:rPr>
        <w:t>оселения от 26.12.2019 г. С - 84/7</w:t>
      </w:r>
      <w:r w:rsidRPr="00FB3EFD">
        <w:rPr>
          <w:color w:val="000000"/>
        </w:rPr>
        <w:t xml:space="preserve"> </w:t>
      </w:r>
      <w:r w:rsidR="00B5059C">
        <w:rPr>
          <w:color w:val="000000"/>
        </w:rPr>
        <w:t xml:space="preserve"> "</w:t>
      </w:r>
      <w:r w:rsidR="00B5059C" w:rsidRPr="00EA2A89"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B5059C">
        <w:rPr>
          <w:bCs/>
          <w:color w:val="000000"/>
        </w:rPr>
        <w:t>"</w:t>
      </w:r>
      <w:r w:rsidRPr="00FB3EFD">
        <w:rPr>
          <w:bCs/>
          <w:color w:val="000000"/>
        </w:rPr>
        <w:t>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3. Настояще</w:t>
      </w:r>
      <w:r w:rsidR="003071E1">
        <w:rPr>
          <w:color w:val="000000"/>
        </w:rPr>
        <w:t>е решение вступает в силу после его  официального опубликования в муниципальной газете "Посадский вестник".</w:t>
      </w:r>
    </w:p>
    <w:p w:rsidR="00D91B32" w:rsidRDefault="00D91B32" w:rsidP="00D91B32">
      <w:pPr>
        <w:pStyle w:val="ConsPlusNormal"/>
        <w:rPr>
          <w:color w:val="000000"/>
        </w:rPr>
      </w:pPr>
    </w:p>
    <w:p w:rsidR="00D91B32" w:rsidRDefault="00D91B32" w:rsidP="00D91B32">
      <w:pPr>
        <w:pStyle w:val="ConsPlusNormal"/>
        <w:rPr>
          <w:color w:val="000000"/>
        </w:rPr>
      </w:pPr>
    </w:p>
    <w:p w:rsidR="00D91B32" w:rsidRDefault="00D91B32" w:rsidP="00D91B32">
      <w:pPr>
        <w:pStyle w:val="ConsPlusNormal"/>
        <w:rPr>
          <w:color w:val="000000"/>
        </w:rPr>
      </w:pPr>
      <w:r w:rsidRPr="00FB3EFD">
        <w:rPr>
          <w:color w:val="000000"/>
        </w:rPr>
        <w:t xml:space="preserve"> Глава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    </w:t>
      </w:r>
      <w:r w:rsidR="003071E1">
        <w:rPr>
          <w:color w:val="000000"/>
        </w:rPr>
        <w:t xml:space="preserve">                </w:t>
      </w:r>
      <w:r>
        <w:rPr>
          <w:color w:val="000000"/>
        </w:rPr>
        <w:t>С.М.Назаров</w:t>
      </w:r>
    </w:p>
    <w:p w:rsidR="00D91B32" w:rsidRDefault="00D91B32" w:rsidP="00D91B32">
      <w:pPr>
        <w:pStyle w:val="ConsPlusNormal"/>
        <w:rPr>
          <w:color w:val="000000"/>
        </w:rPr>
      </w:pPr>
    </w:p>
    <w:p w:rsidR="00D91B32" w:rsidRDefault="00D91B32" w:rsidP="00D91B32">
      <w:pPr>
        <w:pStyle w:val="ConsPlusNormal"/>
        <w:rPr>
          <w:color w:val="000000"/>
        </w:rPr>
      </w:pPr>
    </w:p>
    <w:p w:rsidR="00D91B32" w:rsidRDefault="00D91B32" w:rsidP="00D91B32">
      <w:pPr>
        <w:pStyle w:val="ConsPlusNormal"/>
        <w:rPr>
          <w:color w:val="000000"/>
        </w:rPr>
      </w:pPr>
    </w:p>
    <w:p w:rsidR="00D91B32" w:rsidRDefault="00D91B32" w:rsidP="00D91B32">
      <w:pPr>
        <w:pStyle w:val="ConsPlusNormal"/>
        <w:rPr>
          <w:color w:val="000000"/>
        </w:rPr>
      </w:pPr>
    </w:p>
    <w:p w:rsidR="003071E1" w:rsidRDefault="003071E1" w:rsidP="00D91B32">
      <w:pPr>
        <w:pStyle w:val="ConsPlusNormal"/>
        <w:rPr>
          <w:color w:val="000000"/>
        </w:rPr>
      </w:pPr>
    </w:p>
    <w:p w:rsidR="003071E1" w:rsidRDefault="003071E1" w:rsidP="00D91B32">
      <w:pPr>
        <w:pStyle w:val="ConsPlusNormal"/>
        <w:rPr>
          <w:color w:val="000000"/>
        </w:rPr>
      </w:pPr>
    </w:p>
    <w:p w:rsidR="003071E1" w:rsidRDefault="003071E1" w:rsidP="00D91B32">
      <w:pPr>
        <w:pStyle w:val="ConsPlusNormal"/>
        <w:rPr>
          <w:color w:val="000000"/>
        </w:rPr>
      </w:pPr>
    </w:p>
    <w:p w:rsidR="003071E1" w:rsidRDefault="003071E1" w:rsidP="003071E1">
      <w:pPr>
        <w:pStyle w:val="ConsPlusNormal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3071E1" w:rsidRPr="00DB51A9" w:rsidRDefault="003071E1" w:rsidP="003071E1">
      <w:pPr>
        <w:pStyle w:val="2b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Pr="00DB51A9">
        <w:rPr>
          <w:rFonts w:ascii="Times New Roman" w:hAnsi="Times New Roman" w:cs="Times New Roman"/>
          <w:sz w:val="24"/>
          <w:szCs w:val="24"/>
        </w:rPr>
        <w:t>решением  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Бичуринского</w:t>
      </w:r>
      <w:r w:rsidRPr="00DB51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071E1" w:rsidRPr="00DB51A9" w:rsidRDefault="003071E1" w:rsidP="003071E1">
      <w:pPr>
        <w:pStyle w:val="2b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DB51A9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</w:p>
    <w:p w:rsidR="003071E1" w:rsidRPr="00DB51A9" w:rsidRDefault="003071E1" w:rsidP="003071E1">
      <w:pPr>
        <w:pStyle w:val="2b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DB51A9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30.08.2022 г. № С - 36/2</w:t>
      </w:r>
    </w:p>
    <w:p w:rsidR="00D91B32" w:rsidRDefault="00D91B32" w:rsidP="00D91B32">
      <w:pPr>
        <w:pStyle w:val="ConsPlusNormal"/>
        <w:rPr>
          <w:color w:val="000000"/>
        </w:rPr>
      </w:pPr>
    </w:p>
    <w:p w:rsidR="00D91B32" w:rsidRPr="00FB3EFD" w:rsidRDefault="00D91B32" w:rsidP="00D91B32">
      <w:pPr>
        <w:pStyle w:val="ConsPlusNormal"/>
        <w:rPr>
          <w:color w:val="000000"/>
        </w:rPr>
      </w:pPr>
    </w:p>
    <w:p w:rsidR="00D91B32" w:rsidRPr="00FB3EFD" w:rsidRDefault="003071E1" w:rsidP="00D91B32">
      <w:pPr>
        <w:pStyle w:val="ConsPlusTitle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ПОРЯДОК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ПРОВЕДЕНИЯ ОСМОТРА ЗДАНИЙ, СООРУЖЕНИЙ В ЦЕЛЯХ ОЦЕНКИ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ИХ ТЕХНИЧЕСКОГО СОСТОЯНИЯ И НАДЛЕЖАЩЕГО ТЕХНИЧЕСКОГО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ОБСЛУЖИВАНИЯ В СООТВЕТСТВИИ С ТРЕБОВАНИЯМИ ТЕХНИЧЕСКИХ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РЕГЛАМЕНТОВ К КОНСТРУКТИВНЫМ И ДРУГИМ ХАРАКТЕРИСТИКАМ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НАДЕЖНОСТИ И БЕЗОПАСНОСТИ ОБЪЕКТОВ, ТРЕБОВАНИЯМИ ПРОЕКТНОЙ ДОКУМЕНТАЦИИ УКАЗАННЫХ ОБЪЕКТОВ НА ТЕРРИТОРИИ</w:t>
      </w:r>
    </w:p>
    <w:p w:rsidR="00D91B32" w:rsidRDefault="00D91B32" w:rsidP="00D91B32">
      <w:pPr>
        <w:pStyle w:val="ConsPlusTitle"/>
        <w:jc w:val="center"/>
        <w:rPr>
          <w:color w:val="000000"/>
          <w:sz w:val="20"/>
        </w:rPr>
      </w:pPr>
      <w:r>
        <w:rPr>
          <w:color w:val="000000"/>
          <w:sz w:val="20"/>
        </w:rPr>
        <w:t>БИЧУРИНСКОГО</w:t>
      </w:r>
      <w:r w:rsidRPr="00FB3EFD">
        <w:rPr>
          <w:color w:val="000000"/>
          <w:sz w:val="20"/>
        </w:rPr>
        <w:t xml:space="preserve"> СЕЛЬСКОГО ПОСЕЛЕНИЯ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</w:p>
    <w:p w:rsidR="00D91B32" w:rsidRPr="00FB3EFD" w:rsidRDefault="00D91B32" w:rsidP="00D91B32">
      <w:pPr>
        <w:pStyle w:val="ConsPlusTitle"/>
        <w:jc w:val="center"/>
        <w:outlineLvl w:val="1"/>
        <w:rPr>
          <w:color w:val="000000"/>
          <w:sz w:val="20"/>
        </w:rPr>
      </w:pPr>
      <w:r w:rsidRPr="00FB3EFD">
        <w:rPr>
          <w:color w:val="000000"/>
          <w:sz w:val="20"/>
        </w:rPr>
        <w:t>1. Общие положения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</w:t>
      </w:r>
      <w:r w:rsidRPr="00FB3EFD">
        <w:rPr>
          <w:b/>
          <w:color w:val="000000"/>
        </w:rPr>
        <w:t xml:space="preserve"> </w:t>
      </w:r>
      <w:r w:rsidRPr="00FB3EFD">
        <w:rPr>
          <w:color w:val="000000"/>
        </w:rPr>
        <w:t xml:space="preserve">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</w:t>
      </w:r>
      <w:r w:rsidRPr="00FB3EFD">
        <w:rPr>
          <w:b/>
          <w:color w:val="000000"/>
        </w:rPr>
        <w:t xml:space="preserve"> </w:t>
      </w:r>
      <w:r w:rsidRPr="00FB3EFD">
        <w:rPr>
          <w:color w:val="000000"/>
        </w:rPr>
        <w:t>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 осмотра зданий, сооружений.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D91B32" w:rsidRPr="00FB3EFD" w:rsidRDefault="00D91B32" w:rsidP="00D91B32">
      <w:pPr>
        <w:pStyle w:val="ConsPlusNormal"/>
        <w:ind w:firstLine="540"/>
        <w:jc w:val="both"/>
        <w:rPr>
          <w:b/>
          <w:color w:val="000000"/>
        </w:rPr>
      </w:pPr>
      <w:r w:rsidRPr="00FB3EFD">
        <w:rPr>
          <w:color w:val="000000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</w:t>
      </w:r>
      <w:r w:rsidRPr="00FB3EFD">
        <w:rPr>
          <w:b/>
          <w:color w:val="000000"/>
        </w:rPr>
        <w:t xml:space="preserve"> </w:t>
      </w:r>
      <w:r w:rsidRPr="00FB3EFD">
        <w:rPr>
          <w:color w:val="000000"/>
        </w:rPr>
        <w:t>(далее – администрация).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 xml:space="preserve">1.4. В целях осуществления на территории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 осмотра зданий, сооружений администрация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</w:t>
      </w:r>
      <w:r w:rsidRPr="00FB3EFD">
        <w:rPr>
          <w:b/>
          <w:color w:val="000000"/>
        </w:rPr>
        <w:t xml:space="preserve"> </w:t>
      </w:r>
      <w:r w:rsidRPr="00FB3EFD">
        <w:rPr>
          <w:color w:val="000000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D91B32" w:rsidRPr="00FB3EFD" w:rsidRDefault="00D91B32" w:rsidP="00D91B32">
      <w:pPr>
        <w:pStyle w:val="ConsPlusTitle"/>
        <w:jc w:val="center"/>
        <w:outlineLvl w:val="1"/>
        <w:rPr>
          <w:color w:val="000000"/>
          <w:sz w:val="20"/>
        </w:rPr>
      </w:pPr>
      <w:r w:rsidRPr="00FB3EFD">
        <w:rPr>
          <w:color w:val="000000"/>
          <w:sz w:val="20"/>
        </w:rPr>
        <w:t>2. Организация и проведение осмотра зданий, сооружений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 xml:space="preserve">2.2. Предметом осмотра зданий, сооружений является оценка их технического </w:t>
      </w:r>
      <w:r w:rsidRPr="00FB3EFD">
        <w:rPr>
          <w:color w:val="000000"/>
        </w:rPr>
        <w:lastRenderedPageBreak/>
        <w:t>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B3EFD">
          <w:rPr>
            <w:color w:val="000000"/>
          </w:rPr>
          <w:t>пункте 2.1</w:t>
        </w:r>
      </w:hyperlink>
      <w:r w:rsidRPr="00FB3EFD">
        <w:rPr>
          <w:color w:val="000000"/>
        </w:rPr>
        <w:t xml:space="preserve"> настоящего Положения, в порядке, предусмотренном законодательством.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2.5. Распоряжение должно содержать следующие сведения: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основание проведения осмотра здания, сооружения;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место нахождения осматриваемого здания, сооружения;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предмет осмотра здания, сооружения;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дата и время проведения осмотра здания, сооружения;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сроки проведения осмотра здания, сооружения.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 xml:space="preserve">2.7. При осмотре зданий, сооружений проводится визуальное обследование </w:t>
      </w:r>
      <w:r w:rsidRPr="00FB3EFD">
        <w:rPr>
          <w:color w:val="000000"/>
        </w:rPr>
        <w:lastRenderedPageBreak/>
        <w:t xml:space="preserve">конструкций (при необходимости с </w:t>
      </w:r>
      <w:proofErr w:type="spellStart"/>
      <w:r w:rsidRPr="00FB3EFD">
        <w:rPr>
          <w:color w:val="000000"/>
        </w:rPr>
        <w:t>фотофиксацией</w:t>
      </w:r>
      <w:proofErr w:type="spellEnd"/>
      <w:r w:rsidRPr="00FB3EFD">
        <w:rPr>
          <w:color w:val="000000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FB3EFD">
        <w:rPr>
          <w:color w:val="000000"/>
        </w:rPr>
        <w:t>обмерочные</w:t>
      </w:r>
      <w:proofErr w:type="spellEnd"/>
      <w:r w:rsidRPr="00FB3EFD">
        <w:rPr>
          <w:color w:val="000000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2.8.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FB3EFD">
          <w:rPr>
            <w:color w:val="000000"/>
          </w:rPr>
          <w:t>абзаце втором пункта 2.1</w:t>
        </w:r>
      </w:hyperlink>
      <w:r w:rsidRPr="00FB3EFD">
        <w:rPr>
          <w:color w:val="000000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FB3EFD">
          <w:rPr>
            <w:color w:val="000000"/>
          </w:rPr>
          <w:t>акт</w:t>
        </w:r>
      </w:hyperlink>
      <w:r w:rsidRPr="00FB3EFD">
        <w:rPr>
          <w:color w:val="000000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 xml:space="preserve">К Акту осмотра прикладываются материалы </w:t>
      </w:r>
      <w:proofErr w:type="spellStart"/>
      <w:r w:rsidRPr="00FB3EFD">
        <w:rPr>
          <w:color w:val="000000"/>
        </w:rPr>
        <w:t>фотофиксации</w:t>
      </w:r>
      <w:proofErr w:type="spellEnd"/>
      <w:r w:rsidRPr="00FB3EFD">
        <w:rPr>
          <w:color w:val="000000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В случае отсутствия доступа внутрь здания, сооружения в Акте осмотра делается соответствующая отметка.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 xml:space="preserve">2.13.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</w:t>
      </w:r>
      <w:r w:rsidRPr="00FB3EFD">
        <w:rPr>
          <w:color w:val="000000"/>
        </w:rPr>
        <w:lastRenderedPageBreak/>
        <w:t>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Журнал должен быть прошит, пронумерован и удостоверен печатью администрации.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B3EFD">
          <w:rPr>
            <w:color w:val="000000"/>
          </w:rPr>
          <w:t>пункте 2.1</w:t>
        </w:r>
      </w:hyperlink>
      <w:r w:rsidRPr="00FB3EFD">
        <w:rPr>
          <w:color w:val="000000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D91B32" w:rsidRPr="00FB3EFD" w:rsidRDefault="00D91B32" w:rsidP="00D91B32">
      <w:pPr>
        <w:pStyle w:val="ConsPlusTitle"/>
        <w:jc w:val="center"/>
        <w:outlineLvl w:val="1"/>
        <w:rPr>
          <w:color w:val="000000"/>
          <w:sz w:val="20"/>
        </w:rPr>
      </w:pPr>
      <w:r w:rsidRPr="00FB3EFD">
        <w:rPr>
          <w:color w:val="000000"/>
          <w:sz w:val="20"/>
        </w:rPr>
        <w:t>3. Обязанности должностных лиц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при проведении осмотра зданий, сооружений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3.1. Должностные лица при проведении осмотра зданий, сооружений обязаны:</w:t>
      </w:r>
    </w:p>
    <w:p w:rsidR="00D91B32" w:rsidRPr="00FB3EFD" w:rsidRDefault="00D91B32" w:rsidP="00D91B32">
      <w:pPr>
        <w:pStyle w:val="ConsPlusNormal"/>
        <w:jc w:val="both"/>
        <w:rPr>
          <w:b/>
          <w:color w:val="000000"/>
        </w:rPr>
      </w:pPr>
      <w:r w:rsidRPr="00FB3EFD">
        <w:rPr>
          <w:color w:val="000000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поселения, права и законные интересы физических и юридических лиц при проведении осмотра зданий, сооружений;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рассматривать поступившие заявления в установленный срок;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осуществлять мониторинг исполнения рекомендаций;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 xml:space="preserve">- осуществлять запись о проведенных осмотрах в Журнале учета осмотров зданий, </w:t>
      </w:r>
      <w:r w:rsidRPr="00FB3EFD">
        <w:rPr>
          <w:color w:val="000000"/>
        </w:rPr>
        <w:lastRenderedPageBreak/>
        <w:t>сооружений;</w:t>
      </w:r>
    </w:p>
    <w:p w:rsidR="00D91B32" w:rsidRPr="00FB3EFD" w:rsidRDefault="00D91B32" w:rsidP="00D91B32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 xml:space="preserve"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поселения.</w:t>
      </w:r>
      <w:r w:rsidRPr="00FB3EFD">
        <w:rPr>
          <w:b/>
          <w:color w:val="000000"/>
        </w:rPr>
        <w:t xml:space="preserve"> </w:t>
      </w:r>
    </w:p>
    <w:p w:rsidR="00D91B32" w:rsidRPr="00FB3EFD" w:rsidRDefault="00D91B32" w:rsidP="00D91B32">
      <w:pPr>
        <w:pStyle w:val="ConsPlusTitle"/>
        <w:jc w:val="center"/>
        <w:outlineLvl w:val="1"/>
        <w:rPr>
          <w:color w:val="000000"/>
          <w:sz w:val="20"/>
        </w:rPr>
      </w:pPr>
      <w:r w:rsidRPr="00FB3EFD">
        <w:rPr>
          <w:color w:val="000000"/>
          <w:sz w:val="20"/>
        </w:rPr>
        <w:t>4. Права должностных лиц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при проведении осмотра зданий, сооружений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4.1. Должностные лица при проведении осмотра зданий, сооружений имеют право: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D91B32" w:rsidRPr="00FB3EFD" w:rsidRDefault="00D91B32" w:rsidP="00D91B32">
      <w:pPr>
        <w:pStyle w:val="ConsPlusNormal"/>
        <w:ind w:firstLine="709"/>
        <w:jc w:val="both"/>
        <w:rPr>
          <w:b/>
          <w:color w:val="000000"/>
        </w:rPr>
      </w:pPr>
      <w:r w:rsidRPr="00FB3EFD">
        <w:rPr>
          <w:color w:val="000000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поселения.</w:t>
      </w:r>
    </w:p>
    <w:p w:rsidR="00D91B32" w:rsidRPr="00FB3EFD" w:rsidRDefault="00D91B32" w:rsidP="00D91B32">
      <w:pPr>
        <w:pStyle w:val="ConsPlusTitle"/>
        <w:jc w:val="center"/>
        <w:outlineLvl w:val="1"/>
        <w:rPr>
          <w:color w:val="000000"/>
          <w:sz w:val="20"/>
        </w:rPr>
      </w:pPr>
      <w:r w:rsidRPr="00FB3EFD">
        <w:rPr>
          <w:color w:val="000000"/>
          <w:sz w:val="20"/>
        </w:rPr>
        <w:t>5. Права, обязанности и ответственность лиц,</w:t>
      </w:r>
    </w:p>
    <w:p w:rsidR="00D91B32" w:rsidRPr="00FB3EFD" w:rsidRDefault="00D91B32" w:rsidP="00D91B32">
      <w:pPr>
        <w:pStyle w:val="ConsPlusTitle"/>
        <w:jc w:val="center"/>
        <w:rPr>
          <w:color w:val="000000"/>
          <w:sz w:val="20"/>
        </w:rPr>
      </w:pPr>
      <w:r w:rsidRPr="00FB3EFD">
        <w:rPr>
          <w:color w:val="000000"/>
          <w:sz w:val="20"/>
        </w:rPr>
        <w:t>отвечающих за эксплуатацию зданий и сооружений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5.1. Лица, ответственные за эксплуатацию зданий, сооружений, имеют право: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5.2. Лица, ответственные за эксплуатацию зданий, сооружений, обязаны: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D91B32" w:rsidRPr="00FB3EFD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D91B32" w:rsidRDefault="00D91B32" w:rsidP="00D91B32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B5059C" w:rsidRPr="00FB3EFD" w:rsidRDefault="00B5059C" w:rsidP="00D91B32">
      <w:pPr>
        <w:pStyle w:val="ConsPlusNormal"/>
        <w:ind w:firstLine="540"/>
        <w:jc w:val="both"/>
        <w:rPr>
          <w:color w:val="000000"/>
        </w:rPr>
      </w:pPr>
    </w:p>
    <w:p w:rsidR="00D91B32" w:rsidRPr="00FB3EFD" w:rsidRDefault="00D91B32" w:rsidP="00D91B32">
      <w:pPr>
        <w:pStyle w:val="ConsPlusNormal"/>
        <w:jc w:val="right"/>
        <w:outlineLvl w:val="1"/>
        <w:rPr>
          <w:color w:val="000000"/>
        </w:rPr>
      </w:pPr>
      <w:r w:rsidRPr="00FB3EFD">
        <w:rPr>
          <w:color w:val="000000"/>
        </w:rPr>
        <w:lastRenderedPageBreak/>
        <w:t>Приложение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к Порядку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проведения осмотра зданий, сооружений в целях оценки их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технического состояния и надлежащего технического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обслуживания в соответствии с требованиями технических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регламентов к конструктивным и другим характеристикам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надежности и безопасности объектов, требованиями проектной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документации указанных объектов на территории</w:t>
      </w:r>
    </w:p>
    <w:p w:rsidR="00D91B32" w:rsidRPr="00FB3EFD" w:rsidRDefault="00D91B32" w:rsidP="00D91B32">
      <w:pPr>
        <w:pStyle w:val="ConsPlusNormal"/>
        <w:jc w:val="right"/>
        <w:rPr>
          <w:color w:val="000000"/>
        </w:rPr>
      </w:pP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</w:t>
      </w:r>
    </w:p>
    <w:p w:rsidR="00D91B32" w:rsidRPr="00FB3EFD" w:rsidRDefault="00D91B32" w:rsidP="00D91B32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УТВЕРЖДАЮ</w:t>
      </w:r>
    </w:p>
    <w:p w:rsidR="00D91B32" w:rsidRPr="00FB3EFD" w:rsidRDefault="00D91B32" w:rsidP="00D91B32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Глава администрации</w:t>
      </w:r>
    </w:p>
    <w:p w:rsidR="00D91B32" w:rsidRPr="00FB3EFD" w:rsidRDefault="00D91B32" w:rsidP="00D91B32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Бичуринского</w:t>
      </w:r>
      <w:r w:rsidRPr="00FB3EFD">
        <w:rPr>
          <w:rFonts w:ascii="Arial" w:hAnsi="Arial" w:cs="Arial"/>
          <w:color w:val="000000"/>
          <w:szCs w:val="24"/>
        </w:rPr>
        <w:t xml:space="preserve"> сельского поселения </w:t>
      </w:r>
    </w:p>
    <w:p w:rsidR="00D91B32" w:rsidRPr="00FB3EFD" w:rsidRDefault="00D91B32" w:rsidP="00D91B32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</w:t>
      </w:r>
    </w:p>
    <w:p w:rsidR="00D91B32" w:rsidRPr="00FB3EFD" w:rsidRDefault="00D91B32" w:rsidP="00D91B32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(подпись) (Ф.И.О.)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Акт осмотра здания, сооружения </w:t>
      </w:r>
    </w:p>
    <w:p w:rsidR="00D91B32" w:rsidRPr="00FB3EFD" w:rsidRDefault="00D91B32" w:rsidP="00D91B32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«__» __________ 20__ г. ______________ </w:t>
      </w:r>
      <w:r w:rsidRPr="00FB3EFD">
        <w:rPr>
          <w:rFonts w:ascii="Arial" w:hAnsi="Arial" w:cs="Arial"/>
          <w:b/>
          <w:i/>
          <w:color w:val="000000"/>
          <w:szCs w:val="24"/>
        </w:rPr>
        <w:t>(</w:t>
      </w:r>
      <w:r w:rsidRPr="00FB3EFD">
        <w:rPr>
          <w:rFonts w:ascii="Arial" w:hAnsi="Arial" w:cs="Arial"/>
          <w:color w:val="000000"/>
          <w:szCs w:val="24"/>
        </w:rPr>
        <w:t>Приволжское сельское поселение</w:t>
      </w:r>
      <w:r w:rsidRPr="00FB3EFD">
        <w:rPr>
          <w:rFonts w:ascii="Arial" w:hAnsi="Arial" w:cs="Arial"/>
          <w:b/>
          <w:color w:val="000000"/>
          <w:szCs w:val="24"/>
        </w:rPr>
        <w:t>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(дата, время составления)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Настоящий акт составлен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с участием экспертов специалистов, представителей экспертных и иных организаций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(фамилия, имя, отчество, должность, место работы)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rmal"/>
        <w:rPr>
          <w:b/>
          <w:color w:val="000000"/>
        </w:rPr>
      </w:pPr>
      <w:r w:rsidRPr="00FB3EFD">
        <w:rPr>
          <w:color w:val="000000"/>
        </w:rPr>
        <w:t xml:space="preserve">на основании распоряжения администрации </w:t>
      </w:r>
      <w:r w:rsidRPr="00FB3EFD">
        <w:rPr>
          <w:i/>
          <w:color w:val="000000"/>
        </w:rPr>
        <w:t>(</w:t>
      </w:r>
      <w:r>
        <w:rPr>
          <w:color w:val="000000"/>
        </w:rPr>
        <w:t>Бичуринского</w:t>
      </w:r>
      <w:r w:rsidRPr="00FB3EFD">
        <w:rPr>
          <w:color w:val="000000"/>
        </w:rPr>
        <w:t xml:space="preserve"> сельского поселения)</w:t>
      </w:r>
    </w:p>
    <w:p w:rsidR="00D91B32" w:rsidRPr="00FB3EFD" w:rsidRDefault="00D91B32" w:rsidP="00D91B32">
      <w:pPr>
        <w:pStyle w:val="ConsPlusNormal"/>
        <w:rPr>
          <w:color w:val="000000"/>
        </w:rPr>
      </w:pPr>
      <w:r w:rsidRPr="00FB3EFD">
        <w:rPr>
          <w:color w:val="000000"/>
        </w:rPr>
        <w:t>___________________________________________________________________________ (дата и номер)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Объект осмотра: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 осмотре установлено:</w:t>
      </w:r>
    </w:p>
    <w:p w:rsidR="00D91B32" w:rsidRPr="00FB3EFD" w:rsidRDefault="00D91B32" w:rsidP="00D91B32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Выявлены (не выявлены) нарушения: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 (в случае выявления указываются нарушения требований технических регламентов, проектной документации)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Рекомендации о мерах по устранению выявленных нарушений: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 осмотре присутствовали:</w:t>
      </w:r>
    </w:p>
    <w:p w:rsidR="00D91B32" w:rsidRPr="00FB3EFD" w:rsidRDefault="00D91B32" w:rsidP="00D91B32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Приложения к акту: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___________________________________________________________________________ (материалы </w:t>
      </w:r>
      <w:proofErr w:type="spellStart"/>
      <w:r w:rsidRPr="00FB3EFD">
        <w:rPr>
          <w:rFonts w:ascii="Arial" w:hAnsi="Arial" w:cs="Arial"/>
          <w:color w:val="000000"/>
          <w:szCs w:val="24"/>
        </w:rPr>
        <w:t>фотофиксации</w:t>
      </w:r>
      <w:proofErr w:type="spellEnd"/>
      <w:r w:rsidRPr="00FB3EFD">
        <w:rPr>
          <w:rFonts w:ascii="Arial" w:hAnsi="Arial" w:cs="Arial"/>
          <w:color w:val="000000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D91B32" w:rsidRPr="00FB3EFD" w:rsidRDefault="00D91B32" w:rsidP="00D91B32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Подписи лиц, проводивших осмотр:</w:t>
      </w:r>
    </w:p>
    <w:p w:rsidR="005F0CD8" w:rsidRPr="00440FB5" w:rsidRDefault="00D91B32" w:rsidP="00B505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 ___________________ ___________________________</w:t>
      </w:r>
      <w:bookmarkEnd w:id="0"/>
    </w:p>
    <w:sectPr w:rsidR="005F0CD8" w:rsidRPr="00440FB5" w:rsidSect="00152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C0DE5"/>
    <w:multiLevelType w:val="hybridMultilevel"/>
    <w:tmpl w:val="9976F38E"/>
    <w:lvl w:ilvl="0" w:tplc="4CA6D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247C1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51417"/>
    <w:multiLevelType w:val="multilevel"/>
    <w:tmpl w:val="F858FEF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A550460"/>
    <w:multiLevelType w:val="hybridMultilevel"/>
    <w:tmpl w:val="D3340668"/>
    <w:lvl w:ilvl="0" w:tplc="FD94DBD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E192C"/>
    <w:multiLevelType w:val="hybridMultilevel"/>
    <w:tmpl w:val="383CA2FA"/>
    <w:lvl w:ilvl="0" w:tplc="A6A801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493D51"/>
    <w:multiLevelType w:val="hybridMultilevel"/>
    <w:tmpl w:val="5A20E90E"/>
    <w:lvl w:ilvl="0" w:tplc="C5C814AC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24D7065"/>
    <w:multiLevelType w:val="hybridMultilevel"/>
    <w:tmpl w:val="8052528C"/>
    <w:lvl w:ilvl="0" w:tplc="23500ABE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7F7855"/>
    <w:multiLevelType w:val="multilevel"/>
    <w:tmpl w:val="345634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71CA2EA8"/>
    <w:multiLevelType w:val="multilevel"/>
    <w:tmpl w:val="5A223E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CD8"/>
    <w:rsid w:val="000C694B"/>
    <w:rsid w:val="0015228D"/>
    <w:rsid w:val="002450A1"/>
    <w:rsid w:val="003071E1"/>
    <w:rsid w:val="00402FAA"/>
    <w:rsid w:val="00440FB5"/>
    <w:rsid w:val="004424F6"/>
    <w:rsid w:val="00516976"/>
    <w:rsid w:val="005F0CD8"/>
    <w:rsid w:val="006551E9"/>
    <w:rsid w:val="006E122C"/>
    <w:rsid w:val="008F7859"/>
    <w:rsid w:val="0092668D"/>
    <w:rsid w:val="00946572"/>
    <w:rsid w:val="009658E5"/>
    <w:rsid w:val="00B5059C"/>
    <w:rsid w:val="00C04340"/>
    <w:rsid w:val="00D44075"/>
    <w:rsid w:val="00D91B32"/>
    <w:rsid w:val="00F8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AA"/>
  </w:style>
  <w:style w:type="paragraph" w:styleId="1">
    <w:name w:val="heading 1"/>
    <w:basedOn w:val="a"/>
    <w:next w:val="a"/>
    <w:link w:val="10"/>
    <w:qFormat/>
    <w:rsid w:val="00D91B32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6976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D91B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D91B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1B32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D91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91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91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91B32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658E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sid w:val="0051697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paragraph" w:customStyle="1" w:styleId="a5">
    <w:name w:val="Таблицы (моноширинный)"/>
    <w:basedOn w:val="a"/>
    <w:next w:val="a"/>
    <w:qFormat/>
    <w:rsid w:val="005169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qFormat/>
    <w:rsid w:val="00516976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D91B32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1B3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D91B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1B3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91B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91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91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91B32"/>
    <w:rPr>
      <w:rFonts w:ascii="Arial" w:eastAsia="Times New Roman" w:hAnsi="Arial" w:cs="Times New Roman"/>
    </w:rPr>
  </w:style>
  <w:style w:type="paragraph" w:styleId="a7">
    <w:name w:val="header"/>
    <w:basedOn w:val="a"/>
    <w:link w:val="a8"/>
    <w:unhideWhenUsed/>
    <w:rsid w:val="00D91B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rsid w:val="00D91B32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D91B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rsid w:val="00D91B32"/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D91B32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91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D91B32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D91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D91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D91B3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D91B3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D91B32"/>
    <w:rPr>
      <w:rFonts w:cs="Times New Roman"/>
      <w:color w:val="333333"/>
      <w:u w:val="none"/>
      <w:effect w:val="none"/>
    </w:rPr>
  </w:style>
  <w:style w:type="character" w:customStyle="1" w:styleId="af2">
    <w:name w:val="Гипертекстовая ссылка"/>
    <w:basedOn w:val="a6"/>
    <w:rsid w:val="00D91B32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91B3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1B32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D91B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91B3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rsid w:val="00D91B3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aliases w:val="Знак1"/>
    <w:basedOn w:val="a"/>
    <w:link w:val="24"/>
    <w:rsid w:val="00D9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aliases w:val="Знак1 Знак"/>
    <w:basedOn w:val="a0"/>
    <w:link w:val="23"/>
    <w:rsid w:val="00D91B3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f4">
    <w:name w:val="Комментарий"/>
    <w:basedOn w:val="a"/>
    <w:next w:val="a"/>
    <w:rsid w:val="00D91B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rsid w:val="00D91B3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D9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1B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91B32"/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Текст (лев. подпись)"/>
    <w:basedOn w:val="a"/>
    <w:next w:val="a"/>
    <w:rsid w:val="00D91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(прав. подпись)"/>
    <w:basedOn w:val="a"/>
    <w:next w:val="a"/>
    <w:rsid w:val="00D91B3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rsid w:val="00D91B32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rsid w:val="00D91B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D91B3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D91B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9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semiHidden/>
    <w:rsid w:val="00D91B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D91B3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c">
    <w:name w:val="Название Знак"/>
    <w:rsid w:val="00D91B32"/>
    <w:rPr>
      <w:rFonts w:ascii="Times New Roman" w:eastAsia="Times New Roman" w:hAnsi="Times New Roman" w:cs="Times New Roman"/>
      <w:sz w:val="40"/>
      <w:szCs w:val="20"/>
    </w:rPr>
  </w:style>
  <w:style w:type="paragraph" w:styleId="afd">
    <w:name w:val="Subtitle"/>
    <w:basedOn w:val="a"/>
    <w:link w:val="afe"/>
    <w:qFormat/>
    <w:rsid w:val="00D91B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D91B32"/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Strong"/>
    <w:qFormat/>
    <w:rsid w:val="00D91B32"/>
    <w:rPr>
      <w:b/>
      <w:bCs/>
    </w:rPr>
  </w:style>
  <w:style w:type="numbering" w:customStyle="1" w:styleId="14">
    <w:name w:val="Нет списка1"/>
    <w:next w:val="a2"/>
    <w:semiHidden/>
    <w:rsid w:val="00D91B32"/>
  </w:style>
  <w:style w:type="numbering" w:customStyle="1" w:styleId="110">
    <w:name w:val="Нет списка11"/>
    <w:next w:val="a2"/>
    <w:semiHidden/>
    <w:rsid w:val="00D91B32"/>
  </w:style>
  <w:style w:type="numbering" w:customStyle="1" w:styleId="25">
    <w:name w:val="Нет списка2"/>
    <w:next w:val="a2"/>
    <w:semiHidden/>
    <w:rsid w:val="00D91B32"/>
  </w:style>
  <w:style w:type="paragraph" w:customStyle="1" w:styleId="aff0">
    <w:name w:val="Стиль полужирный По ширине"/>
    <w:basedOn w:val="a"/>
    <w:rsid w:val="00D91B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rsid w:val="00D9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D91B3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6">
    <w:name w:val="Нет списка3"/>
    <w:next w:val="a2"/>
    <w:semiHidden/>
    <w:rsid w:val="00D91B32"/>
  </w:style>
  <w:style w:type="paragraph" w:styleId="aff1">
    <w:name w:val="caption"/>
    <w:basedOn w:val="a"/>
    <w:next w:val="a"/>
    <w:qFormat/>
    <w:rsid w:val="00D91B32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styleId="aff2">
    <w:name w:val="FollowedHyperlink"/>
    <w:uiPriority w:val="99"/>
    <w:unhideWhenUsed/>
    <w:rsid w:val="00D91B32"/>
    <w:rPr>
      <w:color w:val="800080"/>
      <w:u w:val="single"/>
    </w:rPr>
  </w:style>
  <w:style w:type="paragraph" w:customStyle="1" w:styleId="16">
    <w:name w:val="Стиль1"/>
    <w:basedOn w:val="a"/>
    <w:rsid w:val="00D91B32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  <w:lang w:eastAsia="ru-RU"/>
    </w:rPr>
  </w:style>
  <w:style w:type="paragraph" w:customStyle="1" w:styleId="17">
    <w:name w:val="Стиль полужирный По ширине1"/>
    <w:basedOn w:val="a"/>
    <w:autoRedefine/>
    <w:rsid w:val="00D91B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3">
    <w:name w:val="Title"/>
    <w:basedOn w:val="a"/>
    <w:next w:val="a"/>
    <w:link w:val="18"/>
    <w:qFormat/>
    <w:rsid w:val="00D91B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f3"/>
    <w:rsid w:val="00D91B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4">
    <w:name w:val="Normal (Web)"/>
    <w:basedOn w:val="a"/>
    <w:uiPriority w:val="99"/>
    <w:unhideWhenUsed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6"/>
    <w:uiPriority w:val="34"/>
    <w:qFormat/>
    <w:rsid w:val="00D91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нак Знак2"/>
    <w:rsid w:val="00D91B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9">
    <w:name w:val="Обычный1"/>
    <w:rsid w:val="00D91B32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7">
    <w:name w:val="Информация о версии"/>
    <w:basedOn w:val="af4"/>
    <w:next w:val="a"/>
    <w:uiPriority w:val="99"/>
    <w:rsid w:val="00D91B32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D91B32"/>
  </w:style>
  <w:style w:type="paragraph" w:customStyle="1" w:styleId="ConsPlusTitlePage">
    <w:name w:val="ConsPlusTitlePage"/>
    <w:rsid w:val="00D91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D91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D91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D91B32"/>
    <w:rPr>
      <w:rFonts w:ascii="Times New Roman" w:hAnsi="Times New Roman" w:cs="Times New Roman"/>
      <w:b/>
      <w:bCs/>
      <w:sz w:val="22"/>
      <w:szCs w:val="22"/>
    </w:rPr>
  </w:style>
  <w:style w:type="paragraph" w:customStyle="1" w:styleId="xl131">
    <w:name w:val="xl131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D91B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65">
    <w:name w:val="xl65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1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91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1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1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91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91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1B3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91B3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91B3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91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91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91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1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91B3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91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91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91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1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D91B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D91B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9">
    <w:name w:val="Цветовое выделение для Текст"/>
    <w:uiPriority w:val="99"/>
    <w:rsid w:val="00D91B32"/>
  </w:style>
  <w:style w:type="paragraph" w:styleId="affa">
    <w:name w:val="Plain Text"/>
    <w:basedOn w:val="a"/>
    <w:link w:val="affb"/>
    <w:uiPriority w:val="99"/>
    <w:unhideWhenUsed/>
    <w:qFormat/>
    <w:rsid w:val="00D91B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b">
    <w:name w:val="Текст Знак"/>
    <w:basedOn w:val="a0"/>
    <w:link w:val="affa"/>
    <w:uiPriority w:val="99"/>
    <w:qFormat/>
    <w:rsid w:val="00D91B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D91B32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91B32"/>
    <w:pPr>
      <w:shd w:val="clear" w:color="auto" w:fill="FFFFFF"/>
      <w:spacing w:after="480" w:line="274" w:lineRule="exact"/>
    </w:pPr>
    <w:rPr>
      <w:sz w:val="23"/>
      <w:szCs w:val="23"/>
    </w:rPr>
  </w:style>
  <w:style w:type="paragraph" w:customStyle="1" w:styleId="pboth">
    <w:name w:val="pboth"/>
    <w:basedOn w:val="a"/>
    <w:uiPriority w:val="99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 с отступом2"/>
    <w:basedOn w:val="a"/>
    <w:uiPriority w:val="99"/>
    <w:rsid w:val="00D9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Текст выноски2"/>
    <w:basedOn w:val="a"/>
    <w:uiPriority w:val="99"/>
    <w:rsid w:val="00D91B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7">
    <w:name w:val="Абзац списка3"/>
    <w:basedOn w:val="a"/>
    <w:rsid w:val="00D91B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D91B32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bodytextindent2bullet1gif">
    <w:name w:val="msobodytextindent2bullet1.gif"/>
    <w:basedOn w:val="a"/>
    <w:uiPriority w:val="99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2gif">
    <w:name w:val="msobodytextindent2bullet2.gif"/>
    <w:basedOn w:val="a"/>
    <w:uiPriority w:val="99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3gif">
    <w:name w:val="msobodytextindent2bullet3.gif"/>
    <w:basedOn w:val="a"/>
    <w:uiPriority w:val="99"/>
    <w:rsid w:val="00D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1"/>
    <w:uiPriority w:val="99"/>
    <w:locked/>
    <w:rsid w:val="00D91B32"/>
    <w:rPr>
      <w:rFonts w:ascii="Arial" w:hAnsi="Arial"/>
      <w:lang w:eastAsia="ru-RU"/>
    </w:rPr>
  </w:style>
  <w:style w:type="paragraph" w:customStyle="1" w:styleId="ConsNormal1">
    <w:name w:val="ConsNormal"/>
    <w:link w:val="ConsNormal0"/>
    <w:uiPriority w:val="99"/>
    <w:rsid w:val="00D91B32"/>
    <w:pPr>
      <w:widowControl w:val="0"/>
      <w:snapToGri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apple-converted-space">
    <w:name w:val="apple-converted-space"/>
    <w:basedOn w:val="a0"/>
    <w:uiPriority w:val="99"/>
    <w:rsid w:val="00D91B32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D91B32"/>
    <w:pPr>
      <w:spacing w:after="0" w:line="360" w:lineRule="auto"/>
      <w:ind w:firstLine="708"/>
      <w:jc w:val="both"/>
    </w:pPr>
    <w:rPr>
      <w:rFonts w:ascii="TimesET" w:eastAsia="Times New Roman" w:hAnsi="TimesET" w:cs="Times New Roman"/>
      <w:sz w:val="26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91B32"/>
    <w:pPr>
      <w:spacing w:after="0" w:line="360" w:lineRule="auto"/>
      <w:ind w:firstLine="708"/>
      <w:jc w:val="both"/>
    </w:pPr>
    <w:rPr>
      <w:rFonts w:ascii="TimesET" w:eastAsia="Times New Roman" w:hAnsi="TimesET" w:cs="Times New Roman"/>
      <w:sz w:val="26"/>
      <w:szCs w:val="20"/>
      <w:lang w:eastAsia="ru-RU"/>
    </w:rPr>
  </w:style>
  <w:style w:type="paragraph" w:customStyle="1" w:styleId="38">
    <w:name w:val="Основной текст с отступом3"/>
    <w:basedOn w:val="a"/>
    <w:rsid w:val="00D9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9">
    <w:name w:val="Текст выноски3"/>
    <w:basedOn w:val="a"/>
    <w:rsid w:val="00D91B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Основной текст с отступом4"/>
    <w:basedOn w:val="a"/>
    <w:rsid w:val="00D9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2">
    <w:name w:val="Текст выноски4"/>
    <w:basedOn w:val="a"/>
    <w:rsid w:val="00D91B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3">
    <w:name w:val="Абзац списка4"/>
    <w:basedOn w:val="a"/>
    <w:rsid w:val="00D91B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Абзац списка Знак"/>
    <w:link w:val="aff5"/>
    <w:uiPriority w:val="34"/>
    <w:rsid w:val="00D91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_"/>
    <w:link w:val="1a"/>
    <w:locked/>
    <w:rsid w:val="00D91B32"/>
    <w:rPr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d"/>
    <w:rsid w:val="00D91B32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51">
    <w:name w:val="Основной текст с отступом5"/>
    <w:basedOn w:val="a"/>
    <w:rsid w:val="00D9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2">
    <w:name w:val="Текст выноски5"/>
    <w:basedOn w:val="a"/>
    <w:rsid w:val="00D91B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3">
    <w:name w:val="Абзац списка5"/>
    <w:basedOn w:val="a"/>
    <w:rsid w:val="00D91B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1B32"/>
  </w:style>
  <w:style w:type="character" w:customStyle="1" w:styleId="44">
    <w:name w:val="Основной текст (4)_"/>
    <w:basedOn w:val="a0"/>
    <w:link w:val="45"/>
    <w:locked/>
    <w:rsid w:val="00D91B32"/>
    <w:rPr>
      <w:b/>
      <w:bCs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D91B32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Standard">
    <w:name w:val="Standard"/>
    <w:rsid w:val="00D91B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1B32"/>
    <w:pPr>
      <w:spacing w:after="140" w:line="276" w:lineRule="auto"/>
    </w:pPr>
    <w:rPr>
      <w:rFonts w:cs="Lucida Sans"/>
    </w:rPr>
  </w:style>
  <w:style w:type="paragraph" w:customStyle="1" w:styleId="TableContents">
    <w:name w:val="Table Contents"/>
    <w:basedOn w:val="Standard"/>
    <w:rsid w:val="00D91B32"/>
    <w:pPr>
      <w:widowControl w:val="0"/>
      <w:suppressLineNumbers/>
    </w:pPr>
    <w:rPr>
      <w:rFonts w:cs="Lucida Sans"/>
    </w:rPr>
  </w:style>
  <w:style w:type="character" w:customStyle="1" w:styleId="StrongEmphasis">
    <w:name w:val="Strong Emphasis"/>
    <w:rsid w:val="00D91B32"/>
    <w:rPr>
      <w:b/>
      <w:bCs/>
    </w:rPr>
  </w:style>
  <w:style w:type="paragraph" w:customStyle="1" w:styleId="Default">
    <w:name w:val="Default"/>
    <w:rsid w:val="00D9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b"/>
    <w:rsid w:val="00D91B32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a">
    <w:name w:val="Основной текст (3)_"/>
    <w:basedOn w:val="a0"/>
    <w:link w:val="3b"/>
    <w:rsid w:val="00D91B32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basedOn w:val="3a"/>
    <w:rsid w:val="00D91B32"/>
    <w:rPr>
      <w:b w:val="0"/>
      <w:bCs w:val="0"/>
      <w:color w:val="000000"/>
      <w:spacing w:val="40"/>
      <w:w w:val="100"/>
      <w:position w:val="0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D91B32"/>
    <w:pPr>
      <w:widowControl w:val="0"/>
      <w:shd w:val="clear" w:color="auto" w:fill="FFFFFF"/>
      <w:spacing w:after="60" w:line="0" w:lineRule="atLeast"/>
      <w:ind w:hanging="600"/>
    </w:pPr>
    <w:rPr>
      <w:rFonts w:ascii="Sylfaen" w:eastAsia="Sylfaen" w:hAnsi="Sylfaen" w:cs="Sylfaen"/>
      <w:sz w:val="17"/>
      <w:szCs w:val="17"/>
    </w:rPr>
  </w:style>
  <w:style w:type="paragraph" w:customStyle="1" w:styleId="3b">
    <w:name w:val="Основной текст (3)"/>
    <w:basedOn w:val="a"/>
    <w:link w:val="3a"/>
    <w:rsid w:val="00D91B32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Sylfaen" w:eastAsia="Sylfaen" w:hAnsi="Sylfaen" w:cs="Sylfae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Шингалова Анастасия Евгеньевна</dc:creator>
  <cp:lastModifiedBy>1</cp:lastModifiedBy>
  <cp:revision>9</cp:revision>
  <cp:lastPrinted>2022-07-29T09:07:00Z</cp:lastPrinted>
  <dcterms:created xsi:type="dcterms:W3CDTF">2022-08-30T11:32:00Z</dcterms:created>
  <dcterms:modified xsi:type="dcterms:W3CDTF">2022-08-31T06:32:00Z</dcterms:modified>
</cp:coreProperties>
</file>