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A1" w:rsidRPr="00FE14A1" w:rsidRDefault="008045A3" w:rsidP="000571E2">
      <w:pPr>
        <w:jc w:val="both"/>
      </w:pPr>
      <w:r>
        <w:t xml:space="preserve"> </w:t>
      </w:r>
    </w:p>
    <w:tbl>
      <w:tblPr>
        <w:tblW w:w="9720" w:type="dxa"/>
        <w:tblInd w:w="33" w:type="dxa"/>
        <w:tblLayout w:type="fixed"/>
        <w:tblLook w:val="04A0"/>
      </w:tblPr>
      <w:tblGrid>
        <w:gridCol w:w="4255"/>
        <w:gridCol w:w="1183"/>
        <w:gridCol w:w="4282"/>
      </w:tblGrid>
      <w:tr w:rsidR="000571E2" w:rsidRPr="00BA2159" w:rsidTr="00025295">
        <w:trPr>
          <w:trHeight w:val="2718"/>
        </w:trPr>
        <w:tc>
          <w:tcPr>
            <w:tcW w:w="4255" w:type="dxa"/>
            <w:hideMark/>
          </w:tcPr>
          <w:p w:rsidR="000571E2" w:rsidRPr="00BA2159" w:rsidRDefault="000571E2" w:rsidP="00025295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</w:rPr>
            </w:pPr>
            <w:r w:rsidRPr="00BA2159">
              <w:rPr>
                <w:rFonts w:ascii="Times New Roman" w:hAnsi="Times New Roman" w:cs="Times New Roman"/>
                <w:b/>
                <w:bCs/>
                <w:lang w:eastAsia="en-US"/>
              </w:rPr>
              <w:t>ЧУВАШСКАЯ РЕСПУБЛИКА</w:t>
            </w:r>
            <w:r w:rsidRPr="00BA2159"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 xml:space="preserve"> </w:t>
            </w:r>
            <w:r w:rsidRPr="00BA2159">
              <w:rPr>
                <w:rStyle w:val="a4"/>
                <w:rFonts w:ascii="Times New Roman" w:eastAsiaTheme="majorEastAsia" w:hAnsi="Times New Roman" w:cs="Times New Roman"/>
                <w:noProof/>
                <w:color w:val="000000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2585085</wp:posOffset>
                  </wp:positionH>
                  <wp:positionV relativeFrom="paragraph">
                    <wp:posOffset>-441960</wp:posOffset>
                  </wp:positionV>
                  <wp:extent cx="641350" cy="638175"/>
                  <wp:effectExtent l="19050" t="0" r="6350" b="0"/>
                  <wp:wrapNone/>
                  <wp:docPr id="2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0571E2" w:rsidRPr="00BA2159" w:rsidRDefault="000571E2" w:rsidP="0002529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УРМАРСКИЙ РАЙОН  </w:t>
            </w:r>
          </w:p>
          <w:p w:rsidR="000571E2" w:rsidRPr="00BA2159" w:rsidRDefault="000571E2" w:rsidP="0002529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СОБРАНИЕ ДЕПУТАТОВ</w:t>
            </w:r>
          </w:p>
          <w:p w:rsidR="000571E2" w:rsidRPr="00BA2159" w:rsidRDefault="000571E2" w:rsidP="0002529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КУЛЬГЕШСКОГО СЕЛЬСКОГО</w:t>
            </w:r>
          </w:p>
          <w:p w:rsidR="000571E2" w:rsidRPr="00BA2159" w:rsidRDefault="000571E2" w:rsidP="0002529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ПОСЕЛЕНИЯ</w:t>
            </w:r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  <w:p w:rsidR="000571E2" w:rsidRPr="00BA2159" w:rsidRDefault="000571E2" w:rsidP="00025295">
            <w:pPr>
              <w:pStyle w:val="a3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</w:rPr>
            </w:pPr>
          </w:p>
          <w:p w:rsidR="000571E2" w:rsidRPr="00BA2159" w:rsidRDefault="000571E2" w:rsidP="00025295">
            <w:pPr>
              <w:pStyle w:val="a3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</w:pPr>
            <w:r w:rsidRPr="00BA2159"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>РЕШЕНИЕ</w:t>
            </w:r>
          </w:p>
          <w:p w:rsidR="000571E2" w:rsidRPr="00BA2159" w:rsidRDefault="000571E2" w:rsidP="0002529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11.05.</w:t>
            </w:r>
            <w:r>
              <w:rPr>
                <w:rFonts w:ascii="Times New Roman" w:hAnsi="Times New Roman" w:cs="Times New Roman"/>
                <w:u w:val="single"/>
              </w:rPr>
              <w:t>2022  № 68</w:t>
            </w:r>
          </w:p>
          <w:p w:rsidR="000571E2" w:rsidRPr="00BA2159" w:rsidRDefault="000571E2" w:rsidP="0002529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>деревня Кульгеши</w:t>
            </w:r>
          </w:p>
        </w:tc>
        <w:tc>
          <w:tcPr>
            <w:tcW w:w="1183" w:type="dxa"/>
          </w:tcPr>
          <w:p w:rsidR="000571E2" w:rsidRPr="00BA2159" w:rsidRDefault="000571E2" w:rsidP="00025295">
            <w:pPr>
              <w:snapToGrid w:val="0"/>
              <w:jc w:val="center"/>
              <w:rPr>
                <w:sz w:val="26"/>
                <w:lang w:eastAsia="en-US"/>
              </w:rPr>
            </w:pPr>
          </w:p>
        </w:tc>
        <w:tc>
          <w:tcPr>
            <w:tcW w:w="4282" w:type="dxa"/>
          </w:tcPr>
          <w:p w:rsidR="000571E2" w:rsidRPr="00BA2159" w:rsidRDefault="000571E2" w:rsidP="0002529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ЧĂ</w:t>
            </w:r>
            <w:proofErr w:type="gramStart"/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ВАШ</w:t>
            </w:r>
            <w:proofErr w:type="gramEnd"/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РЕСПУБЛИКИ </w:t>
            </w:r>
          </w:p>
          <w:p w:rsidR="000571E2" w:rsidRPr="00BA2159" w:rsidRDefault="000571E2" w:rsidP="0002529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ВǍРМАР РАЙОНĚ</w:t>
            </w:r>
          </w:p>
          <w:p w:rsidR="000571E2" w:rsidRPr="00BA2159" w:rsidRDefault="000571E2" w:rsidP="0002529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КӖЛКЕШ ЯЛ</w:t>
            </w:r>
          </w:p>
          <w:p w:rsidR="000571E2" w:rsidRPr="00BA2159" w:rsidRDefault="000571E2" w:rsidP="00025295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</w:t>
            </w:r>
            <w:r w:rsidRPr="00BA2159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0571E2" w:rsidRPr="00BA2159" w:rsidRDefault="000571E2" w:rsidP="00025295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</w:rPr>
            </w:pPr>
            <w:r w:rsidRPr="00BA2159">
              <w:rPr>
                <w:rFonts w:ascii="Times New Roman" w:hAnsi="Times New Roman" w:cs="Times New Roman"/>
                <w:b/>
                <w:noProof/>
                <w:lang w:eastAsia="en-US"/>
              </w:rPr>
              <w:t>ДЕПУТАТСЕН ПУХĂВ</w:t>
            </w:r>
            <w:r w:rsidRPr="00BA2159"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 xml:space="preserve">Ĕ  </w:t>
            </w:r>
          </w:p>
          <w:p w:rsidR="000571E2" w:rsidRPr="00BA2159" w:rsidRDefault="000571E2" w:rsidP="0002529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571E2" w:rsidRPr="00BA2159" w:rsidRDefault="000571E2" w:rsidP="00025295">
            <w:pPr>
              <w:keepNext/>
              <w:jc w:val="center"/>
              <w:outlineLvl w:val="1"/>
              <w:rPr>
                <w:b/>
                <w:bCs/>
                <w:lang w:eastAsia="en-US"/>
              </w:rPr>
            </w:pPr>
            <w:r w:rsidRPr="00BA2159">
              <w:rPr>
                <w:b/>
                <w:bCs/>
                <w:lang w:eastAsia="en-US"/>
              </w:rPr>
              <w:t>ЙЫШ</w:t>
            </w:r>
            <w:r w:rsidRPr="00BA2159">
              <w:rPr>
                <w:b/>
                <w:noProof/>
                <w:lang w:eastAsia="en-US"/>
              </w:rPr>
              <w:t>Ă</w:t>
            </w:r>
            <w:r w:rsidRPr="00BA2159">
              <w:rPr>
                <w:b/>
                <w:bCs/>
                <w:lang w:eastAsia="en-US"/>
              </w:rPr>
              <w:t>НУ</w:t>
            </w:r>
          </w:p>
          <w:p w:rsidR="000571E2" w:rsidRPr="00BA2159" w:rsidRDefault="000571E2" w:rsidP="00025295">
            <w:pPr>
              <w:pStyle w:val="a3"/>
              <w:jc w:val="center"/>
              <w:rPr>
                <w:rFonts w:ascii="Times New Roman" w:hAnsi="Times New Roman" w:cs="Times New Roman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 xml:space="preserve">11.05. </w:t>
            </w:r>
            <w:r>
              <w:rPr>
                <w:rFonts w:ascii="Times New Roman" w:hAnsi="Times New Roman" w:cs="Times New Roman"/>
                <w:u w:val="single"/>
              </w:rPr>
              <w:t>2022  68№</w:t>
            </w:r>
            <w:r w:rsidRPr="00BA2159">
              <w:rPr>
                <w:rFonts w:ascii="Times New Roman" w:hAnsi="Times New Roman" w:cs="Times New Roman"/>
                <w:bCs/>
                <w:u w:val="single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u w:val="single"/>
                <w:lang w:eastAsia="en-US"/>
              </w:rPr>
              <w:t xml:space="preserve"> </w:t>
            </w:r>
          </w:p>
          <w:p w:rsidR="000571E2" w:rsidRPr="00BA2159" w:rsidRDefault="000571E2" w:rsidP="0002529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>Кĕлкеш</w:t>
            </w:r>
            <w:proofErr w:type="spellEnd"/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>ялĕ</w:t>
            </w:r>
            <w:proofErr w:type="spellEnd"/>
          </w:p>
          <w:p w:rsidR="000571E2" w:rsidRPr="00BA2159" w:rsidRDefault="000571E2" w:rsidP="00025295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0571E2" w:rsidRDefault="000571E2" w:rsidP="000571E2">
      <w:pPr>
        <w:pStyle w:val="a5"/>
        <w:tabs>
          <w:tab w:val="left" w:pos="4500"/>
        </w:tabs>
        <w:ind w:right="5116"/>
        <w:jc w:val="both"/>
        <w:rPr>
          <w:rFonts w:ascii="Times New Roman" w:hAnsi="Times New Roman"/>
          <w:sz w:val="24"/>
          <w:szCs w:val="24"/>
        </w:rPr>
      </w:pPr>
    </w:p>
    <w:p w:rsidR="000571E2" w:rsidRPr="00BF7B98" w:rsidRDefault="000571E2" w:rsidP="000571E2">
      <w:pPr>
        <w:pStyle w:val="a5"/>
        <w:tabs>
          <w:tab w:val="left" w:pos="4500"/>
        </w:tabs>
        <w:ind w:right="5116"/>
        <w:jc w:val="both"/>
        <w:rPr>
          <w:rFonts w:ascii="Times New Roman" w:hAnsi="Times New Roman"/>
          <w:sz w:val="24"/>
          <w:szCs w:val="24"/>
        </w:rPr>
      </w:pPr>
      <w:r w:rsidRPr="00BF7B98">
        <w:rPr>
          <w:rFonts w:ascii="Times New Roman" w:hAnsi="Times New Roman"/>
          <w:sz w:val="24"/>
          <w:szCs w:val="24"/>
        </w:rPr>
        <w:t xml:space="preserve">О внесении   изменений в Порядок  </w:t>
      </w:r>
      <w:r w:rsidRPr="00BF7B98">
        <w:rPr>
          <w:rFonts w:ascii="Times New Roman" w:hAnsi="Times New Roman"/>
          <w:spacing w:val="1"/>
          <w:sz w:val="24"/>
          <w:szCs w:val="24"/>
        </w:rPr>
        <w:t xml:space="preserve">формирования и использования бюджетных ассигнований </w:t>
      </w:r>
      <w:r w:rsidRPr="00BF7B98">
        <w:rPr>
          <w:rFonts w:ascii="Times New Roman" w:hAnsi="Times New Roman"/>
          <w:sz w:val="24"/>
          <w:szCs w:val="24"/>
        </w:rPr>
        <w:t xml:space="preserve"> муниципального дорожного фонда Кульгешского сельского поселения  Урмарского района Чувашской Республики </w:t>
      </w:r>
      <w:proofErr w:type="gramStart"/>
      <w:r w:rsidRPr="00BF7B98">
        <w:rPr>
          <w:rFonts w:ascii="Times New Roman" w:hAnsi="Times New Roman"/>
          <w:sz w:val="24"/>
          <w:szCs w:val="24"/>
        </w:rPr>
        <w:t>утвержденное</w:t>
      </w:r>
      <w:proofErr w:type="gramEnd"/>
      <w:r w:rsidRPr="00BF7B98">
        <w:rPr>
          <w:rFonts w:ascii="Times New Roman" w:hAnsi="Times New Roman"/>
          <w:sz w:val="24"/>
          <w:szCs w:val="24"/>
        </w:rPr>
        <w:t xml:space="preserve">    решением Собрания     депутатов  Кульгешского сельского поселения от 24.12.2013 г. №93  «О создании муниципального дорожного  фонда Кульгешского сельского поселения Урмарского района Чувашской Республики»</w:t>
      </w:r>
    </w:p>
    <w:p w:rsidR="000571E2" w:rsidRPr="00BF7B98" w:rsidRDefault="000571E2" w:rsidP="000571E2"/>
    <w:p w:rsidR="000571E2" w:rsidRPr="00BF7B98" w:rsidRDefault="000571E2" w:rsidP="000571E2">
      <w:pPr>
        <w:ind w:firstLine="540"/>
        <w:jc w:val="both"/>
      </w:pPr>
      <w:r w:rsidRPr="00BF7B98"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BF7B98">
          <w:t>2003 г</w:t>
        </w:r>
      </w:smartTag>
      <w:r w:rsidRPr="00BF7B98">
        <w:t>.№131 –ФЗ «Об общих принципах организации местного самоуправления в Российской Федерации» и Уставом Кульгешского сельского поселения Урмарского района Чувашской Республики</w:t>
      </w:r>
    </w:p>
    <w:p w:rsidR="000571E2" w:rsidRPr="00BF7B98" w:rsidRDefault="000571E2" w:rsidP="000571E2">
      <w:pPr>
        <w:ind w:firstLine="540"/>
        <w:jc w:val="both"/>
      </w:pPr>
      <w:r w:rsidRPr="00BF7B98">
        <w:t xml:space="preserve">Собрание депутатов Кульгешского сельского поселения Урмарского района Чувашской Республики </w:t>
      </w:r>
      <w:proofErr w:type="spellStart"/>
      <w:proofErr w:type="gramStart"/>
      <w:r w:rsidRPr="00BF7B98">
        <w:t>р</w:t>
      </w:r>
      <w:proofErr w:type="spellEnd"/>
      <w:proofErr w:type="gramEnd"/>
      <w:r>
        <w:t xml:space="preserve"> </w:t>
      </w:r>
      <w:r w:rsidRPr="00BF7B98">
        <w:t>е</w:t>
      </w:r>
      <w:r>
        <w:t xml:space="preserve"> </w:t>
      </w:r>
      <w:proofErr w:type="spellStart"/>
      <w:r w:rsidRPr="00BF7B98">
        <w:t>ш</w:t>
      </w:r>
      <w:proofErr w:type="spellEnd"/>
      <w:r>
        <w:t xml:space="preserve"> </w:t>
      </w:r>
      <w:r w:rsidRPr="00BF7B98">
        <w:t>и</w:t>
      </w:r>
      <w:r>
        <w:t xml:space="preserve"> </w:t>
      </w:r>
      <w:r w:rsidRPr="00BF7B98">
        <w:t>л</w:t>
      </w:r>
      <w:r>
        <w:t xml:space="preserve"> </w:t>
      </w:r>
      <w:r w:rsidRPr="00BF7B98">
        <w:t>о:</w:t>
      </w:r>
    </w:p>
    <w:p w:rsidR="000571E2" w:rsidRPr="00BF7B98" w:rsidRDefault="000571E2" w:rsidP="000571E2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BF7B98">
        <w:rPr>
          <w:rFonts w:ascii="Times New Roman" w:hAnsi="Times New Roman"/>
          <w:sz w:val="24"/>
          <w:szCs w:val="24"/>
        </w:rPr>
        <w:t xml:space="preserve">1. Внести изменения в Порядок </w:t>
      </w:r>
      <w:r w:rsidRPr="00BF7B98">
        <w:rPr>
          <w:rFonts w:ascii="Times New Roman" w:hAnsi="Times New Roman"/>
          <w:spacing w:val="1"/>
          <w:sz w:val="24"/>
          <w:szCs w:val="24"/>
        </w:rPr>
        <w:t xml:space="preserve">формирования и использования бюджетных ассигнований </w:t>
      </w:r>
      <w:r w:rsidRPr="00BF7B98">
        <w:rPr>
          <w:rFonts w:ascii="Times New Roman" w:hAnsi="Times New Roman"/>
          <w:sz w:val="24"/>
          <w:szCs w:val="24"/>
        </w:rPr>
        <w:t xml:space="preserve"> муниципального дорожного фонда Кульгешского сельского поселения Урмарского района Чувашской Республики, </w:t>
      </w:r>
      <w:proofErr w:type="gramStart"/>
      <w:r w:rsidRPr="00BF7B98">
        <w:rPr>
          <w:rFonts w:ascii="Times New Roman" w:hAnsi="Times New Roman"/>
          <w:sz w:val="24"/>
          <w:szCs w:val="24"/>
        </w:rPr>
        <w:t>утвержденное</w:t>
      </w:r>
      <w:proofErr w:type="gramEnd"/>
      <w:r w:rsidRPr="00BF7B98">
        <w:rPr>
          <w:rFonts w:ascii="Times New Roman" w:hAnsi="Times New Roman"/>
          <w:sz w:val="24"/>
          <w:szCs w:val="24"/>
        </w:rPr>
        <w:t xml:space="preserve"> решением Собрания депутатов Кульгешского сельского поселения Урмарского района Чувашской Республики от 24.12.2013 г. №93  «О создании муниципального дорожного  фонда Кульгешского сельского поселения Урмарского района Чувашской Республики» следующие изменения:</w:t>
      </w:r>
    </w:p>
    <w:p w:rsidR="000571E2" w:rsidRPr="00BF7B98" w:rsidRDefault="000571E2" w:rsidP="000571E2">
      <w:pPr>
        <w:ind w:firstLine="540"/>
        <w:jc w:val="both"/>
      </w:pPr>
      <w:r w:rsidRPr="00BF7B98">
        <w:t>подпункт 1 пункта 3 читать в следующей редакции:</w:t>
      </w:r>
    </w:p>
    <w:p w:rsidR="000571E2" w:rsidRPr="00BF7B98" w:rsidRDefault="000571E2" w:rsidP="000571E2">
      <w:pPr>
        <w:ind w:firstLine="540"/>
        <w:jc w:val="both"/>
      </w:pPr>
      <w:r>
        <w:t>1) Не менее 20</w:t>
      </w:r>
      <w:r w:rsidRPr="00BF7B98">
        <w:t>% средств от подлежащих зачислению в бюджет Кульгешского сельского поселения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BF7B98">
        <w:t>инжекторных</w:t>
      </w:r>
      <w:proofErr w:type="spellEnd"/>
      <w:r w:rsidRPr="00BF7B98">
        <w:t>) двигателей, производимые на территории Российской Федерации.</w:t>
      </w:r>
    </w:p>
    <w:p w:rsidR="000571E2" w:rsidRPr="00BF7B98" w:rsidRDefault="000571E2" w:rsidP="000571E2">
      <w:pPr>
        <w:tabs>
          <w:tab w:val="left" w:pos="4500"/>
        </w:tabs>
        <w:ind w:firstLine="540"/>
        <w:jc w:val="both"/>
      </w:pPr>
      <w:r w:rsidRPr="00BF7B98">
        <w:t xml:space="preserve">2. </w:t>
      </w:r>
      <w:proofErr w:type="gramStart"/>
      <w:r w:rsidRPr="00BF7B98">
        <w:t>Считать утратившим силу решение Собрания депутатов Кульге</w:t>
      </w:r>
      <w:r>
        <w:t>шского сельского поселения № 117 от 08</w:t>
      </w:r>
      <w:r w:rsidRPr="00BF7B98">
        <w:t>.1</w:t>
      </w:r>
      <w:r>
        <w:t>2</w:t>
      </w:r>
      <w:r w:rsidRPr="00BF7B98">
        <w:t>.2014г. «О внесении   изменений в Положение о муниципальном дорожном фонде Кульгешского сельского поселения Урмарского района Чувашской Республики утвержденное    решением Собрания     депутатов Кульгешского сельского поселения от 24.12.2013 г. №93 «О муниципальном дорожном фонде Кульгешского сельского поселения Урмарского района Чувашской Республики</w:t>
      </w:r>
      <w:proofErr w:type="gramEnd"/>
    </w:p>
    <w:p w:rsidR="000571E2" w:rsidRPr="000571E2" w:rsidRDefault="000571E2" w:rsidP="000571E2">
      <w:pPr>
        <w:ind w:firstLine="540"/>
        <w:jc w:val="both"/>
        <w:rPr>
          <w:sz w:val="20"/>
          <w:szCs w:val="20"/>
        </w:rPr>
      </w:pPr>
      <w:r w:rsidRPr="00BF7B98">
        <w:t xml:space="preserve">3. </w:t>
      </w:r>
      <w:r w:rsidRPr="000571E2">
        <w:rPr>
          <w:rStyle w:val="a7"/>
          <w:b w:val="0"/>
          <w:i w:val="0"/>
          <w:color w:val="auto"/>
        </w:rPr>
        <w:t>Настоящее Решение вступает в силу со дня его официального опубликования.</w:t>
      </w:r>
    </w:p>
    <w:p w:rsidR="000571E2" w:rsidRPr="000571E2" w:rsidRDefault="000571E2" w:rsidP="000571E2">
      <w:pPr>
        <w:jc w:val="both"/>
      </w:pPr>
    </w:p>
    <w:tbl>
      <w:tblPr>
        <w:tblStyle w:val="a6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464"/>
        <w:gridCol w:w="236"/>
        <w:gridCol w:w="1182"/>
      </w:tblGrid>
      <w:tr w:rsidR="000571E2" w:rsidTr="00025295">
        <w:tc>
          <w:tcPr>
            <w:tcW w:w="9464" w:type="dxa"/>
            <w:hideMark/>
          </w:tcPr>
          <w:p w:rsidR="000571E2" w:rsidRPr="00BA2159" w:rsidRDefault="000571E2" w:rsidP="00025295">
            <w:pPr>
              <w:autoSpaceDE w:val="0"/>
              <w:ind w:right="-6382"/>
              <w:jc w:val="both"/>
            </w:pPr>
            <w:r>
              <w:t xml:space="preserve"> </w:t>
            </w:r>
            <w:r w:rsidRPr="00BA2159">
              <w:t xml:space="preserve">Председатель Собрания депутатов </w:t>
            </w:r>
          </w:p>
          <w:p w:rsidR="000571E2" w:rsidRDefault="000571E2" w:rsidP="000571E2">
            <w:pPr>
              <w:autoSpaceDE w:val="0"/>
              <w:ind w:right="-6382"/>
              <w:jc w:val="both"/>
              <w:rPr>
                <w:sz w:val="24"/>
                <w:szCs w:val="24"/>
              </w:rPr>
            </w:pPr>
            <w:r w:rsidRPr="00BA2159">
              <w:t>Кульгешского сельского поселения</w:t>
            </w:r>
            <w:r>
              <w:t xml:space="preserve">  </w:t>
            </w:r>
            <w:r w:rsidRPr="00BA2159">
              <w:t xml:space="preserve">   </w:t>
            </w:r>
            <w:r>
              <w:t xml:space="preserve">  </w:t>
            </w:r>
            <w:r w:rsidRPr="00BA2159">
              <w:t xml:space="preserve">                                                 </w:t>
            </w:r>
            <w:r w:rsidRPr="005D3E74">
              <w:t xml:space="preserve">          </w:t>
            </w:r>
            <w:r w:rsidRPr="00BA2159">
              <w:t xml:space="preserve">   Т.В. Архипова</w:t>
            </w:r>
          </w:p>
        </w:tc>
        <w:tc>
          <w:tcPr>
            <w:tcW w:w="236" w:type="dxa"/>
          </w:tcPr>
          <w:p w:rsidR="000571E2" w:rsidRDefault="000571E2" w:rsidP="000252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0571E2" w:rsidRDefault="000571E2" w:rsidP="00025295">
            <w:pPr>
              <w:jc w:val="right"/>
              <w:rPr>
                <w:sz w:val="24"/>
                <w:szCs w:val="24"/>
              </w:rPr>
            </w:pPr>
          </w:p>
          <w:p w:rsidR="000571E2" w:rsidRDefault="000571E2" w:rsidP="00025295">
            <w:pPr>
              <w:jc w:val="right"/>
              <w:rPr>
                <w:sz w:val="24"/>
                <w:szCs w:val="24"/>
              </w:rPr>
            </w:pPr>
            <w:r>
              <w:t xml:space="preserve">  </w:t>
            </w:r>
          </w:p>
        </w:tc>
      </w:tr>
    </w:tbl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1E2"/>
    <w:rsid w:val="000571E2"/>
    <w:rsid w:val="003D3C3D"/>
    <w:rsid w:val="006D5374"/>
    <w:rsid w:val="008045A3"/>
    <w:rsid w:val="00A10184"/>
    <w:rsid w:val="00B25AF4"/>
    <w:rsid w:val="00CB7C1F"/>
    <w:rsid w:val="00F254FF"/>
    <w:rsid w:val="00FE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qFormat/>
    <w:rsid w:val="000571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0571E2"/>
    <w:rPr>
      <w:b/>
      <w:bCs w:val="0"/>
      <w:color w:val="26282F"/>
      <w:sz w:val="26"/>
    </w:rPr>
  </w:style>
  <w:style w:type="paragraph" w:styleId="a5">
    <w:name w:val="No Spacing"/>
    <w:qFormat/>
    <w:rsid w:val="000571E2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057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Intense Emphasis"/>
    <w:qFormat/>
    <w:rsid w:val="000571E2"/>
    <w:rPr>
      <w:b/>
      <w:bCs/>
      <w:i/>
      <w:iCs/>
      <w:color w:val="4F81BD"/>
    </w:rPr>
  </w:style>
  <w:style w:type="character" w:customStyle="1" w:styleId="ConsPlusTitle">
    <w:name w:val="ConsPlusTitle Знак"/>
    <w:link w:val="ConsPlusTitle0"/>
    <w:locked/>
    <w:rsid w:val="00FE14A1"/>
    <w:rPr>
      <w:rFonts w:ascii="Calibri" w:eastAsia="Arial" w:hAnsi="Calibri" w:cs="Calibri"/>
      <w:b/>
      <w:bCs/>
      <w:lang w:eastAsia="ar-SA"/>
    </w:rPr>
  </w:style>
  <w:style w:type="paragraph" w:customStyle="1" w:styleId="ConsPlusTitle0">
    <w:name w:val="ConsPlusTitle"/>
    <w:link w:val="ConsPlusTitle"/>
    <w:qFormat/>
    <w:rsid w:val="00FE14A1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31">
    <w:name w:val="Основной текст с отступом 31"/>
    <w:basedOn w:val="a"/>
    <w:qFormat/>
    <w:rsid w:val="00FE14A1"/>
    <w:pPr>
      <w:suppressAutoHyphens/>
      <w:spacing w:line="360" w:lineRule="auto"/>
      <w:ind w:firstLine="900"/>
      <w:jc w:val="both"/>
    </w:pPr>
    <w:rPr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2117</Characters>
  <Application>Microsoft Office Word</Application>
  <DocSecurity>0</DocSecurity>
  <Lines>17</Lines>
  <Paragraphs>4</Paragraphs>
  <ScaleCrop>false</ScaleCrop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6</cp:revision>
  <dcterms:created xsi:type="dcterms:W3CDTF">2022-05-18T10:20:00Z</dcterms:created>
  <dcterms:modified xsi:type="dcterms:W3CDTF">2022-07-27T12:31:00Z</dcterms:modified>
</cp:coreProperties>
</file>