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4"/>
        <w:tblW w:w="9514" w:type="dxa"/>
        <w:tblLook w:val="04A0"/>
      </w:tblPr>
      <w:tblGrid>
        <w:gridCol w:w="4170"/>
        <w:gridCol w:w="1167"/>
        <w:gridCol w:w="4177"/>
      </w:tblGrid>
      <w:tr w:rsidR="00CA13A3" w:rsidTr="00CA13A3">
        <w:trPr>
          <w:cantSplit/>
          <w:trHeight w:val="161"/>
        </w:trPr>
        <w:tc>
          <w:tcPr>
            <w:tcW w:w="4170" w:type="dxa"/>
          </w:tcPr>
          <w:p w:rsidR="00CA13A3" w:rsidRPr="004820E6" w:rsidRDefault="00CA13A3" w:rsidP="00CA13A3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CA13A3" w:rsidRDefault="00CA13A3" w:rsidP="00CA13A3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CA13A3" w:rsidRDefault="00CA13A3" w:rsidP="00CA13A3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CA13A3" w:rsidRDefault="00CA13A3" w:rsidP="00CA13A3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7" w:type="dxa"/>
            <w:vMerge w:val="restart"/>
            <w:hideMark/>
          </w:tcPr>
          <w:p w:rsidR="00CA13A3" w:rsidRDefault="00CA13A3" w:rsidP="00CA1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7" w:type="dxa"/>
          </w:tcPr>
          <w:p w:rsidR="00CA13A3" w:rsidRDefault="00CA13A3" w:rsidP="00CA13A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A13A3" w:rsidRDefault="00CA13A3" w:rsidP="00CA13A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A13A3" w:rsidRDefault="00CA13A3" w:rsidP="00CA13A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8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CA13A3" w:rsidTr="00CA13A3">
        <w:trPr>
          <w:cantSplit/>
          <w:trHeight w:val="2384"/>
        </w:trPr>
        <w:tc>
          <w:tcPr>
            <w:tcW w:w="4170" w:type="dxa"/>
          </w:tcPr>
          <w:p w:rsidR="00CA13A3" w:rsidRDefault="00CA13A3" w:rsidP="00CA13A3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CA13A3" w:rsidRDefault="00CA13A3" w:rsidP="00CA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3A3" w:rsidRDefault="00CA13A3" w:rsidP="00CA13A3">
            <w:pPr>
              <w:pStyle w:val="a7"/>
              <w:tabs>
                <w:tab w:val="left" w:pos="4285"/>
              </w:tabs>
              <w:jc w:val="center"/>
              <w:rPr>
                <w:rStyle w:val="a8"/>
                <w:noProof/>
                <w:color w:val="000000"/>
              </w:rPr>
            </w:pPr>
          </w:p>
          <w:p w:rsidR="00CA13A3" w:rsidRDefault="00CA13A3" w:rsidP="00CA13A3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CA13A3" w:rsidRDefault="00CA13A3" w:rsidP="00CA13A3">
            <w:pPr>
              <w:pStyle w:val="a7"/>
              <w:tabs>
                <w:tab w:val="left" w:pos="4285"/>
              </w:tabs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CA13A3" w:rsidRPr="003B1AD0" w:rsidRDefault="00CA13A3" w:rsidP="00CA13A3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</w:t>
            </w:r>
            <w:r w:rsidRPr="00FE0A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раштав  уĕхĕн  </w:t>
            </w:r>
            <w:r w:rsidRPr="0015177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9-мĕшĕ   № </w:t>
            </w:r>
            <w:r w:rsidRPr="003B1AD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</w:p>
          <w:p w:rsidR="00CA13A3" w:rsidRDefault="00CA13A3" w:rsidP="00CA13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CA13A3" w:rsidRDefault="00CA13A3" w:rsidP="00CA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7" w:type="dxa"/>
          </w:tcPr>
          <w:p w:rsidR="00CA13A3" w:rsidRDefault="00CA13A3" w:rsidP="00CA13A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A13A3" w:rsidRDefault="00CA13A3" w:rsidP="00CA13A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CA13A3" w:rsidRDefault="00CA13A3" w:rsidP="00CA13A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CA13A3" w:rsidRDefault="00CA13A3" w:rsidP="00CA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3A3" w:rsidRDefault="00CA13A3" w:rsidP="00CA13A3">
            <w:pPr>
              <w:pStyle w:val="a7"/>
              <w:jc w:val="center"/>
              <w:rPr>
                <w:rStyle w:val="a8"/>
                <w:noProof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CA13A3" w:rsidRDefault="00CA13A3" w:rsidP="00CA13A3">
            <w:pPr>
              <w:spacing w:after="0" w:line="240" w:lineRule="auto"/>
            </w:pPr>
          </w:p>
          <w:p w:rsidR="00CA13A3" w:rsidRPr="003B1AD0" w:rsidRDefault="00CA13A3" w:rsidP="00CA1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</w:t>
            </w:r>
            <w:r w:rsidRPr="00CA13A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9» декабря  202</w:t>
            </w:r>
            <w:r w:rsidRPr="00F006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№ </w:t>
            </w:r>
            <w:r w:rsidRPr="003B1AD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</w:p>
          <w:p w:rsidR="00CA13A3" w:rsidRDefault="00CA13A3" w:rsidP="00CA13A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B44100" w:rsidRDefault="00CA13A3" w:rsidP="00211D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67945</wp:posOffset>
            </wp:positionV>
            <wp:extent cx="720090" cy="8001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3A3" w:rsidRPr="00CD7B6B" w:rsidRDefault="00CA13A3" w:rsidP="00CA13A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6B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CD7B6B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CD7B6B">
        <w:rPr>
          <w:rFonts w:ascii="Times New Roman" w:hAnsi="Times New Roman" w:cs="Times New Roman"/>
          <w:b/>
          <w:sz w:val="24"/>
          <w:szCs w:val="24"/>
        </w:rPr>
        <w:t xml:space="preserve"> силу некоторых постановлений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Чиричкасинского</w:t>
      </w:r>
      <w:r w:rsidRPr="00CD7B6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Цивильского района Чувашской Республики</w:t>
      </w:r>
    </w:p>
    <w:p w:rsidR="00CA13A3" w:rsidRPr="00CD7B6B" w:rsidRDefault="00CA13A3" w:rsidP="00CA13A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7B6B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</w:t>
      </w:r>
      <w:r>
        <w:rPr>
          <w:rFonts w:ascii="Times New Roman" w:hAnsi="Times New Roman" w:cs="Times New Roman"/>
          <w:sz w:val="24"/>
          <w:szCs w:val="24"/>
        </w:rPr>
        <w:t>Чиричкасинского</w:t>
      </w:r>
      <w:r w:rsidRPr="00CD7B6B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соответствие действующим законодательством, руководствуясь Федеральным законом  от 06.10.2003 г. №131-ФЗ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4"/>
          <w:szCs w:val="24"/>
        </w:rPr>
        <w:t>Чиричкасинского</w:t>
      </w:r>
      <w:r w:rsidRPr="00A02FA3">
        <w:rPr>
          <w:rFonts w:ascii="Times New Roman" w:hAnsi="Times New Roman" w:cs="Times New Roman"/>
          <w:sz w:val="24"/>
          <w:szCs w:val="24"/>
        </w:rPr>
        <w:t xml:space="preserve"> </w:t>
      </w:r>
      <w:r w:rsidRPr="00CD7B6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A13A3" w:rsidRPr="00CD7B6B" w:rsidRDefault="00CA13A3" w:rsidP="00CA13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D7B6B">
        <w:rPr>
          <w:rFonts w:ascii="Times New Roman" w:hAnsi="Times New Roman" w:cs="Times New Roman"/>
          <w:sz w:val="24"/>
          <w:szCs w:val="24"/>
        </w:rPr>
        <w:t>ПОСТАНОВЛЯЕТ</w:t>
      </w:r>
      <w:r w:rsidRPr="00CD7B6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A13A3" w:rsidRPr="00CD7B6B" w:rsidRDefault="00CA13A3" w:rsidP="00CA13A3">
      <w:pPr>
        <w:pStyle w:val="a9"/>
        <w:numPr>
          <w:ilvl w:val="0"/>
          <w:numId w:val="2"/>
        </w:numPr>
        <w:spacing w:after="0" w:line="240" w:lineRule="auto"/>
        <w:ind w:left="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CD7B6B">
        <w:rPr>
          <w:rFonts w:ascii="Times New Roman" w:hAnsi="Times New Roman" w:cs="Times New Roman"/>
          <w:sz w:val="24"/>
          <w:szCs w:val="24"/>
        </w:rPr>
        <w:t xml:space="preserve"> Признать утратившими силу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Чиричкасинского</w:t>
      </w:r>
      <w:r w:rsidRPr="00CD7B6B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Республики:</w:t>
      </w:r>
    </w:p>
    <w:p w:rsidR="00CA13A3" w:rsidRPr="00CD7B6B" w:rsidRDefault="00CA13A3" w:rsidP="00CA13A3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-26.04.2017 №29</w:t>
      </w:r>
      <w:r w:rsidRPr="00CD7B6B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и ведения реестра источников доходов бюджета </w:t>
      </w:r>
      <w:r>
        <w:rPr>
          <w:rFonts w:ascii="Times New Roman" w:hAnsi="Times New Roman" w:cs="Times New Roman"/>
          <w:sz w:val="24"/>
          <w:szCs w:val="24"/>
        </w:rPr>
        <w:t>Чиричкасинского</w:t>
      </w:r>
      <w:r w:rsidRPr="00CD7B6B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Республики»;</w:t>
      </w:r>
    </w:p>
    <w:p w:rsidR="00CA13A3" w:rsidRPr="00CD7B6B" w:rsidRDefault="00CA13A3" w:rsidP="00CA13A3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-10.05</w:t>
      </w:r>
      <w:r w:rsidRPr="00CD7B6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№30</w:t>
      </w:r>
      <w:r w:rsidRPr="00CD7B6B">
        <w:rPr>
          <w:rFonts w:ascii="Times New Roman" w:hAnsi="Times New Roman" w:cs="Times New Roman"/>
          <w:sz w:val="24"/>
          <w:szCs w:val="24"/>
        </w:rPr>
        <w:t xml:space="preserve"> «Об утверждении Методики прогнозирования поступлений неналоговых доходов в бюджет </w:t>
      </w:r>
      <w:r>
        <w:rPr>
          <w:rFonts w:ascii="Times New Roman" w:hAnsi="Times New Roman" w:cs="Times New Roman"/>
          <w:sz w:val="24"/>
          <w:szCs w:val="24"/>
        </w:rPr>
        <w:t>Чиричкасинского</w:t>
      </w:r>
      <w:r w:rsidRPr="00CD7B6B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Республики»; </w:t>
      </w:r>
      <w:bookmarkStart w:id="0" w:name="_GoBack"/>
      <w:bookmarkEnd w:id="0"/>
    </w:p>
    <w:p w:rsidR="00CA13A3" w:rsidRPr="00CD7B6B" w:rsidRDefault="00CA13A3" w:rsidP="00CA13A3">
      <w:pPr>
        <w:pStyle w:val="a9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-25.10.2019 №66</w:t>
      </w:r>
      <w:r w:rsidRPr="00CD7B6B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>Чиричкасинского</w:t>
      </w:r>
      <w:r w:rsidRPr="00CD7B6B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Республики»;</w:t>
      </w:r>
    </w:p>
    <w:p w:rsidR="00CA13A3" w:rsidRPr="00CD7B6B" w:rsidRDefault="00CA13A3" w:rsidP="00CA13A3">
      <w:pPr>
        <w:pStyle w:val="a9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-02.12.2019 №77</w:t>
      </w:r>
      <w:r w:rsidRPr="00CD7B6B">
        <w:rPr>
          <w:rFonts w:ascii="Times New Roman" w:hAnsi="Times New Roman" w:cs="Times New Roman"/>
          <w:sz w:val="24"/>
          <w:szCs w:val="24"/>
        </w:rPr>
        <w:t xml:space="preserve"> «Об утверждении Порядка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Чиричкасинского</w:t>
      </w:r>
      <w:r w:rsidRPr="00CD7B6B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Республики»;</w:t>
      </w:r>
    </w:p>
    <w:p w:rsidR="00CA13A3" w:rsidRPr="005B64F4" w:rsidRDefault="00CA13A3" w:rsidP="00CA13A3">
      <w:pPr>
        <w:pStyle w:val="a9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5B64F4">
        <w:rPr>
          <w:rFonts w:ascii="Times New Roman" w:hAnsi="Times New Roman" w:cs="Times New Roman"/>
          <w:sz w:val="24"/>
          <w:szCs w:val="24"/>
        </w:rPr>
        <w:t>-15.11.2021 №46 «Об утверждении  перечня главных администраторов доходов бюджета Чиричкасинского сельского поселения Цивильского района Чувашской Республики  »;</w:t>
      </w:r>
    </w:p>
    <w:p w:rsidR="00CA13A3" w:rsidRDefault="00CA13A3" w:rsidP="00CA13A3">
      <w:pPr>
        <w:pStyle w:val="a9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5B64F4">
        <w:rPr>
          <w:rFonts w:ascii="Times New Roman" w:hAnsi="Times New Roman" w:cs="Times New Roman"/>
          <w:sz w:val="24"/>
          <w:szCs w:val="24"/>
        </w:rPr>
        <w:t xml:space="preserve">-15.11.2021 №47 «Об утверждении   </w:t>
      </w:r>
      <w:proofErr w:type="gramStart"/>
      <w:r w:rsidRPr="005B64F4">
        <w:rPr>
          <w:rFonts w:ascii="Times New Roman" w:hAnsi="Times New Roman" w:cs="Times New Roman"/>
          <w:sz w:val="24"/>
          <w:szCs w:val="24"/>
        </w:rPr>
        <w:t>перечня главных администраторов источников финансирования дефицита бюджета</w:t>
      </w:r>
      <w:proofErr w:type="gramEnd"/>
      <w:r w:rsidRPr="00A02FA3">
        <w:rPr>
          <w:rFonts w:ascii="Times New Roman" w:hAnsi="Times New Roman" w:cs="Times New Roman"/>
          <w:sz w:val="24"/>
          <w:szCs w:val="24"/>
        </w:rPr>
        <w:t xml:space="preserve"> </w:t>
      </w:r>
      <w:r w:rsidRPr="005B64F4">
        <w:rPr>
          <w:rFonts w:ascii="Times New Roman" w:hAnsi="Times New Roman" w:cs="Times New Roman"/>
          <w:sz w:val="24"/>
          <w:szCs w:val="24"/>
        </w:rPr>
        <w:t>Чиричкасинского сельского  поселения Цивильского района Чувашской Республики 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3A3" w:rsidRPr="00CD7B6B" w:rsidRDefault="00CA13A3" w:rsidP="00CA13A3">
      <w:pPr>
        <w:pStyle w:val="a9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CA13A3" w:rsidRPr="00CD7B6B" w:rsidRDefault="00CA13A3" w:rsidP="00CA13A3">
      <w:pPr>
        <w:pStyle w:val="a9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D7B6B">
        <w:rPr>
          <w:rFonts w:ascii="Times New Roman" w:hAnsi="Times New Roman" w:cs="Times New Roman"/>
          <w:sz w:val="24"/>
          <w:szCs w:val="24"/>
        </w:rPr>
        <w:t>2. Настоящее постановление  вступает в силу после его официального опубликования (обнародования) и распространяется на правоотношения,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6B">
        <w:rPr>
          <w:rFonts w:ascii="Times New Roman" w:hAnsi="Times New Roman" w:cs="Times New Roman"/>
          <w:sz w:val="24"/>
          <w:szCs w:val="24"/>
        </w:rPr>
        <w:t>возникшие  с 01.01.2023 года.</w:t>
      </w:r>
    </w:p>
    <w:p w:rsidR="00CA13A3" w:rsidRPr="00CD7B6B" w:rsidRDefault="00CA13A3" w:rsidP="00CA13A3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A3" w:rsidRPr="00CD7B6B" w:rsidRDefault="00CA13A3" w:rsidP="00CA13A3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13A3" w:rsidRDefault="00CA13A3" w:rsidP="00CA13A3">
      <w:pPr>
        <w:pStyle w:val="aa"/>
        <w:shd w:val="clear" w:color="auto" w:fill="FFFFFF" w:themeFill="background1"/>
        <w:tabs>
          <w:tab w:val="left" w:pos="2394"/>
        </w:tabs>
        <w:spacing w:before="0" w:beforeAutospacing="0" w:after="0" w:afterAutospacing="0"/>
        <w:jc w:val="both"/>
      </w:pPr>
      <w:r>
        <w:t>Глава  администрации Чиричкасинского</w:t>
      </w:r>
    </w:p>
    <w:p w:rsidR="00CA13A3" w:rsidRDefault="00CA13A3" w:rsidP="00CA13A3">
      <w:pPr>
        <w:shd w:val="clear" w:color="auto" w:fill="FFFFFF" w:themeFill="background1"/>
        <w:tabs>
          <w:tab w:val="left" w:pos="239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                                  В.В.Иванова</w:t>
      </w:r>
    </w:p>
    <w:p w:rsidR="00CA13A3" w:rsidRDefault="00CA13A3" w:rsidP="00CA13A3">
      <w:pPr>
        <w:shd w:val="clear" w:color="auto" w:fill="FFFFFF" w:themeFill="background1"/>
        <w:tabs>
          <w:tab w:val="left" w:pos="2394"/>
        </w:tabs>
        <w:spacing w:after="0" w:line="240" w:lineRule="auto"/>
        <w:rPr>
          <w:rFonts w:ascii="Times New Roman" w:hAnsi="Times New Roman" w:cs="Times New Roman"/>
        </w:rPr>
      </w:pPr>
    </w:p>
    <w:p w:rsidR="00CA13A3" w:rsidRDefault="00CA13A3" w:rsidP="00CA13A3">
      <w:pPr>
        <w:spacing w:after="0" w:line="240" w:lineRule="auto"/>
        <w:ind w:left="284"/>
      </w:pPr>
    </w:p>
    <w:p w:rsidR="00211D96" w:rsidRDefault="00211D96" w:rsidP="00211D96">
      <w:pPr>
        <w:pStyle w:val="a3"/>
        <w:ind w:left="810"/>
        <w:rPr>
          <w:rFonts w:ascii="Times New Roman" w:hAnsi="Times New Roman" w:cs="Times New Roman"/>
          <w:sz w:val="24"/>
          <w:szCs w:val="24"/>
        </w:rPr>
      </w:pPr>
    </w:p>
    <w:p w:rsidR="00A05E1A" w:rsidRDefault="00A05E1A"/>
    <w:sectPr w:rsidR="00A05E1A" w:rsidSect="00CA13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6C34"/>
    <w:multiLevelType w:val="hybridMultilevel"/>
    <w:tmpl w:val="DEFACFF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04DC0"/>
    <w:multiLevelType w:val="hybridMultilevel"/>
    <w:tmpl w:val="550AE258"/>
    <w:lvl w:ilvl="0" w:tplc="0419000F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D96"/>
    <w:rsid w:val="000625E2"/>
    <w:rsid w:val="001165BC"/>
    <w:rsid w:val="00151777"/>
    <w:rsid w:val="00211D96"/>
    <w:rsid w:val="003B1AD0"/>
    <w:rsid w:val="006B1034"/>
    <w:rsid w:val="00883D30"/>
    <w:rsid w:val="00895F23"/>
    <w:rsid w:val="009E687F"/>
    <w:rsid w:val="00A05E1A"/>
    <w:rsid w:val="00B44100"/>
    <w:rsid w:val="00CA13A3"/>
    <w:rsid w:val="00CB7C40"/>
    <w:rsid w:val="00F5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11D96"/>
    <w:pPr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1D96"/>
    <w:rPr>
      <w:rFonts w:ascii="Calibri" w:eastAsia="Times New Roman" w:hAnsi="Calibri" w:cs="Calibri"/>
    </w:rPr>
  </w:style>
  <w:style w:type="paragraph" w:styleId="a5">
    <w:name w:val="Body Text Indent"/>
    <w:basedOn w:val="a"/>
    <w:link w:val="a6"/>
    <w:uiPriority w:val="99"/>
    <w:semiHidden/>
    <w:unhideWhenUsed/>
    <w:rsid w:val="00211D96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1D96"/>
    <w:rPr>
      <w:rFonts w:ascii="Calibri" w:eastAsia="Times New Roman" w:hAnsi="Calibri" w:cs="Calibri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B4410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B44100"/>
    <w:rPr>
      <w:b/>
      <w:bCs/>
      <w:color w:val="000080"/>
    </w:rPr>
  </w:style>
  <w:style w:type="paragraph" w:styleId="a9">
    <w:name w:val="List Paragraph"/>
    <w:basedOn w:val="a"/>
    <w:uiPriority w:val="34"/>
    <w:qFormat/>
    <w:rsid w:val="00CA13A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2022-12-09T10:36:00Z</cp:lastPrinted>
  <dcterms:created xsi:type="dcterms:W3CDTF">2022-11-15T10:55:00Z</dcterms:created>
  <dcterms:modified xsi:type="dcterms:W3CDTF">2022-12-09T10:37:00Z</dcterms:modified>
</cp:coreProperties>
</file>