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FB" w:rsidRDefault="00453EFB" w:rsidP="0000704D">
      <w:pPr>
        <w:spacing w:after="0" w:line="240" w:lineRule="auto"/>
        <w:jc w:val="center"/>
        <w:rPr>
          <w:rFonts w:ascii="Times New Roman" w:eastAsia="Times New Roman" w:hAnsi="Times New Roman" w:cs="Times New Roman"/>
          <w:b/>
          <w:bCs/>
          <w:color w:val="000000" w:themeColor="text1"/>
          <w:sz w:val="24"/>
          <w:szCs w:val="24"/>
          <w:lang w:eastAsia="ru-RU"/>
        </w:rPr>
      </w:pPr>
    </w:p>
    <w:tbl>
      <w:tblPr>
        <w:tblW w:w="0" w:type="auto"/>
        <w:tblInd w:w="108" w:type="dxa"/>
        <w:tblLook w:val="0000" w:firstRow="0" w:lastRow="0" w:firstColumn="0" w:lastColumn="0" w:noHBand="0" w:noVBand="0"/>
      </w:tblPr>
      <w:tblGrid>
        <w:gridCol w:w="4125"/>
        <w:gridCol w:w="1252"/>
        <w:gridCol w:w="3870"/>
      </w:tblGrid>
      <w:tr w:rsidR="00453EFB" w:rsidRPr="00C3598E" w:rsidTr="00D808AD">
        <w:trPr>
          <w:cantSplit/>
          <w:trHeight w:val="420"/>
        </w:trPr>
        <w:tc>
          <w:tcPr>
            <w:tcW w:w="4140" w:type="dxa"/>
          </w:tcPr>
          <w:p w:rsidR="00453EFB" w:rsidRPr="00C3598E" w:rsidRDefault="00453EFB" w:rsidP="00D808AD">
            <w:pPr>
              <w:spacing w:after="0" w:line="240" w:lineRule="auto"/>
              <w:jc w:val="center"/>
              <w:rPr>
                <w:rFonts w:ascii="Times New Roman" w:hAnsi="Times New Roman"/>
                <w:b/>
                <w:sz w:val="24"/>
                <w:szCs w:val="24"/>
              </w:rPr>
            </w:pPr>
            <w:r w:rsidRPr="00C3598E">
              <w:rPr>
                <w:rFonts w:ascii="Times New Roman" w:hAnsi="Times New Roman"/>
                <w:b/>
                <w:sz w:val="24"/>
                <w:szCs w:val="24"/>
              </w:rPr>
              <w:t xml:space="preserve">                                                                                                                                                                                                          ЧĂВАШ РЕСПУБЛИКИ</w:t>
            </w:r>
          </w:p>
          <w:p w:rsidR="00453EFB" w:rsidRPr="00C3598E" w:rsidRDefault="00453EFB" w:rsidP="00D808AD">
            <w:pPr>
              <w:spacing w:after="0" w:line="240" w:lineRule="auto"/>
              <w:jc w:val="center"/>
              <w:rPr>
                <w:rFonts w:ascii="Times New Roman" w:hAnsi="Times New Roman"/>
                <w:b/>
                <w:sz w:val="24"/>
                <w:szCs w:val="24"/>
              </w:rPr>
            </w:pPr>
            <w:r w:rsidRPr="00C3598E">
              <w:rPr>
                <w:rFonts w:ascii="Times New Roman" w:hAnsi="Times New Roman"/>
                <w:b/>
                <w:sz w:val="24"/>
                <w:szCs w:val="24"/>
              </w:rPr>
              <w:t>ХĔРЛĔ ЧУТАЙ РАЙОНĔ</w:t>
            </w:r>
          </w:p>
          <w:p w:rsidR="00453EFB" w:rsidRPr="00771423" w:rsidRDefault="00453EFB" w:rsidP="00D808AD">
            <w:pPr>
              <w:pStyle w:val="a4"/>
              <w:tabs>
                <w:tab w:val="left" w:pos="4285"/>
              </w:tabs>
              <w:jc w:val="center"/>
              <w:rPr>
                <w:rFonts w:ascii="Times New Roman" w:hAnsi="Times New Roman" w:cs="Times New Roman"/>
                <w:sz w:val="24"/>
                <w:szCs w:val="24"/>
              </w:rPr>
            </w:pPr>
          </w:p>
        </w:tc>
        <w:tc>
          <w:tcPr>
            <w:tcW w:w="1260" w:type="dxa"/>
            <w:vMerge w:val="restart"/>
          </w:tcPr>
          <w:p w:rsidR="00453EFB" w:rsidRPr="00C3598E" w:rsidRDefault="00453EFB" w:rsidP="00D808AD">
            <w:pPr>
              <w:spacing w:after="0" w:line="240" w:lineRule="auto"/>
              <w:ind w:firstLine="360"/>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9264" behindDoc="0" locked="0" layoutInCell="1" allowOverlap="1" wp14:anchorId="72EADB97" wp14:editId="36F72319">
                  <wp:simplePos x="0" y="0"/>
                  <wp:positionH relativeFrom="column">
                    <wp:posOffset>-72390</wp:posOffset>
                  </wp:positionH>
                  <wp:positionV relativeFrom="paragraph">
                    <wp:posOffset>-15240</wp:posOffset>
                  </wp:positionV>
                  <wp:extent cx="720090" cy="723900"/>
                  <wp:effectExtent l="0" t="0" r="381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82" w:type="dxa"/>
          </w:tcPr>
          <w:p w:rsidR="00453EFB" w:rsidRPr="00771423" w:rsidRDefault="00453EFB" w:rsidP="00D808AD">
            <w:pPr>
              <w:pStyle w:val="a4"/>
              <w:jc w:val="center"/>
              <w:rPr>
                <w:rFonts w:ascii="Times New Roman" w:hAnsi="Times New Roman" w:cs="Times New Roman"/>
                <w:b/>
                <w:bCs/>
                <w:color w:val="000000"/>
                <w:sz w:val="24"/>
                <w:szCs w:val="24"/>
              </w:rPr>
            </w:pPr>
          </w:p>
          <w:p w:rsidR="00453EFB" w:rsidRPr="00771423" w:rsidRDefault="00453EFB" w:rsidP="00D808AD">
            <w:pPr>
              <w:pStyle w:val="a4"/>
              <w:jc w:val="center"/>
              <w:rPr>
                <w:rFonts w:ascii="Times New Roman" w:hAnsi="Times New Roman" w:cs="Times New Roman"/>
                <w:b/>
                <w:bCs/>
                <w:color w:val="000000"/>
                <w:sz w:val="24"/>
                <w:szCs w:val="24"/>
              </w:rPr>
            </w:pPr>
            <w:r w:rsidRPr="00771423">
              <w:rPr>
                <w:rFonts w:ascii="Times New Roman" w:hAnsi="Times New Roman" w:cs="Times New Roman"/>
                <w:b/>
                <w:bCs/>
                <w:color w:val="000000"/>
                <w:sz w:val="24"/>
                <w:szCs w:val="24"/>
              </w:rPr>
              <w:t>ЧУВАШСКАЯ РЕСПУБЛИКА</w:t>
            </w:r>
          </w:p>
          <w:p w:rsidR="00453EFB" w:rsidRPr="00C3598E" w:rsidRDefault="00453EFB" w:rsidP="00D808AD">
            <w:pPr>
              <w:spacing w:after="0" w:line="240" w:lineRule="auto"/>
              <w:jc w:val="center"/>
              <w:rPr>
                <w:rFonts w:ascii="Times New Roman" w:hAnsi="Times New Roman"/>
                <w:b/>
                <w:bCs/>
                <w:sz w:val="24"/>
                <w:szCs w:val="24"/>
              </w:rPr>
            </w:pPr>
            <w:proofErr w:type="gramStart"/>
            <w:r w:rsidRPr="00C3598E">
              <w:rPr>
                <w:rFonts w:ascii="Times New Roman" w:hAnsi="Times New Roman"/>
                <w:b/>
                <w:bCs/>
                <w:sz w:val="24"/>
                <w:szCs w:val="24"/>
              </w:rPr>
              <w:t>КРАСНОЧЕТАЙСКИЙ  РАЙОН</w:t>
            </w:r>
            <w:proofErr w:type="gramEnd"/>
          </w:p>
          <w:p w:rsidR="00453EFB" w:rsidRPr="00C3598E" w:rsidRDefault="00453EFB" w:rsidP="00D808AD">
            <w:pPr>
              <w:spacing w:after="0" w:line="240" w:lineRule="auto"/>
              <w:jc w:val="center"/>
              <w:rPr>
                <w:rFonts w:ascii="Times New Roman" w:hAnsi="Times New Roman"/>
                <w:b/>
                <w:bCs/>
                <w:sz w:val="24"/>
                <w:szCs w:val="24"/>
              </w:rPr>
            </w:pPr>
          </w:p>
        </w:tc>
      </w:tr>
      <w:tr w:rsidR="00453EFB" w:rsidRPr="00C3598E" w:rsidTr="00D808AD">
        <w:trPr>
          <w:cantSplit/>
          <w:trHeight w:val="2355"/>
        </w:trPr>
        <w:tc>
          <w:tcPr>
            <w:tcW w:w="4140" w:type="dxa"/>
          </w:tcPr>
          <w:p w:rsidR="00453EFB" w:rsidRPr="00771423" w:rsidRDefault="00453EFB" w:rsidP="00D808AD">
            <w:pPr>
              <w:pStyle w:val="a4"/>
              <w:tabs>
                <w:tab w:val="left" w:pos="4285"/>
              </w:tabs>
              <w:spacing w:before="80"/>
              <w:jc w:val="center"/>
              <w:rPr>
                <w:rFonts w:ascii="Times New Roman" w:hAnsi="Times New Roman" w:cs="Times New Roman"/>
                <w:b/>
                <w:bCs/>
                <w:sz w:val="24"/>
                <w:szCs w:val="24"/>
              </w:rPr>
            </w:pPr>
            <w:r w:rsidRPr="00771423">
              <w:rPr>
                <w:rFonts w:ascii="Times New Roman" w:hAnsi="Times New Roman" w:cs="Times New Roman"/>
                <w:b/>
                <w:bCs/>
                <w:sz w:val="24"/>
                <w:szCs w:val="24"/>
              </w:rPr>
              <w:t>КИВ АТИКАССИ</w:t>
            </w:r>
          </w:p>
          <w:p w:rsidR="00453EFB" w:rsidRPr="00771423" w:rsidRDefault="00453EFB" w:rsidP="00D808AD">
            <w:pPr>
              <w:pStyle w:val="a4"/>
              <w:tabs>
                <w:tab w:val="left" w:pos="4285"/>
              </w:tabs>
              <w:spacing w:before="80"/>
              <w:jc w:val="center"/>
              <w:rPr>
                <w:rFonts w:ascii="Times New Roman" w:hAnsi="Times New Roman" w:cs="Times New Roman"/>
                <w:b/>
                <w:bCs/>
                <w:color w:val="000000"/>
                <w:sz w:val="24"/>
                <w:szCs w:val="24"/>
              </w:rPr>
            </w:pPr>
            <w:r w:rsidRPr="00771423">
              <w:rPr>
                <w:rFonts w:ascii="Times New Roman" w:hAnsi="Times New Roman" w:cs="Times New Roman"/>
                <w:b/>
                <w:bCs/>
                <w:color w:val="000000"/>
                <w:sz w:val="24"/>
                <w:szCs w:val="24"/>
              </w:rPr>
              <w:t>ЯЛ ПОСЕЛЕНИЙĚН</w:t>
            </w:r>
          </w:p>
          <w:p w:rsidR="00453EFB" w:rsidRPr="00771423" w:rsidRDefault="00453EFB" w:rsidP="00D808AD">
            <w:pPr>
              <w:pStyle w:val="a4"/>
              <w:tabs>
                <w:tab w:val="left" w:pos="4285"/>
              </w:tabs>
              <w:spacing w:before="80"/>
              <w:jc w:val="center"/>
              <w:rPr>
                <w:rStyle w:val="a5"/>
                <w:rFonts w:eastAsia="Calibri"/>
                <w:color w:val="000000"/>
                <w:sz w:val="24"/>
              </w:rPr>
            </w:pPr>
            <w:r w:rsidRPr="00771423">
              <w:rPr>
                <w:rFonts w:ascii="Times New Roman" w:hAnsi="Times New Roman" w:cs="Times New Roman"/>
                <w:b/>
                <w:bCs/>
                <w:color w:val="000000"/>
                <w:sz w:val="24"/>
                <w:szCs w:val="24"/>
              </w:rPr>
              <w:t>АДМИНИСТРАЦИЙĚ</w:t>
            </w:r>
          </w:p>
          <w:p w:rsidR="00453EFB" w:rsidRPr="00771423" w:rsidRDefault="00453EFB" w:rsidP="00D808AD">
            <w:pPr>
              <w:pStyle w:val="a4"/>
              <w:tabs>
                <w:tab w:val="left" w:pos="4285"/>
              </w:tabs>
              <w:rPr>
                <w:rStyle w:val="a5"/>
                <w:rFonts w:eastAsia="Calibri"/>
                <w:color w:val="000000"/>
                <w:sz w:val="24"/>
              </w:rPr>
            </w:pPr>
          </w:p>
          <w:p w:rsidR="00453EFB" w:rsidRPr="00C3598E" w:rsidRDefault="00453EFB" w:rsidP="00D808AD">
            <w:pPr>
              <w:tabs>
                <w:tab w:val="left" w:pos="1095"/>
              </w:tabs>
              <w:spacing w:after="0" w:line="240" w:lineRule="auto"/>
              <w:jc w:val="center"/>
              <w:rPr>
                <w:rFonts w:ascii="Times New Roman" w:hAnsi="Times New Roman"/>
                <w:sz w:val="24"/>
                <w:szCs w:val="24"/>
              </w:rPr>
            </w:pPr>
            <w:r w:rsidRPr="00C3598E">
              <w:rPr>
                <w:rFonts w:ascii="Times New Roman" w:hAnsi="Times New Roman"/>
                <w:b/>
                <w:sz w:val="24"/>
                <w:szCs w:val="24"/>
              </w:rPr>
              <w:t>ЙЫШĂНУ</w:t>
            </w:r>
          </w:p>
          <w:p w:rsidR="00453EFB" w:rsidRPr="00C3598E" w:rsidRDefault="00A41C4C" w:rsidP="00D808AD">
            <w:pPr>
              <w:spacing w:after="0" w:line="240" w:lineRule="auto"/>
              <w:ind w:firstLine="360"/>
              <w:jc w:val="center"/>
              <w:rPr>
                <w:rFonts w:ascii="Times New Roman" w:hAnsi="Times New Roman"/>
                <w:sz w:val="24"/>
                <w:szCs w:val="24"/>
              </w:rPr>
            </w:pPr>
            <w:r>
              <w:rPr>
                <w:rFonts w:ascii="Times New Roman" w:hAnsi="Times New Roman"/>
                <w:sz w:val="24"/>
                <w:szCs w:val="24"/>
              </w:rPr>
              <w:t>16.05.</w:t>
            </w:r>
            <w:r w:rsidR="00453EFB" w:rsidRPr="00C3598E">
              <w:rPr>
                <w:rFonts w:ascii="Times New Roman" w:hAnsi="Times New Roman"/>
                <w:sz w:val="24"/>
                <w:szCs w:val="24"/>
              </w:rPr>
              <w:t>202</w:t>
            </w:r>
            <w:r w:rsidR="00453EFB">
              <w:rPr>
                <w:rFonts w:ascii="Times New Roman" w:hAnsi="Times New Roman"/>
                <w:sz w:val="24"/>
                <w:szCs w:val="24"/>
              </w:rPr>
              <w:t>2</w:t>
            </w:r>
            <w:r w:rsidR="00453EFB" w:rsidRPr="00C3598E">
              <w:rPr>
                <w:rFonts w:ascii="Times New Roman" w:hAnsi="Times New Roman"/>
                <w:sz w:val="24"/>
                <w:szCs w:val="24"/>
              </w:rPr>
              <w:t xml:space="preserve">   </w:t>
            </w:r>
            <w:r>
              <w:rPr>
                <w:rFonts w:ascii="Times New Roman" w:hAnsi="Times New Roman"/>
                <w:sz w:val="24"/>
                <w:szCs w:val="24"/>
              </w:rPr>
              <w:t>40</w:t>
            </w:r>
            <w:r w:rsidR="00453EFB" w:rsidRPr="00C3598E">
              <w:rPr>
                <w:rFonts w:ascii="Times New Roman" w:hAnsi="Times New Roman"/>
                <w:sz w:val="24"/>
                <w:szCs w:val="24"/>
              </w:rPr>
              <w:t xml:space="preserve"> №</w:t>
            </w:r>
          </w:p>
          <w:p w:rsidR="00453EFB" w:rsidRPr="00C3598E" w:rsidRDefault="00453EFB" w:rsidP="00D808AD">
            <w:pPr>
              <w:spacing w:after="0" w:line="240" w:lineRule="auto"/>
              <w:ind w:firstLine="360"/>
              <w:jc w:val="center"/>
              <w:rPr>
                <w:rFonts w:ascii="Times New Roman" w:hAnsi="Times New Roman"/>
                <w:sz w:val="24"/>
                <w:szCs w:val="24"/>
              </w:rPr>
            </w:pPr>
            <w:proofErr w:type="spellStart"/>
            <w:r w:rsidRPr="00C3598E">
              <w:rPr>
                <w:rFonts w:ascii="Times New Roman" w:hAnsi="Times New Roman"/>
                <w:sz w:val="24"/>
                <w:szCs w:val="24"/>
              </w:rPr>
              <w:t>Кив</w:t>
            </w:r>
            <w:proofErr w:type="spellEnd"/>
            <w:r w:rsidRPr="00C3598E">
              <w:rPr>
                <w:rFonts w:ascii="Times New Roman" w:hAnsi="Times New Roman"/>
                <w:sz w:val="24"/>
                <w:szCs w:val="24"/>
              </w:rPr>
              <w:t xml:space="preserve"> </w:t>
            </w:r>
            <w:proofErr w:type="spellStart"/>
            <w:r w:rsidRPr="00C3598E">
              <w:rPr>
                <w:rFonts w:ascii="Times New Roman" w:hAnsi="Times New Roman"/>
                <w:sz w:val="24"/>
                <w:szCs w:val="24"/>
              </w:rPr>
              <w:t>Атикасси</w:t>
            </w:r>
            <w:proofErr w:type="spellEnd"/>
            <w:r w:rsidRPr="00C3598E">
              <w:rPr>
                <w:rFonts w:ascii="Times New Roman" w:hAnsi="Times New Roman"/>
                <w:sz w:val="24"/>
                <w:szCs w:val="24"/>
              </w:rPr>
              <w:t xml:space="preserve"> </w:t>
            </w:r>
            <w:proofErr w:type="spellStart"/>
            <w:r w:rsidRPr="00C3598E">
              <w:rPr>
                <w:rFonts w:ascii="Times New Roman" w:hAnsi="Times New Roman"/>
                <w:sz w:val="24"/>
                <w:szCs w:val="24"/>
              </w:rPr>
              <w:t>ялĕ</w:t>
            </w:r>
            <w:proofErr w:type="spellEnd"/>
          </w:p>
        </w:tc>
        <w:tc>
          <w:tcPr>
            <w:tcW w:w="0" w:type="auto"/>
            <w:vMerge/>
            <w:vAlign w:val="center"/>
          </w:tcPr>
          <w:p w:rsidR="00453EFB" w:rsidRPr="00C3598E" w:rsidRDefault="00453EFB" w:rsidP="00D808AD">
            <w:pPr>
              <w:spacing w:after="0" w:line="240" w:lineRule="auto"/>
              <w:rPr>
                <w:rFonts w:ascii="Times New Roman" w:hAnsi="Times New Roman"/>
                <w:sz w:val="24"/>
                <w:szCs w:val="24"/>
              </w:rPr>
            </w:pPr>
          </w:p>
        </w:tc>
        <w:tc>
          <w:tcPr>
            <w:tcW w:w="3882" w:type="dxa"/>
          </w:tcPr>
          <w:p w:rsidR="00453EFB" w:rsidRPr="00771423" w:rsidRDefault="00453EFB" w:rsidP="00D808AD">
            <w:pPr>
              <w:pStyle w:val="a4"/>
              <w:spacing w:before="80"/>
              <w:jc w:val="center"/>
              <w:rPr>
                <w:rFonts w:ascii="Times New Roman" w:hAnsi="Times New Roman" w:cs="Times New Roman"/>
                <w:b/>
                <w:bCs/>
                <w:color w:val="000000"/>
                <w:sz w:val="24"/>
                <w:szCs w:val="24"/>
              </w:rPr>
            </w:pPr>
            <w:r w:rsidRPr="00771423">
              <w:rPr>
                <w:rFonts w:ascii="Times New Roman" w:hAnsi="Times New Roman" w:cs="Times New Roman"/>
                <w:b/>
                <w:bCs/>
                <w:color w:val="000000"/>
                <w:sz w:val="24"/>
                <w:szCs w:val="24"/>
              </w:rPr>
              <w:t>АДМИНИСТРАЦИЯ</w:t>
            </w:r>
          </w:p>
          <w:p w:rsidR="00453EFB" w:rsidRPr="00771423" w:rsidRDefault="00453EFB" w:rsidP="00D808AD">
            <w:pPr>
              <w:pStyle w:val="a4"/>
              <w:jc w:val="center"/>
              <w:rPr>
                <w:rFonts w:ascii="Times New Roman" w:hAnsi="Times New Roman" w:cs="Times New Roman"/>
                <w:b/>
                <w:bCs/>
                <w:color w:val="000000"/>
                <w:sz w:val="24"/>
                <w:szCs w:val="24"/>
              </w:rPr>
            </w:pPr>
            <w:r w:rsidRPr="00771423">
              <w:rPr>
                <w:rFonts w:ascii="Times New Roman" w:hAnsi="Times New Roman" w:cs="Times New Roman"/>
                <w:b/>
                <w:bCs/>
                <w:color w:val="000000"/>
                <w:sz w:val="24"/>
                <w:szCs w:val="24"/>
              </w:rPr>
              <w:t>СТАРОАТАЙСКОГО</w:t>
            </w:r>
          </w:p>
          <w:p w:rsidR="00453EFB" w:rsidRPr="00771423" w:rsidRDefault="00453EFB" w:rsidP="00D808AD">
            <w:pPr>
              <w:pStyle w:val="a4"/>
              <w:jc w:val="center"/>
              <w:rPr>
                <w:rFonts w:ascii="Times New Roman" w:hAnsi="Times New Roman" w:cs="Times New Roman"/>
                <w:b/>
                <w:bCs/>
                <w:color w:val="000000"/>
                <w:sz w:val="24"/>
                <w:szCs w:val="24"/>
              </w:rPr>
            </w:pPr>
            <w:r w:rsidRPr="00771423">
              <w:rPr>
                <w:rFonts w:ascii="Times New Roman" w:hAnsi="Times New Roman" w:cs="Times New Roman"/>
                <w:b/>
                <w:bCs/>
                <w:color w:val="000000"/>
                <w:sz w:val="24"/>
                <w:szCs w:val="24"/>
              </w:rPr>
              <w:t>СЕЛЬСКОГО</w:t>
            </w:r>
          </w:p>
          <w:p w:rsidR="00453EFB" w:rsidRPr="00771423" w:rsidRDefault="00453EFB" w:rsidP="00D808AD">
            <w:pPr>
              <w:pStyle w:val="a4"/>
              <w:jc w:val="center"/>
              <w:rPr>
                <w:rFonts w:ascii="Times New Roman" w:hAnsi="Times New Roman" w:cs="Times New Roman"/>
                <w:color w:val="000000"/>
                <w:sz w:val="24"/>
                <w:szCs w:val="24"/>
              </w:rPr>
            </w:pPr>
            <w:r w:rsidRPr="00771423">
              <w:rPr>
                <w:rFonts w:ascii="Times New Roman" w:hAnsi="Times New Roman" w:cs="Times New Roman"/>
                <w:b/>
                <w:bCs/>
                <w:color w:val="000000"/>
                <w:sz w:val="24"/>
                <w:szCs w:val="24"/>
              </w:rPr>
              <w:t>ПОСЕЛЕНИЯ</w:t>
            </w:r>
          </w:p>
          <w:p w:rsidR="00453EFB" w:rsidRPr="00771423" w:rsidRDefault="00453EFB" w:rsidP="00D808AD">
            <w:pPr>
              <w:pStyle w:val="a4"/>
              <w:ind w:firstLine="360"/>
              <w:jc w:val="center"/>
              <w:rPr>
                <w:rStyle w:val="a5"/>
                <w:rFonts w:eastAsia="Calibri"/>
                <w:color w:val="000000"/>
                <w:sz w:val="24"/>
              </w:rPr>
            </w:pPr>
          </w:p>
          <w:p w:rsidR="00453EFB" w:rsidRPr="00C3598E" w:rsidRDefault="00453EFB" w:rsidP="00D808AD">
            <w:pPr>
              <w:spacing w:after="0" w:line="240" w:lineRule="auto"/>
              <w:jc w:val="center"/>
              <w:rPr>
                <w:rFonts w:ascii="Times New Roman" w:hAnsi="Times New Roman"/>
                <w:sz w:val="24"/>
                <w:szCs w:val="24"/>
              </w:rPr>
            </w:pPr>
            <w:r w:rsidRPr="00C3598E">
              <w:rPr>
                <w:rFonts w:ascii="Times New Roman" w:hAnsi="Times New Roman"/>
                <w:b/>
                <w:sz w:val="24"/>
                <w:szCs w:val="24"/>
              </w:rPr>
              <w:t>ПОСТАНОВЛЕНИЕ</w:t>
            </w:r>
          </w:p>
          <w:p w:rsidR="00453EFB" w:rsidRPr="00771423" w:rsidRDefault="00A41C4C" w:rsidP="00D808AD">
            <w:pPr>
              <w:pStyle w:val="a4"/>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16.05</w:t>
            </w:r>
            <w:r w:rsidR="00453EFB">
              <w:rPr>
                <w:rFonts w:ascii="Times New Roman" w:hAnsi="Times New Roman" w:cs="Times New Roman"/>
                <w:color w:val="000000"/>
                <w:sz w:val="24"/>
                <w:szCs w:val="24"/>
              </w:rPr>
              <w:t>.2022</w:t>
            </w:r>
            <w:r w:rsidR="00453EFB" w:rsidRPr="007714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40</w:t>
            </w:r>
          </w:p>
          <w:p w:rsidR="00453EFB" w:rsidRPr="00C3598E" w:rsidRDefault="00453EFB" w:rsidP="00D808AD">
            <w:pPr>
              <w:spacing w:after="0" w:line="240" w:lineRule="auto"/>
              <w:ind w:firstLine="360"/>
              <w:jc w:val="center"/>
              <w:rPr>
                <w:rFonts w:ascii="Times New Roman" w:hAnsi="Times New Roman"/>
                <w:sz w:val="24"/>
                <w:szCs w:val="24"/>
              </w:rPr>
            </w:pPr>
            <w:r w:rsidRPr="00C3598E">
              <w:rPr>
                <w:rFonts w:ascii="Times New Roman" w:hAnsi="Times New Roman"/>
                <w:sz w:val="24"/>
                <w:szCs w:val="24"/>
              </w:rPr>
              <w:t xml:space="preserve">деревня Старые </w:t>
            </w:r>
            <w:proofErr w:type="spellStart"/>
            <w:r w:rsidRPr="00C3598E">
              <w:rPr>
                <w:rFonts w:ascii="Times New Roman" w:hAnsi="Times New Roman"/>
                <w:sz w:val="24"/>
                <w:szCs w:val="24"/>
              </w:rPr>
              <w:t>Атаи</w:t>
            </w:r>
            <w:proofErr w:type="spellEnd"/>
          </w:p>
        </w:tc>
      </w:tr>
    </w:tbl>
    <w:p w:rsidR="00453EFB" w:rsidRDefault="00453EFB" w:rsidP="0000704D">
      <w:pPr>
        <w:spacing w:after="0" w:line="240" w:lineRule="auto"/>
        <w:jc w:val="center"/>
        <w:rPr>
          <w:rFonts w:ascii="Times New Roman" w:eastAsia="Times New Roman" w:hAnsi="Times New Roman" w:cs="Times New Roman"/>
          <w:b/>
          <w:bCs/>
          <w:color w:val="000000" w:themeColor="text1"/>
          <w:sz w:val="24"/>
          <w:szCs w:val="24"/>
          <w:lang w:eastAsia="ru-RU"/>
        </w:rPr>
      </w:pPr>
    </w:p>
    <w:p w:rsidR="0000704D" w:rsidRPr="0000704D" w:rsidRDefault="0000704D" w:rsidP="00453EFB">
      <w:pPr>
        <w:spacing w:after="0" w:line="240" w:lineRule="auto"/>
        <w:ind w:right="3259"/>
        <w:rPr>
          <w:rFonts w:ascii="Times New Roman" w:eastAsia="Times New Roman" w:hAnsi="Times New Roman" w:cs="Times New Roman"/>
          <w:b/>
          <w:bCs/>
          <w:color w:val="000000" w:themeColor="text1"/>
          <w:sz w:val="24"/>
          <w:szCs w:val="24"/>
          <w:lang w:eastAsia="ru-RU"/>
        </w:rPr>
      </w:pPr>
      <w:r w:rsidRPr="0000704D">
        <w:rPr>
          <w:rFonts w:ascii="Times New Roman" w:eastAsia="Times New Roman" w:hAnsi="Times New Roman" w:cs="Times New Roman"/>
          <w:b/>
          <w:bCs/>
          <w:color w:val="000000" w:themeColor="text1"/>
          <w:sz w:val="24"/>
          <w:szCs w:val="24"/>
          <w:lang w:eastAsia="ru-RU"/>
        </w:rPr>
        <w:t xml:space="preserve">Об утверждении Порядка определения платы за использование земель или земельных участков, находящихся </w:t>
      </w:r>
      <w:proofErr w:type="gramStart"/>
      <w:r w:rsidRPr="0000704D">
        <w:rPr>
          <w:rFonts w:ascii="Times New Roman" w:eastAsia="Times New Roman" w:hAnsi="Times New Roman" w:cs="Times New Roman"/>
          <w:b/>
          <w:bCs/>
          <w:color w:val="000000" w:themeColor="text1"/>
          <w:sz w:val="24"/>
          <w:szCs w:val="24"/>
          <w:lang w:eastAsia="ru-RU"/>
        </w:rPr>
        <w:t>в государственной или муниципальной собственности</w:t>
      </w:r>
      <w:proofErr w:type="gramEnd"/>
      <w:r w:rsidRPr="0000704D">
        <w:rPr>
          <w:rFonts w:ascii="Times New Roman" w:eastAsia="Times New Roman" w:hAnsi="Times New Roman" w:cs="Times New Roman"/>
          <w:b/>
          <w:bCs/>
          <w:color w:val="000000" w:themeColor="text1"/>
          <w:sz w:val="24"/>
          <w:szCs w:val="24"/>
          <w:lang w:eastAsia="ru-RU"/>
        </w:rPr>
        <w:t xml:space="preserve"> на которые не разграничена для возведения гражданами гаражей, являющихся некапитальными сооружениями</w:t>
      </w:r>
    </w:p>
    <w:p w:rsidR="0000704D" w:rsidRPr="0000704D" w:rsidRDefault="0000704D" w:rsidP="00453EFB">
      <w:pPr>
        <w:spacing w:before="100" w:beforeAutospacing="1" w:after="100" w:afterAutospacing="1" w:line="240" w:lineRule="auto"/>
        <w:ind w:right="3259"/>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xml:space="preserve">В соответствии с Федеральным законом от 05.04.2021 №79 ФЗ «О внесении изменений в отдельные законодательные акты Российской Федерации», администрация </w:t>
      </w:r>
      <w:proofErr w:type="spellStart"/>
      <w:r w:rsidRPr="0000704D">
        <w:rPr>
          <w:rFonts w:ascii="Times New Roman" w:eastAsia="Times New Roman" w:hAnsi="Times New Roman" w:cs="Times New Roman"/>
          <w:color w:val="000000" w:themeColor="text1"/>
          <w:sz w:val="24"/>
          <w:szCs w:val="24"/>
          <w:lang w:eastAsia="ru-RU"/>
        </w:rPr>
        <w:t>Староатайского</w:t>
      </w:r>
      <w:proofErr w:type="spellEnd"/>
      <w:r w:rsidRPr="0000704D">
        <w:rPr>
          <w:rFonts w:ascii="Times New Roman" w:eastAsia="Times New Roman" w:hAnsi="Times New Roman" w:cs="Times New Roman"/>
          <w:color w:val="000000" w:themeColor="text1"/>
          <w:sz w:val="24"/>
          <w:szCs w:val="24"/>
          <w:lang w:eastAsia="ru-RU"/>
        </w:rPr>
        <w:t xml:space="preserve"> сельского поселения Красночетайского района Чувашской Республики</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ПОСТАНОВЛЯЕТ:</w:t>
      </w:r>
    </w:p>
    <w:p w:rsidR="0000704D" w:rsidRPr="0000704D" w:rsidRDefault="0000704D" w:rsidP="0000704D">
      <w:pPr>
        <w:numPr>
          <w:ilvl w:val="0"/>
          <w:numId w:val="1"/>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xml:space="preserve">Утвердить прилагаемый Порядок определения платы за использование земель или земельных участков, находящихся в муниципальной собственности </w:t>
      </w:r>
      <w:proofErr w:type="spellStart"/>
      <w:r w:rsidRPr="0000704D">
        <w:rPr>
          <w:rFonts w:ascii="Times New Roman" w:eastAsia="Times New Roman" w:hAnsi="Times New Roman" w:cs="Times New Roman"/>
          <w:color w:val="000000" w:themeColor="text1"/>
          <w:sz w:val="24"/>
          <w:szCs w:val="24"/>
          <w:lang w:eastAsia="ru-RU"/>
        </w:rPr>
        <w:t>Староатайского</w:t>
      </w:r>
      <w:proofErr w:type="spellEnd"/>
      <w:r w:rsidRPr="0000704D">
        <w:rPr>
          <w:rFonts w:ascii="Times New Roman" w:eastAsia="Times New Roman" w:hAnsi="Times New Roman" w:cs="Times New Roman"/>
          <w:color w:val="000000" w:themeColor="text1"/>
          <w:sz w:val="24"/>
          <w:szCs w:val="24"/>
          <w:lang w:eastAsia="ru-RU"/>
        </w:rPr>
        <w:t xml:space="preserve"> сельского поселения Красночетайского района на которые не разграничена для возведения гражданами гаражей, являющихся некапитальными сооружениями.</w:t>
      </w:r>
    </w:p>
    <w:p w:rsidR="0000704D" w:rsidRPr="0000704D" w:rsidRDefault="0000704D" w:rsidP="0000704D">
      <w:pPr>
        <w:numPr>
          <w:ilvl w:val="0"/>
          <w:numId w:val="1"/>
        </w:numPr>
        <w:tabs>
          <w:tab w:val="clear" w:pos="720"/>
          <w:tab w:val="num" w:pos="284"/>
        </w:tabs>
        <w:spacing w:before="100" w:beforeAutospacing="1" w:after="100" w:afterAutospacing="1" w:line="240" w:lineRule="auto"/>
        <w:ind w:left="870" w:hanging="870"/>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Настоящее постановление вступает в силу после его официального опубликования.</w:t>
      </w:r>
    </w:p>
    <w:p w:rsidR="0000704D" w:rsidRPr="0000704D" w:rsidRDefault="0000704D" w:rsidP="0000704D">
      <w:pPr>
        <w:tabs>
          <w:tab w:val="num" w:pos="284"/>
        </w:tabs>
        <w:spacing w:before="100" w:beforeAutospacing="1" w:after="100" w:afterAutospacing="1" w:line="240" w:lineRule="auto"/>
        <w:ind w:hanging="870"/>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xml:space="preserve">Глава </w:t>
      </w:r>
      <w:proofErr w:type="spellStart"/>
      <w:r w:rsidRPr="0000704D">
        <w:rPr>
          <w:rFonts w:ascii="Times New Roman" w:eastAsia="Times New Roman" w:hAnsi="Times New Roman" w:cs="Times New Roman"/>
          <w:color w:val="000000" w:themeColor="text1"/>
          <w:sz w:val="24"/>
          <w:szCs w:val="24"/>
          <w:lang w:eastAsia="ru-RU"/>
        </w:rPr>
        <w:t>Староатайского</w:t>
      </w:r>
      <w:proofErr w:type="spellEnd"/>
      <w:r w:rsidRPr="0000704D">
        <w:rPr>
          <w:rFonts w:ascii="Times New Roman" w:eastAsia="Times New Roman" w:hAnsi="Times New Roman" w:cs="Times New Roman"/>
          <w:color w:val="000000" w:themeColor="text1"/>
          <w:sz w:val="24"/>
          <w:szCs w:val="24"/>
          <w:lang w:eastAsia="ru-RU"/>
        </w:rPr>
        <w:t xml:space="preserve"> сельского поселения</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xml:space="preserve">Красночетайского района Чувашской Республики                            </w:t>
      </w:r>
      <w:proofErr w:type="spellStart"/>
      <w:r w:rsidRPr="0000704D">
        <w:rPr>
          <w:rFonts w:ascii="Times New Roman" w:eastAsia="Times New Roman" w:hAnsi="Times New Roman" w:cs="Times New Roman"/>
          <w:color w:val="000000" w:themeColor="text1"/>
          <w:sz w:val="24"/>
          <w:szCs w:val="24"/>
          <w:lang w:eastAsia="ru-RU"/>
        </w:rPr>
        <w:t>В.Н.Парикова</w:t>
      </w:r>
      <w:proofErr w:type="spellEnd"/>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w:t>
      </w:r>
    </w:p>
    <w:p w:rsid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w:t>
      </w:r>
    </w:p>
    <w:p w:rsid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A41C4C" w:rsidRDefault="00A41C4C"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00704D" w:rsidRPr="0000704D" w:rsidRDefault="0000704D" w:rsidP="0000704D">
      <w:pPr>
        <w:spacing w:after="0" w:line="240" w:lineRule="auto"/>
        <w:jc w:val="right"/>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lastRenderedPageBreak/>
        <w:t>УТВЕРЖДЕН</w:t>
      </w:r>
    </w:p>
    <w:p w:rsidR="0000704D" w:rsidRDefault="0000704D" w:rsidP="0000704D">
      <w:pPr>
        <w:spacing w:after="0" w:line="240" w:lineRule="auto"/>
        <w:jc w:val="right"/>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xml:space="preserve">постановлением администрации </w:t>
      </w:r>
    </w:p>
    <w:p w:rsidR="0000704D" w:rsidRDefault="0000704D" w:rsidP="0000704D">
      <w:pPr>
        <w:spacing w:after="0" w:line="240" w:lineRule="auto"/>
        <w:jc w:val="right"/>
        <w:rPr>
          <w:rFonts w:ascii="Times New Roman" w:eastAsia="Times New Roman" w:hAnsi="Times New Roman" w:cs="Times New Roman"/>
          <w:color w:val="000000" w:themeColor="text1"/>
          <w:sz w:val="24"/>
          <w:szCs w:val="24"/>
          <w:lang w:eastAsia="ru-RU"/>
        </w:rPr>
      </w:pPr>
      <w:proofErr w:type="spellStart"/>
      <w:r w:rsidRPr="0000704D">
        <w:rPr>
          <w:rFonts w:ascii="Times New Roman" w:eastAsia="Times New Roman" w:hAnsi="Times New Roman" w:cs="Times New Roman"/>
          <w:color w:val="000000" w:themeColor="text1"/>
          <w:sz w:val="24"/>
          <w:szCs w:val="24"/>
          <w:lang w:eastAsia="ru-RU"/>
        </w:rPr>
        <w:t>Староатайского</w:t>
      </w:r>
      <w:proofErr w:type="spellEnd"/>
      <w:r w:rsidRPr="0000704D">
        <w:rPr>
          <w:rFonts w:ascii="Times New Roman" w:eastAsia="Times New Roman" w:hAnsi="Times New Roman" w:cs="Times New Roman"/>
          <w:color w:val="000000" w:themeColor="text1"/>
          <w:sz w:val="24"/>
          <w:szCs w:val="24"/>
          <w:lang w:eastAsia="ru-RU"/>
        </w:rPr>
        <w:t xml:space="preserve"> сельского поселения </w:t>
      </w:r>
    </w:p>
    <w:p w:rsidR="0000704D" w:rsidRDefault="0000704D" w:rsidP="0000704D">
      <w:pPr>
        <w:spacing w:after="0" w:line="240" w:lineRule="auto"/>
        <w:jc w:val="right"/>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Красночетайского района Чувашской Республики</w:t>
      </w:r>
    </w:p>
    <w:p w:rsidR="0000704D" w:rsidRPr="0000704D" w:rsidRDefault="0000704D" w:rsidP="0000704D">
      <w:pPr>
        <w:spacing w:after="0" w:line="240" w:lineRule="auto"/>
        <w:jc w:val="right"/>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xml:space="preserve"> от </w:t>
      </w:r>
      <w:r w:rsidR="00A41C4C">
        <w:rPr>
          <w:rFonts w:ascii="Times New Roman" w:eastAsia="Times New Roman" w:hAnsi="Times New Roman" w:cs="Times New Roman"/>
          <w:color w:val="000000" w:themeColor="text1"/>
          <w:sz w:val="24"/>
          <w:szCs w:val="24"/>
          <w:lang w:eastAsia="ru-RU"/>
        </w:rPr>
        <w:t>16.05</w:t>
      </w:r>
      <w:r w:rsidRPr="0000704D">
        <w:rPr>
          <w:rFonts w:ascii="Times New Roman" w:eastAsia="Times New Roman" w:hAnsi="Times New Roman" w:cs="Times New Roman"/>
          <w:color w:val="000000" w:themeColor="text1"/>
          <w:sz w:val="24"/>
          <w:szCs w:val="24"/>
          <w:lang w:eastAsia="ru-RU"/>
        </w:rPr>
        <w:t>.2022 №</w:t>
      </w:r>
      <w:r w:rsidR="00A41C4C">
        <w:rPr>
          <w:rFonts w:ascii="Times New Roman" w:eastAsia="Times New Roman" w:hAnsi="Times New Roman" w:cs="Times New Roman"/>
          <w:color w:val="000000" w:themeColor="text1"/>
          <w:sz w:val="24"/>
          <w:szCs w:val="24"/>
          <w:lang w:eastAsia="ru-RU"/>
        </w:rPr>
        <w:t>40</w:t>
      </w:r>
      <w:bookmarkStart w:id="0" w:name="_GoBack"/>
      <w:bookmarkEnd w:id="0"/>
    </w:p>
    <w:p w:rsidR="0000704D" w:rsidRPr="0000704D" w:rsidRDefault="0000704D" w:rsidP="0000704D">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w:t>
      </w:r>
    </w:p>
    <w:p w:rsidR="0000704D" w:rsidRPr="0000704D" w:rsidRDefault="0000704D" w:rsidP="0000704D">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00704D">
        <w:rPr>
          <w:rFonts w:ascii="Times New Roman" w:eastAsia="Times New Roman" w:hAnsi="Times New Roman" w:cs="Times New Roman"/>
          <w:b/>
          <w:color w:val="000000" w:themeColor="text1"/>
          <w:sz w:val="24"/>
          <w:szCs w:val="24"/>
          <w:lang w:eastAsia="ru-RU"/>
        </w:rPr>
        <w:t>ПОРЯДОК</w:t>
      </w:r>
    </w:p>
    <w:p w:rsidR="0000704D" w:rsidRPr="0000704D" w:rsidRDefault="0000704D" w:rsidP="0000704D">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00704D">
        <w:rPr>
          <w:rFonts w:ascii="Times New Roman" w:eastAsia="Times New Roman" w:hAnsi="Times New Roman" w:cs="Times New Roman"/>
          <w:b/>
          <w:color w:val="000000" w:themeColor="text1"/>
          <w:sz w:val="24"/>
          <w:szCs w:val="24"/>
          <w:lang w:eastAsia="ru-RU"/>
        </w:rPr>
        <w:t xml:space="preserve">определения платы за использование земель или земельных участков, находящихся в муниципальной собственности </w:t>
      </w:r>
      <w:proofErr w:type="spellStart"/>
      <w:r w:rsidRPr="00453EFB">
        <w:rPr>
          <w:rFonts w:ascii="Times New Roman" w:eastAsia="Times New Roman" w:hAnsi="Times New Roman" w:cs="Times New Roman"/>
          <w:b/>
          <w:color w:val="000000" w:themeColor="text1"/>
          <w:sz w:val="24"/>
          <w:szCs w:val="24"/>
          <w:lang w:eastAsia="ru-RU"/>
        </w:rPr>
        <w:t>Староатайского</w:t>
      </w:r>
      <w:proofErr w:type="spellEnd"/>
      <w:r w:rsidRPr="0000704D">
        <w:rPr>
          <w:rFonts w:ascii="Times New Roman" w:eastAsia="Times New Roman" w:hAnsi="Times New Roman" w:cs="Times New Roman"/>
          <w:b/>
          <w:color w:val="000000" w:themeColor="text1"/>
          <w:sz w:val="24"/>
          <w:szCs w:val="24"/>
          <w:lang w:eastAsia="ru-RU"/>
        </w:rPr>
        <w:t xml:space="preserve"> сельского поселения, для возведения гражданами гаражей, являющихся некапитальными сооружениями</w:t>
      </w:r>
    </w:p>
    <w:p w:rsidR="0000704D" w:rsidRPr="0000704D" w:rsidRDefault="0000704D" w:rsidP="00453EF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b/>
          <w:bCs/>
          <w:color w:val="000000" w:themeColor="text1"/>
          <w:sz w:val="24"/>
          <w:szCs w:val="24"/>
          <w:lang w:val="en-US" w:eastAsia="ru-RU"/>
        </w:rPr>
        <w:t>I</w:t>
      </w:r>
      <w:r w:rsidRPr="0000704D">
        <w:rPr>
          <w:rFonts w:ascii="Times New Roman" w:eastAsia="Times New Roman" w:hAnsi="Times New Roman" w:cs="Times New Roman"/>
          <w:b/>
          <w:bCs/>
          <w:color w:val="000000" w:themeColor="text1"/>
          <w:sz w:val="24"/>
          <w:szCs w:val="24"/>
          <w:lang w:eastAsia="ru-RU"/>
        </w:rPr>
        <w:t>.</w:t>
      </w:r>
      <w:r w:rsidRPr="0000704D">
        <w:rPr>
          <w:rFonts w:ascii="Times New Roman" w:eastAsia="Times New Roman" w:hAnsi="Times New Roman" w:cs="Times New Roman"/>
          <w:b/>
          <w:bCs/>
          <w:color w:val="000000" w:themeColor="text1"/>
          <w:sz w:val="24"/>
          <w:szCs w:val="24"/>
          <w:lang w:val="en-US" w:eastAsia="ru-RU"/>
        </w:rPr>
        <w:t> </w:t>
      </w:r>
      <w:r w:rsidRPr="0000704D">
        <w:rPr>
          <w:rFonts w:ascii="Times New Roman" w:eastAsia="Times New Roman" w:hAnsi="Times New Roman" w:cs="Times New Roman"/>
          <w:b/>
          <w:bCs/>
          <w:color w:val="000000" w:themeColor="text1"/>
          <w:sz w:val="24"/>
          <w:szCs w:val="24"/>
          <w:lang w:eastAsia="ru-RU"/>
        </w:rPr>
        <w:t>Общее положение</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xml:space="preserve">1.1. Настоящий Порядок определения платы за использование земель или земельных участков, находящихся в муниципальной собственности </w:t>
      </w:r>
      <w:proofErr w:type="spellStart"/>
      <w:r w:rsidRPr="0000704D">
        <w:rPr>
          <w:rFonts w:ascii="Times New Roman" w:eastAsia="Times New Roman" w:hAnsi="Times New Roman" w:cs="Times New Roman"/>
          <w:color w:val="000000" w:themeColor="text1"/>
          <w:sz w:val="24"/>
          <w:szCs w:val="24"/>
          <w:lang w:eastAsia="ru-RU"/>
        </w:rPr>
        <w:t>Староатайского</w:t>
      </w:r>
      <w:proofErr w:type="spellEnd"/>
      <w:r w:rsidRPr="0000704D">
        <w:rPr>
          <w:rFonts w:ascii="Times New Roman" w:eastAsia="Times New Roman" w:hAnsi="Times New Roman" w:cs="Times New Roman"/>
          <w:color w:val="000000" w:themeColor="text1"/>
          <w:sz w:val="24"/>
          <w:szCs w:val="24"/>
          <w:lang w:eastAsia="ru-RU"/>
        </w:rPr>
        <w:t xml:space="preserve"> сельского поселения для возведения гражданами гаражей, являющихся некапитальными сооружениями (далее – Порядок) разработан в соответствии с Земельным кодексом Российской Федерации , Федеральным Законом от 05.04.2021 №79-ФЗ «О внесении изменений в отдельные законодательные акты Российской Федерации» и устанавливает правила определения размера платы за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(далее размер платы).</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xml:space="preserve">1.2. Размер платы определяется администрацией </w:t>
      </w:r>
      <w:proofErr w:type="spellStart"/>
      <w:r w:rsidRPr="0000704D">
        <w:rPr>
          <w:rFonts w:ascii="Times New Roman" w:eastAsia="Times New Roman" w:hAnsi="Times New Roman" w:cs="Times New Roman"/>
          <w:color w:val="000000" w:themeColor="text1"/>
          <w:sz w:val="24"/>
          <w:szCs w:val="24"/>
          <w:lang w:eastAsia="ru-RU"/>
        </w:rPr>
        <w:t>Староатайского</w:t>
      </w:r>
      <w:proofErr w:type="spellEnd"/>
      <w:r w:rsidRPr="0000704D">
        <w:rPr>
          <w:rFonts w:ascii="Times New Roman" w:eastAsia="Times New Roman" w:hAnsi="Times New Roman" w:cs="Times New Roman"/>
          <w:color w:val="000000" w:themeColor="text1"/>
          <w:sz w:val="24"/>
          <w:szCs w:val="24"/>
          <w:lang w:eastAsia="ru-RU"/>
        </w:rPr>
        <w:t xml:space="preserve"> сельского поселения Красночетайского района, уполномоченным на предоставление земельных участков (далее уполномоченный орган), в соответствии с настоящим Порядком, если иное не установлено федеральным законодательством, законодательством Чувашской Республики.</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1.3. Размер платы изменяется в порядке, предусмотренном законодательством Российской Федерации, но не чаще одного раза в год в следующих случаях:</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в связи с изменением уровня инфляции, при этом учет уровня инфляции производиться путем умножения годового размера платы на размер уровня инфляции, определяемый на основании закона Чувашской Республики о бюджете Чувашской Республики;</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в связи с утверждением новых результатов государственной кадастровой оценки земельных участков в порядке, установленным законодательством Российской Федерации;</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в связи с изменением коэффициента, указанного в пункте 2.1 раздела 2 настоящего Порядка (далее коэффициент).</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В случае изменения размера платы в связи с изменением коэффициента или утверждением новых результатов государственной кадастровой оценки земельных участков, размер платы изменяется без учета уровня инфляции, указанного в абзаце втором настоящего пункта.</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1.4. Изменение размера платы в случаях, предусмотренных пунктом 1.3 настоящего Порядка, является обязательным для сторон договора об использовании земель или земельных участков для возведения гаража, являющегося некапитальным сооружением (далее договор) без заключения нового договора или подписания дополнительного соглашения к нему.</w:t>
      </w:r>
      <w:r w:rsidRPr="0000704D">
        <w:rPr>
          <w:rFonts w:ascii="Times New Roman" w:eastAsia="Times New Roman" w:hAnsi="Times New Roman" w:cs="Times New Roman"/>
          <w:color w:val="000000" w:themeColor="text1"/>
          <w:sz w:val="24"/>
          <w:szCs w:val="24"/>
          <w:lang w:val="en-US" w:eastAsia="ru-RU"/>
        </w:rPr>
        <w:t> </w:t>
      </w:r>
    </w:p>
    <w:p w:rsidR="0000704D" w:rsidRPr="0000704D" w:rsidRDefault="0000704D" w:rsidP="004E75D8">
      <w:pPr>
        <w:numPr>
          <w:ilvl w:val="1"/>
          <w:numId w:val="2"/>
        </w:numPr>
        <w:spacing w:before="100" w:beforeAutospacing="1" w:after="100" w:afterAutospacing="1" w:line="240" w:lineRule="auto"/>
        <w:ind w:left="1590"/>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b/>
          <w:bCs/>
          <w:color w:val="000000" w:themeColor="text1"/>
          <w:sz w:val="24"/>
          <w:szCs w:val="24"/>
          <w:lang w:eastAsia="ru-RU"/>
        </w:rPr>
        <w:t>Расчет платы за использование земель или земельных участков.</w:t>
      </w:r>
      <w:r w:rsidRPr="0000704D">
        <w:rPr>
          <w:rFonts w:ascii="Times New Roman" w:eastAsia="Times New Roman" w:hAnsi="Times New Roman" w:cs="Times New Roman"/>
          <w:color w:val="000000" w:themeColor="text1"/>
          <w:sz w:val="24"/>
          <w:szCs w:val="24"/>
          <w:lang w:eastAsia="ru-RU"/>
        </w:rPr>
        <w:t> </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2.1 Размер годовой арендной платы за земельные участки определяется по следующей формуле:</w:t>
      </w:r>
    </w:p>
    <w:p w:rsidR="0000704D" w:rsidRPr="0000704D" w:rsidRDefault="0000704D" w:rsidP="0000704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РП = Су х </w:t>
      </w:r>
      <w:r w:rsidRPr="0000704D">
        <w:rPr>
          <w:rFonts w:ascii="Times New Roman" w:eastAsia="Times New Roman" w:hAnsi="Times New Roman" w:cs="Times New Roman"/>
          <w:color w:val="000000" w:themeColor="text1"/>
          <w:sz w:val="24"/>
          <w:szCs w:val="24"/>
          <w:lang w:val="en-US" w:eastAsia="ru-RU"/>
        </w:rPr>
        <w:t>S</w:t>
      </w:r>
      <w:r w:rsidRPr="0000704D">
        <w:rPr>
          <w:rFonts w:ascii="Times New Roman" w:eastAsia="Times New Roman" w:hAnsi="Times New Roman" w:cs="Times New Roman"/>
          <w:color w:val="000000" w:themeColor="text1"/>
          <w:sz w:val="24"/>
          <w:szCs w:val="24"/>
          <w:lang w:eastAsia="ru-RU"/>
        </w:rPr>
        <w:t xml:space="preserve"> х </w:t>
      </w:r>
      <w:proofErr w:type="spellStart"/>
      <w:r w:rsidRPr="0000704D">
        <w:rPr>
          <w:rFonts w:ascii="Times New Roman" w:eastAsia="Times New Roman" w:hAnsi="Times New Roman" w:cs="Times New Roman"/>
          <w:color w:val="000000" w:themeColor="text1"/>
          <w:sz w:val="24"/>
          <w:szCs w:val="24"/>
          <w:lang w:eastAsia="ru-RU"/>
        </w:rPr>
        <w:t>Ст</w:t>
      </w:r>
      <w:proofErr w:type="spellEnd"/>
      <w:r w:rsidRPr="0000704D">
        <w:rPr>
          <w:rFonts w:ascii="Times New Roman" w:eastAsia="Times New Roman" w:hAnsi="Times New Roman" w:cs="Times New Roman"/>
          <w:color w:val="000000" w:themeColor="text1"/>
          <w:sz w:val="24"/>
          <w:szCs w:val="24"/>
          <w:lang w:eastAsia="ru-RU"/>
        </w:rPr>
        <w:t xml:space="preserve"> x 12 х К,</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где:</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РП - годовой размер арендной платы за арендуемый земельный участок;</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Су - кадастровая стоимость земельного участка, выраженный в рублях, за квадратный метр;</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val="en-US" w:eastAsia="ru-RU"/>
        </w:rPr>
        <w:t>S </w:t>
      </w:r>
      <w:r w:rsidRPr="0000704D">
        <w:rPr>
          <w:rFonts w:ascii="Times New Roman" w:eastAsia="Times New Roman" w:hAnsi="Times New Roman" w:cs="Times New Roman"/>
          <w:color w:val="000000" w:themeColor="text1"/>
          <w:sz w:val="24"/>
          <w:szCs w:val="24"/>
          <w:lang w:eastAsia="ru-RU"/>
        </w:rPr>
        <w:t xml:space="preserve">- </w:t>
      </w:r>
      <w:proofErr w:type="gramStart"/>
      <w:r w:rsidRPr="0000704D">
        <w:rPr>
          <w:rFonts w:ascii="Times New Roman" w:eastAsia="Times New Roman" w:hAnsi="Times New Roman" w:cs="Times New Roman"/>
          <w:color w:val="000000" w:themeColor="text1"/>
          <w:sz w:val="24"/>
          <w:szCs w:val="24"/>
          <w:lang w:eastAsia="ru-RU"/>
        </w:rPr>
        <w:t>площадь</w:t>
      </w:r>
      <w:proofErr w:type="gramEnd"/>
      <w:r w:rsidRPr="0000704D">
        <w:rPr>
          <w:rFonts w:ascii="Times New Roman" w:eastAsia="Times New Roman" w:hAnsi="Times New Roman" w:cs="Times New Roman"/>
          <w:color w:val="000000" w:themeColor="text1"/>
          <w:sz w:val="24"/>
          <w:szCs w:val="24"/>
          <w:lang w:eastAsia="ru-RU"/>
        </w:rPr>
        <w:t xml:space="preserve"> земель или земельного участка, выраженная в квадратных метрах;</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00704D">
        <w:rPr>
          <w:rFonts w:ascii="Times New Roman" w:eastAsia="Times New Roman" w:hAnsi="Times New Roman" w:cs="Times New Roman"/>
          <w:color w:val="000000" w:themeColor="text1"/>
          <w:sz w:val="24"/>
          <w:szCs w:val="24"/>
          <w:lang w:eastAsia="ru-RU"/>
        </w:rPr>
        <w:t>Ст</w:t>
      </w:r>
      <w:proofErr w:type="spellEnd"/>
      <w:r w:rsidRPr="0000704D">
        <w:rPr>
          <w:rFonts w:ascii="Times New Roman" w:eastAsia="Times New Roman" w:hAnsi="Times New Roman" w:cs="Times New Roman"/>
          <w:color w:val="000000" w:themeColor="text1"/>
          <w:sz w:val="24"/>
          <w:szCs w:val="24"/>
          <w:lang w:eastAsia="ru-RU"/>
        </w:rPr>
        <w:t xml:space="preserve"> — ставка платы за использование земель или земельных участков, выраженная в процентах, приравненная к ставке арендной платы за земельные участки рассчитанной в соответствии с постановлением администрации </w:t>
      </w:r>
      <w:proofErr w:type="spellStart"/>
      <w:r w:rsidRPr="0000704D">
        <w:rPr>
          <w:rFonts w:ascii="Times New Roman" w:eastAsia="Times New Roman" w:hAnsi="Times New Roman" w:cs="Times New Roman"/>
          <w:color w:val="000000" w:themeColor="text1"/>
          <w:sz w:val="24"/>
          <w:szCs w:val="24"/>
          <w:lang w:eastAsia="ru-RU"/>
        </w:rPr>
        <w:t>Староатайского</w:t>
      </w:r>
      <w:proofErr w:type="spellEnd"/>
      <w:r w:rsidRPr="0000704D">
        <w:rPr>
          <w:rFonts w:ascii="Times New Roman" w:eastAsia="Times New Roman" w:hAnsi="Times New Roman" w:cs="Times New Roman"/>
          <w:color w:val="000000" w:themeColor="text1"/>
          <w:sz w:val="24"/>
          <w:szCs w:val="24"/>
          <w:lang w:eastAsia="ru-RU"/>
        </w:rPr>
        <w:t xml:space="preserve"> сельского поселения ٭;</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К - коэффициент, который устанавливается в пределах от 0,5 до 2, в том числе в зависимости от местоположения размещения гаражей.</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В случае если коэффициент не утвержден, то такой коэффициент приравнивается к 1.</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2.2. Плата за использование земель или земельных участков вносится</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в течение 30 календарных дней со дня заключения договора на счет, указанный в таком договоре.</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Для сельских поселений применяются ставки арендной платы, установленные постановлением администрации района, в которой входит данное сельское поселение.</w:t>
      </w:r>
    </w:p>
    <w:p w:rsidR="0000704D" w:rsidRPr="0000704D" w:rsidRDefault="0000704D" w:rsidP="0000704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0704D">
        <w:rPr>
          <w:rFonts w:ascii="Times New Roman" w:eastAsia="Times New Roman" w:hAnsi="Times New Roman" w:cs="Times New Roman"/>
          <w:color w:val="000000" w:themeColor="text1"/>
          <w:sz w:val="24"/>
          <w:szCs w:val="24"/>
          <w:lang w:eastAsia="ru-RU"/>
        </w:rPr>
        <w:t> </w:t>
      </w:r>
    </w:p>
    <w:p w:rsidR="00645399" w:rsidRPr="0000704D" w:rsidRDefault="00645399" w:rsidP="0000704D">
      <w:pPr>
        <w:spacing w:line="240" w:lineRule="auto"/>
        <w:rPr>
          <w:rFonts w:ascii="Times New Roman" w:hAnsi="Times New Roman" w:cs="Times New Roman"/>
          <w:color w:val="000000" w:themeColor="text1"/>
          <w:sz w:val="24"/>
          <w:szCs w:val="24"/>
        </w:rPr>
      </w:pPr>
    </w:p>
    <w:sectPr w:rsidR="00645399" w:rsidRPr="00007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E4242"/>
    <w:multiLevelType w:val="multilevel"/>
    <w:tmpl w:val="53E02514"/>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7F300F"/>
    <w:multiLevelType w:val="multilevel"/>
    <w:tmpl w:val="DFA4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4D"/>
    <w:rsid w:val="00003769"/>
    <w:rsid w:val="0000704D"/>
    <w:rsid w:val="000107E1"/>
    <w:rsid w:val="00015D87"/>
    <w:rsid w:val="00026C0E"/>
    <w:rsid w:val="0005072B"/>
    <w:rsid w:val="000575FA"/>
    <w:rsid w:val="00066FA3"/>
    <w:rsid w:val="000932D9"/>
    <w:rsid w:val="000A1B1C"/>
    <w:rsid w:val="000C07A3"/>
    <w:rsid w:val="000E3D9B"/>
    <w:rsid w:val="000E7C9E"/>
    <w:rsid w:val="001102CA"/>
    <w:rsid w:val="00111557"/>
    <w:rsid w:val="0011343F"/>
    <w:rsid w:val="00127783"/>
    <w:rsid w:val="00127DD7"/>
    <w:rsid w:val="00147AF0"/>
    <w:rsid w:val="001749B2"/>
    <w:rsid w:val="0019045F"/>
    <w:rsid w:val="00192787"/>
    <w:rsid w:val="00194E74"/>
    <w:rsid w:val="001B1C3E"/>
    <w:rsid w:val="001C7F33"/>
    <w:rsid w:val="001D0359"/>
    <w:rsid w:val="001F125B"/>
    <w:rsid w:val="001F6529"/>
    <w:rsid w:val="00204138"/>
    <w:rsid w:val="00206007"/>
    <w:rsid w:val="00212A2A"/>
    <w:rsid w:val="00226321"/>
    <w:rsid w:val="0022712E"/>
    <w:rsid w:val="00247E8D"/>
    <w:rsid w:val="002505A4"/>
    <w:rsid w:val="00252AE5"/>
    <w:rsid w:val="0025645D"/>
    <w:rsid w:val="00270448"/>
    <w:rsid w:val="00280521"/>
    <w:rsid w:val="002811DD"/>
    <w:rsid w:val="0028796D"/>
    <w:rsid w:val="00293E08"/>
    <w:rsid w:val="00294614"/>
    <w:rsid w:val="002A0E43"/>
    <w:rsid w:val="002B7AD3"/>
    <w:rsid w:val="002C151A"/>
    <w:rsid w:val="002C2425"/>
    <w:rsid w:val="002C2F74"/>
    <w:rsid w:val="002C50A3"/>
    <w:rsid w:val="002C6D3C"/>
    <w:rsid w:val="002F63D3"/>
    <w:rsid w:val="00313DF2"/>
    <w:rsid w:val="0033130E"/>
    <w:rsid w:val="003315BC"/>
    <w:rsid w:val="00336329"/>
    <w:rsid w:val="00356FCB"/>
    <w:rsid w:val="00360256"/>
    <w:rsid w:val="00376FB7"/>
    <w:rsid w:val="003823F1"/>
    <w:rsid w:val="00382857"/>
    <w:rsid w:val="00387284"/>
    <w:rsid w:val="00396C64"/>
    <w:rsid w:val="003B1089"/>
    <w:rsid w:val="003C7FFE"/>
    <w:rsid w:val="003D7991"/>
    <w:rsid w:val="003E55C4"/>
    <w:rsid w:val="003F443C"/>
    <w:rsid w:val="00400A31"/>
    <w:rsid w:val="004029B5"/>
    <w:rsid w:val="00407CBF"/>
    <w:rsid w:val="004145EE"/>
    <w:rsid w:val="00415309"/>
    <w:rsid w:val="00420DAA"/>
    <w:rsid w:val="00421031"/>
    <w:rsid w:val="00424B7B"/>
    <w:rsid w:val="004348E4"/>
    <w:rsid w:val="004377FB"/>
    <w:rsid w:val="00446D6B"/>
    <w:rsid w:val="00453EFB"/>
    <w:rsid w:val="004615EA"/>
    <w:rsid w:val="004616CE"/>
    <w:rsid w:val="00463D48"/>
    <w:rsid w:val="00470E71"/>
    <w:rsid w:val="00487BD0"/>
    <w:rsid w:val="00494EF3"/>
    <w:rsid w:val="004A5522"/>
    <w:rsid w:val="004A7F26"/>
    <w:rsid w:val="004B09B3"/>
    <w:rsid w:val="004B480A"/>
    <w:rsid w:val="004D3F7B"/>
    <w:rsid w:val="004E5BAF"/>
    <w:rsid w:val="0050093F"/>
    <w:rsid w:val="00503CC7"/>
    <w:rsid w:val="00504863"/>
    <w:rsid w:val="00537805"/>
    <w:rsid w:val="005436D2"/>
    <w:rsid w:val="005523A7"/>
    <w:rsid w:val="00560220"/>
    <w:rsid w:val="005656EE"/>
    <w:rsid w:val="00583950"/>
    <w:rsid w:val="0058565A"/>
    <w:rsid w:val="00591BF6"/>
    <w:rsid w:val="00593AD4"/>
    <w:rsid w:val="005956F7"/>
    <w:rsid w:val="005D18B8"/>
    <w:rsid w:val="005E3592"/>
    <w:rsid w:val="005E4A15"/>
    <w:rsid w:val="005E4D11"/>
    <w:rsid w:val="005F521C"/>
    <w:rsid w:val="005F6327"/>
    <w:rsid w:val="00600945"/>
    <w:rsid w:val="00606640"/>
    <w:rsid w:val="00612C86"/>
    <w:rsid w:val="0063080A"/>
    <w:rsid w:val="00645399"/>
    <w:rsid w:val="00646D19"/>
    <w:rsid w:val="00666255"/>
    <w:rsid w:val="00666AD9"/>
    <w:rsid w:val="00667F84"/>
    <w:rsid w:val="00680A9D"/>
    <w:rsid w:val="00680E74"/>
    <w:rsid w:val="00682C6D"/>
    <w:rsid w:val="0069336F"/>
    <w:rsid w:val="006B249B"/>
    <w:rsid w:val="006B4EED"/>
    <w:rsid w:val="006B5E28"/>
    <w:rsid w:val="006C13DC"/>
    <w:rsid w:val="006C7171"/>
    <w:rsid w:val="006D28A5"/>
    <w:rsid w:val="006D4A9B"/>
    <w:rsid w:val="006F0B37"/>
    <w:rsid w:val="006F5C6C"/>
    <w:rsid w:val="00707228"/>
    <w:rsid w:val="00725A7B"/>
    <w:rsid w:val="0073245F"/>
    <w:rsid w:val="0074117E"/>
    <w:rsid w:val="00753EE4"/>
    <w:rsid w:val="00764D65"/>
    <w:rsid w:val="007675B9"/>
    <w:rsid w:val="007700B1"/>
    <w:rsid w:val="00781ACE"/>
    <w:rsid w:val="0079306A"/>
    <w:rsid w:val="007B6868"/>
    <w:rsid w:val="007C10B4"/>
    <w:rsid w:val="007C75BE"/>
    <w:rsid w:val="007C766A"/>
    <w:rsid w:val="008057A1"/>
    <w:rsid w:val="00831061"/>
    <w:rsid w:val="008355CF"/>
    <w:rsid w:val="00836960"/>
    <w:rsid w:val="00844FD1"/>
    <w:rsid w:val="00856713"/>
    <w:rsid w:val="00874CB4"/>
    <w:rsid w:val="0088165B"/>
    <w:rsid w:val="00883BDB"/>
    <w:rsid w:val="00886448"/>
    <w:rsid w:val="0089508B"/>
    <w:rsid w:val="008B2157"/>
    <w:rsid w:val="008B3D9D"/>
    <w:rsid w:val="008B5271"/>
    <w:rsid w:val="008D5B6C"/>
    <w:rsid w:val="008E67B9"/>
    <w:rsid w:val="00902DC6"/>
    <w:rsid w:val="00905542"/>
    <w:rsid w:val="009144BB"/>
    <w:rsid w:val="0091564F"/>
    <w:rsid w:val="00927D91"/>
    <w:rsid w:val="009371F1"/>
    <w:rsid w:val="00951938"/>
    <w:rsid w:val="00960018"/>
    <w:rsid w:val="009608DC"/>
    <w:rsid w:val="009621F6"/>
    <w:rsid w:val="00974D67"/>
    <w:rsid w:val="0098097A"/>
    <w:rsid w:val="00990FF3"/>
    <w:rsid w:val="009941FC"/>
    <w:rsid w:val="009A2943"/>
    <w:rsid w:val="009B64BD"/>
    <w:rsid w:val="009D121F"/>
    <w:rsid w:val="009D2452"/>
    <w:rsid w:val="00A000DF"/>
    <w:rsid w:val="00A075BB"/>
    <w:rsid w:val="00A129D4"/>
    <w:rsid w:val="00A351FB"/>
    <w:rsid w:val="00A37F39"/>
    <w:rsid w:val="00A416BE"/>
    <w:rsid w:val="00A41C4C"/>
    <w:rsid w:val="00A45F3F"/>
    <w:rsid w:val="00A53FBA"/>
    <w:rsid w:val="00A57B76"/>
    <w:rsid w:val="00A57C17"/>
    <w:rsid w:val="00A723F2"/>
    <w:rsid w:val="00A8014D"/>
    <w:rsid w:val="00A836DD"/>
    <w:rsid w:val="00A86E3E"/>
    <w:rsid w:val="00A9139F"/>
    <w:rsid w:val="00AA3C4C"/>
    <w:rsid w:val="00AA7D7E"/>
    <w:rsid w:val="00AB2DF5"/>
    <w:rsid w:val="00AB4A2A"/>
    <w:rsid w:val="00AC6B78"/>
    <w:rsid w:val="00AE1B8C"/>
    <w:rsid w:val="00AF0802"/>
    <w:rsid w:val="00AF4F84"/>
    <w:rsid w:val="00AF7A1A"/>
    <w:rsid w:val="00B119EF"/>
    <w:rsid w:val="00B24059"/>
    <w:rsid w:val="00B31691"/>
    <w:rsid w:val="00B341A5"/>
    <w:rsid w:val="00B42961"/>
    <w:rsid w:val="00B53796"/>
    <w:rsid w:val="00B60EF7"/>
    <w:rsid w:val="00B623C4"/>
    <w:rsid w:val="00B6545D"/>
    <w:rsid w:val="00B8057A"/>
    <w:rsid w:val="00B81AAC"/>
    <w:rsid w:val="00B85458"/>
    <w:rsid w:val="00BB3A2A"/>
    <w:rsid w:val="00BB7A04"/>
    <w:rsid w:val="00BC11C0"/>
    <w:rsid w:val="00BD17FF"/>
    <w:rsid w:val="00BD1BFC"/>
    <w:rsid w:val="00BD2AE6"/>
    <w:rsid w:val="00BD710D"/>
    <w:rsid w:val="00C045CB"/>
    <w:rsid w:val="00C07B63"/>
    <w:rsid w:val="00C12C3A"/>
    <w:rsid w:val="00C26C96"/>
    <w:rsid w:val="00C37573"/>
    <w:rsid w:val="00C45072"/>
    <w:rsid w:val="00C55E84"/>
    <w:rsid w:val="00C65F53"/>
    <w:rsid w:val="00C802DC"/>
    <w:rsid w:val="00C82018"/>
    <w:rsid w:val="00CA02DD"/>
    <w:rsid w:val="00CA64BF"/>
    <w:rsid w:val="00CA71CA"/>
    <w:rsid w:val="00CB393D"/>
    <w:rsid w:val="00CB5086"/>
    <w:rsid w:val="00CC22EA"/>
    <w:rsid w:val="00CC3B4E"/>
    <w:rsid w:val="00CC7781"/>
    <w:rsid w:val="00CD0E52"/>
    <w:rsid w:val="00CD5490"/>
    <w:rsid w:val="00CF0479"/>
    <w:rsid w:val="00D120D2"/>
    <w:rsid w:val="00D23689"/>
    <w:rsid w:val="00D4304E"/>
    <w:rsid w:val="00D51B4F"/>
    <w:rsid w:val="00D65329"/>
    <w:rsid w:val="00DA529B"/>
    <w:rsid w:val="00DC0E34"/>
    <w:rsid w:val="00DC3207"/>
    <w:rsid w:val="00DD0350"/>
    <w:rsid w:val="00DD4F5B"/>
    <w:rsid w:val="00DD6C3F"/>
    <w:rsid w:val="00E00F4A"/>
    <w:rsid w:val="00E07D56"/>
    <w:rsid w:val="00E27353"/>
    <w:rsid w:val="00E31D47"/>
    <w:rsid w:val="00E469DA"/>
    <w:rsid w:val="00E5278B"/>
    <w:rsid w:val="00E574E4"/>
    <w:rsid w:val="00E729A5"/>
    <w:rsid w:val="00E806F6"/>
    <w:rsid w:val="00E82A6B"/>
    <w:rsid w:val="00EA1EFB"/>
    <w:rsid w:val="00EA6ED1"/>
    <w:rsid w:val="00EB11E0"/>
    <w:rsid w:val="00EB5B25"/>
    <w:rsid w:val="00EB7BA1"/>
    <w:rsid w:val="00EC78C7"/>
    <w:rsid w:val="00EC7DA2"/>
    <w:rsid w:val="00ED6CEA"/>
    <w:rsid w:val="00EE2CDA"/>
    <w:rsid w:val="00EE5FA0"/>
    <w:rsid w:val="00EE7C6B"/>
    <w:rsid w:val="00F01979"/>
    <w:rsid w:val="00F1566F"/>
    <w:rsid w:val="00F33373"/>
    <w:rsid w:val="00F345C0"/>
    <w:rsid w:val="00F4096C"/>
    <w:rsid w:val="00F55FDC"/>
    <w:rsid w:val="00F703AA"/>
    <w:rsid w:val="00F7111E"/>
    <w:rsid w:val="00F71291"/>
    <w:rsid w:val="00F829BB"/>
    <w:rsid w:val="00F866A8"/>
    <w:rsid w:val="00F9416D"/>
    <w:rsid w:val="00F94371"/>
    <w:rsid w:val="00F97C57"/>
    <w:rsid w:val="00FD2573"/>
    <w:rsid w:val="00FE2057"/>
    <w:rsid w:val="00FF6972"/>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7A2C7-739A-4607-88C1-3F9AD72C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7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uiPriority w:val="99"/>
    <w:rsid w:val="0000704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rsid w:val="0000704D"/>
    <w:rPr>
      <w:b/>
      <w:bCs/>
      <w:color w:val="000080"/>
    </w:rPr>
  </w:style>
  <w:style w:type="paragraph" w:styleId="a6">
    <w:name w:val="Balloon Text"/>
    <w:basedOn w:val="a"/>
    <w:link w:val="a7"/>
    <w:uiPriority w:val="99"/>
    <w:semiHidden/>
    <w:unhideWhenUsed/>
    <w:rsid w:val="00A41C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41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5412">
      <w:bodyDiv w:val="1"/>
      <w:marLeft w:val="0"/>
      <w:marRight w:val="0"/>
      <w:marTop w:val="0"/>
      <w:marBottom w:val="0"/>
      <w:divBdr>
        <w:top w:val="none" w:sz="0" w:space="0" w:color="auto"/>
        <w:left w:val="none" w:sz="0" w:space="0" w:color="auto"/>
        <w:bottom w:val="none" w:sz="0" w:space="0" w:color="auto"/>
        <w:right w:val="none" w:sz="0" w:space="0" w:color="auto"/>
      </w:divBdr>
      <w:divsChild>
        <w:div w:id="2005085254">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2022-05-16T12:32:00Z</cp:lastPrinted>
  <dcterms:created xsi:type="dcterms:W3CDTF">2022-04-15T09:01:00Z</dcterms:created>
  <dcterms:modified xsi:type="dcterms:W3CDTF">2022-05-16T12:32:00Z</dcterms:modified>
</cp:coreProperties>
</file>